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720"/>
        </w:tabs>
        <w:spacing w:after="54" w:before="40" w:lineRule="auto"/>
        <w:ind w:left="-284" w:firstLine="0"/>
        <w:jc w:val="both"/>
        <w:rPr>
          <w:rFonts w:ascii="Arial Narrow" w:cs="Arial Narrow" w:eastAsia="Arial Narrow" w:hAnsi="Arial Narrow"/>
          <w:b w:val="1"/>
          <w:color w:val="1155cc"/>
          <w:sz w:val="24"/>
          <w:szCs w:val="24"/>
          <w:u w:val="single"/>
        </w:rPr>
      </w:pPr>
      <w:r w:rsidDel="00000000" w:rsidR="00000000" w:rsidRPr="00000000">
        <w:rPr>
          <w:rFonts w:ascii="Arial Narrow" w:cs="Arial Narrow" w:eastAsia="Arial Narrow" w:hAnsi="Arial Narrow"/>
          <w:b w:val="1"/>
          <w:sz w:val="24"/>
          <w:szCs w:val="24"/>
          <w:highlight w:val="white"/>
          <w:rtl w:val="0"/>
        </w:rPr>
        <w:t xml:space="preserve">National Consultant to deliver supervision to psychotherapists working with survivors of sexual violence</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rFonts w:ascii="Arial Narrow" w:cs="Arial Narrow" w:eastAsia="Arial Narrow" w:hAnsi="Arial Narrow"/>
          <w:color w:val="1155cc"/>
          <w:sz w:val="24"/>
          <w:szCs w:val="24"/>
          <w:u w:val="singl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sz w:val="24"/>
          <w:szCs w:val="24"/>
        </w:rPr>
      </w:pPr>
      <w:r w:rsidDel="00000000" w:rsidR="00000000" w:rsidRPr="00000000">
        <w:rPr>
          <w:rtl w:val="0"/>
        </w:rPr>
      </w:r>
    </w:p>
    <w:tbl>
      <w:tblPr>
        <w:tblStyle w:val="Table1"/>
        <w:tblW w:w="10686.0" w:type="dxa"/>
        <w:jc w:val="left"/>
        <w:tblInd w:w="-480.0" w:type="dxa"/>
        <w:tblLayout w:type="fixed"/>
        <w:tblLook w:val="0000"/>
      </w:tblPr>
      <w:tblGrid>
        <w:gridCol w:w="2607"/>
        <w:gridCol w:w="8079"/>
        <w:tblGridChange w:id="0">
          <w:tblGrid>
            <w:gridCol w:w="2607"/>
            <w:gridCol w:w="8079"/>
          </w:tblGrid>
        </w:tblGridChange>
      </w:tblGrid>
      <w:tr>
        <w:trPr>
          <w:cantSplit w:val="0"/>
          <w:tblHeader w:val="0"/>
        </w:trPr>
        <w:tc>
          <w:tcPr>
            <w:tcBorders>
              <w:top w:color="000000" w:space="0" w:sz="6" w:val="single"/>
              <w:left w:color="000000" w:space="0" w:sz="6" w:val="single"/>
              <w:bottom w:color="000000" w:space="0" w:sz="6" w:val="single"/>
            </w:tcBorders>
            <w:shd w:fill="ffffff" w:val="clear"/>
            <w:vAlign w:val="center"/>
          </w:tcPr>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left" w:leader="none" w:pos="-720"/>
              </w:tabs>
              <w:spacing w:after="54" w:before="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 Purpose of consultancy:</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120" w:lineRule="auto"/>
              <w:jc w:val="both"/>
              <w:rPr>
                <w:rFonts w:ascii="Arial Narrow" w:cs="Arial Narrow" w:eastAsia="Arial Narrow" w:hAnsi="Arial Narrow"/>
                <w:color w:val="000000"/>
                <w:sz w:val="24"/>
                <w:szCs w:val="24"/>
                <w:highlight w:val="white"/>
              </w:rPr>
            </w:pPr>
            <w:r w:rsidDel="00000000" w:rsidR="00000000" w:rsidRPr="00000000">
              <w:rPr>
                <w:rFonts w:ascii="Arial Narrow" w:cs="Arial Narrow" w:eastAsia="Arial Narrow" w:hAnsi="Arial Narrow"/>
                <w:color w:val="000000"/>
                <w:sz w:val="24"/>
                <w:szCs w:val="24"/>
                <w:highlight w:val="white"/>
                <w:rtl w:val="0"/>
              </w:rPr>
              <w:t xml:space="preserve">UNFPA Ukraine is implementing the EMBRACE project (Enhancing National and Regional Mechanisms to Build Responsive, Accountable &amp; Cost-Effective System of GBV Response and Prevention) in coordination with the Ministry of Social Policy and the Ministry of Internal Affairs and with the financial support of the Government of the UK.</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120" w:lineRule="auto"/>
              <w:jc w:val="both"/>
              <w:rPr>
                <w:rFonts w:ascii="Arial Narrow" w:cs="Arial Narrow" w:eastAsia="Arial Narrow" w:hAnsi="Arial Narrow"/>
                <w:color w:val="000000"/>
                <w:sz w:val="24"/>
                <w:szCs w:val="24"/>
                <w:highlight w:val="white"/>
              </w:rPr>
            </w:pPr>
            <w:r w:rsidDel="00000000" w:rsidR="00000000" w:rsidRPr="00000000">
              <w:rPr>
                <w:rFonts w:ascii="Arial Narrow" w:cs="Arial Narrow" w:eastAsia="Arial Narrow" w:hAnsi="Arial Narrow"/>
                <w:color w:val="000000"/>
                <w:sz w:val="24"/>
                <w:szCs w:val="24"/>
                <w:highlight w:val="white"/>
                <w:rtl w:val="0"/>
              </w:rPr>
              <w:t xml:space="preserve">The project focuses on enhancing the mechanisms of accountability of duty bears at national and local levels to build an effective response to gender-based violence and provide needed support to GBV survivors. </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120" w:lineRule="auto"/>
              <w:jc w:val="both"/>
              <w:rPr>
                <w:rFonts w:ascii="Arial Narrow" w:cs="Arial Narrow" w:eastAsia="Arial Narrow" w:hAnsi="Arial Narrow"/>
                <w:color w:val="000000"/>
                <w:sz w:val="24"/>
                <w:szCs w:val="24"/>
                <w:highlight w:val="white"/>
              </w:rPr>
            </w:pPr>
            <w:r w:rsidDel="00000000" w:rsidR="00000000" w:rsidRPr="00000000">
              <w:rPr>
                <w:rFonts w:ascii="Arial Narrow" w:cs="Arial Narrow" w:eastAsia="Arial Narrow" w:hAnsi="Arial Narrow"/>
                <w:color w:val="000000"/>
                <w:sz w:val="24"/>
                <w:szCs w:val="24"/>
                <w:highlight w:val="white"/>
                <w:rtl w:val="0"/>
              </w:rPr>
              <w:t xml:space="preserve">Due to the armed invasion of the Russian Federation to Ukraine, which started on 24 February 2022, the risks of women and girls becoming subject to sexual violence and conflict-related sexual violence across Ukraine have increased significantly. Men and boys can also face sexual violence and abuse.</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120" w:lineRule="auto"/>
              <w:jc w:val="both"/>
              <w:rPr>
                <w:rFonts w:ascii="Arial Narrow" w:cs="Arial Narrow" w:eastAsia="Arial Narrow" w:hAnsi="Arial Narrow"/>
                <w:color w:val="000000"/>
                <w:sz w:val="24"/>
                <w:szCs w:val="24"/>
                <w:highlight w:val="white"/>
              </w:rPr>
            </w:pPr>
            <w:r w:rsidDel="00000000" w:rsidR="00000000" w:rsidRPr="00000000">
              <w:rPr>
                <w:rFonts w:ascii="Arial Narrow" w:cs="Arial Narrow" w:eastAsia="Arial Narrow" w:hAnsi="Arial Narrow"/>
                <w:color w:val="000000"/>
                <w:sz w:val="24"/>
                <w:szCs w:val="24"/>
                <w:highlight w:val="white"/>
                <w:rtl w:val="0"/>
              </w:rPr>
              <w:t xml:space="preserve">There </w:t>
            </w:r>
            <w:r w:rsidDel="00000000" w:rsidR="00000000" w:rsidRPr="00000000">
              <w:rPr>
                <w:rFonts w:ascii="Arial Narrow" w:cs="Arial Narrow" w:eastAsia="Arial Narrow" w:hAnsi="Arial Narrow"/>
                <w:sz w:val="24"/>
                <w:szCs w:val="24"/>
                <w:highlight w:val="white"/>
                <w:rtl w:val="0"/>
              </w:rPr>
              <w:t xml:space="preserve">is</w:t>
            </w:r>
            <w:r w:rsidDel="00000000" w:rsidR="00000000" w:rsidRPr="00000000">
              <w:rPr>
                <w:rFonts w:ascii="Arial Narrow" w:cs="Arial Narrow" w:eastAsia="Arial Narrow" w:hAnsi="Arial Narrow"/>
                <w:color w:val="000000"/>
                <w:sz w:val="24"/>
                <w:szCs w:val="24"/>
                <w:highlight w:val="white"/>
                <w:rtl w:val="0"/>
              </w:rPr>
              <w:t xml:space="preserve"> no complete data regarding the number of survivors since the data collection is much challenged by active hostilities and limited access to </w:t>
            </w:r>
            <w:r w:rsidDel="00000000" w:rsidR="00000000" w:rsidRPr="00000000">
              <w:rPr>
                <w:rFonts w:ascii="Arial Narrow" w:cs="Arial Narrow" w:eastAsia="Arial Narrow" w:hAnsi="Arial Narrow"/>
                <w:sz w:val="24"/>
                <w:szCs w:val="24"/>
                <w:highlight w:val="white"/>
                <w:rtl w:val="0"/>
              </w:rPr>
              <w:t xml:space="preserve">Ukraine’s </w:t>
            </w:r>
            <w:r w:rsidDel="00000000" w:rsidR="00000000" w:rsidRPr="00000000">
              <w:rPr>
                <w:rFonts w:ascii="Arial Narrow" w:cs="Arial Narrow" w:eastAsia="Arial Narrow" w:hAnsi="Arial Narrow"/>
                <w:color w:val="000000"/>
                <w:sz w:val="24"/>
                <w:szCs w:val="24"/>
                <w:highlight w:val="white"/>
                <w:rtl w:val="0"/>
              </w:rPr>
              <w:t xml:space="preserve">oblasts under the temporary military control of the Russian Federation. According to the United Nations Human Rights Monitoring Mission in Ukraine, there are 90 documented conflict-related sexual violence incidents that took place from in 2022. We witness the requests of survivors from the </w:t>
            </w:r>
            <w:r w:rsidDel="00000000" w:rsidR="00000000" w:rsidRPr="00000000">
              <w:rPr>
                <w:rFonts w:ascii="Arial Narrow" w:cs="Arial Narrow" w:eastAsia="Arial Narrow" w:hAnsi="Arial Narrow"/>
                <w:sz w:val="24"/>
                <w:szCs w:val="24"/>
                <w:highlight w:val="white"/>
                <w:rtl w:val="0"/>
              </w:rPr>
              <w:t xml:space="preserve">a</w:t>
            </w:r>
            <w:r w:rsidDel="00000000" w:rsidR="00000000" w:rsidRPr="00000000">
              <w:rPr>
                <w:rFonts w:ascii="Arial Narrow" w:cs="Arial Narrow" w:eastAsia="Arial Narrow" w:hAnsi="Arial Narrow"/>
                <w:color w:val="000000"/>
                <w:sz w:val="24"/>
                <w:szCs w:val="24"/>
                <w:highlight w:val="white"/>
                <w:rtl w:val="0"/>
              </w:rPr>
              <w:t xml:space="preserve">reas where the Government of Ukraine regained control to police, health care facilities and human rights organisations provide evidence of the surge of cases of sexual violence. </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120" w:lineRule="auto"/>
              <w:jc w:val="both"/>
              <w:rPr>
                <w:rFonts w:ascii="Arial Narrow" w:cs="Arial Narrow" w:eastAsia="Arial Narrow" w:hAnsi="Arial Narrow"/>
                <w:color w:val="000000"/>
                <w:sz w:val="24"/>
                <w:szCs w:val="24"/>
                <w:highlight w:val="white"/>
              </w:rPr>
            </w:pPr>
            <w:r w:rsidDel="00000000" w:rsidR="00000000" w:rsidRPr="00000000">
              <w:rPr>
                <w:rFonts w:ascii="Arial Narrow" w:cs="Arial Narrow" w:eastAsia="Arial Narrow" w:hAnsi="Arial Narrow"/>
                <w:color w:val="000000"/>
                <w:sz w:val="24"/>
                <w:szCs w:val="24"/>
                <w:highlight w:val="white"/>
                <w:rtl w:val="0"/>
              </w:rPr>
              <w:t xml:space="preserve">To ensure needed support to women and girls, men and boys, who survived sexual violence, in May 2022 UNFPA has launched the Aurora online platform to increase access of the sexual violence survivors to psychotherapeutic, legal and health care services, including specialised psychotherapeutic care to cope with the traumatic experiences. Up to date, over 382 requests have been received, and necessary assistance has been provided to those in need (175 clients, from whom 97 have already finished counselling, completed their psychotherapy programmes). The number of applications is expected to increase in the nearest time, in particular, taking into account launch of a separate platform website</w:t>
            </w:r>
            <w:r w:rsidDel="00000000" w:rsidR="00000000" w:rsidRPr="00000000">
              <w:rPr>
                <w:rFonts w:ascii="Arial Narrow" w:cs="Arial Narrow" w:eastAsia="Arial Narrow" w:hAnsi="Arial Narrow"/>
                <w:sz w:val="24"/>
                <w:szCs w:val="24"/>
                <w:highlight w:val="white"/>
                <w:rtl w:val="0"/>
              </w:rPr>
              <w:t xml:space="preserve">, avrora-help.org.ua, </w:t>
            </w:r>
            <w:r w:rsidDel="00000000" w:rsidR="00000000" w:rsidRPr="00000000">
              <w:rPr>
                <w:rFonts w:ascii="Arial Narrow" w:cs="Arial Narrow" w:eastAsia="Arial Narrow" w:hAnsi="Arial Narrow"/>
                <w:color w:val="000000"/>
                <w:sz w:val="24"/>
                <w:szCs w:val="24"/>
                <w:highlight w:val="white"/>
                <w:rtl w:val="0"/>
              </w:rPr>
              <w:t xml:space="preserve">UNFPA</w:t>
            </w:r>
            <w:r w:rsidDel="00000000" w:rsidR="00000000" w:rsidRPr="00000000">
              <w:rPr>
                <w:rFonts w:ascii="Arial Narrow" w:cs="Arial Narrow" w:eastAsia="Arial Narrow" w:hAnsi="Arial Narrow"/>
                <w:sz w:val="24"/>
                <w:szCs w:val="24"/>
                <w:highlight w:val="white"/>
                <w:rtl w:val="0"/>
              </w:rPr>
              <w:t xml:space="preserve">’s awareness-raising efforts to promote the </w:t>
            </w:r>
            <w:r w:rsidDel="00000000" w:rsidR="00000000" w:rsidRPr="00000000">
              <w:rPr>
                <w:rFonts w:ascii="Arial Narrow" w:cs="Arial Narrow" w:eastAsia="Arial Narrow" w:hAnsi="Arial Narrow"/>
                <w:color w:val="000000"/>
                <w:sz w:val="24"/>
                <w:szCs w:val="24"/>
                <w:highlight w:val="white"/>
                <w:rtl w:val="0"/>
              </w:rPr>
              <w:t xml:space="preserve">platform and launched nationwide information campaign on prevention and response to the conflict-related sexual violence. </w:t>
            </w:r>
          </w:p>
        </w:tc>
      </w:tr>
      <w:tr>
        <w:trPr>
          <w:cantSplit w:val="0"/>
          <w:tblHeader w:val="0"/>
        </w:trPr>
        <w:tc>
          <w:tcPr>
            <w:tcBorders>
              <w:top w:color="000000" w:space="0" w:sz="6" w:val="single"/>
              <w:left w:color="000000" w:space="0" w:sz="6" w:val="single"/>
              <w:bottom w:color="000000" w:space="0" w:sz="6" w:val="single"/>
            </w:tcBorders>
            <w:shd w:fill="auto" w:val="clear"/>
            <w:vAlign w:val="center"/>
          </w:tcPr>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left" w:leader="none" w:pos="-720"/>
              </w:tabs>
              <w:spacing w:after="54" w:before="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2. Scope of work:</w:t>
            </w:r>
          </w:p>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left" w:leader="none" w:pos="-720"/>
              </w:tabs>
              <w:spacing w:after="54" w:before="40" w:lineRule="auto"/>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left" w:leader="none" w:pos="-720"/>
              </w:tabs>
              <w:spacing w:after="54" w:before="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i w:val="1"/>
                <w:color w:val="000000"/>
                <w:sz w:val="24"/>
                <w:szCs w:val="24"/>
                <w:rtl w:val="0"/>
              </w:rPr>
              <w:t xml:space="preserve">(Description of services, activities, or outputs)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120" w:lineRule="auto"/>
              <w:jc w:val="both"/>
              <w:rPr>
                <w:rFonts w:ascii="Arial Narrow" w:cs="Arial Narrow" w:eastAsia="Arial Narrow" w:hAnsi="Arial Narrow"/>
                <w:color w:val="000000"/>
                <w:sz w:val="24"/>
                <w:szCs w:val="24"/>
                <w:highlight w:val="white"/>
              </w:rPr>
            </w:pPr>
            <w:r w:rsidDel="00000000" w:rsidR="00000000" w:rsidRPr="00000000">
              <w:rPr>
                <w:rFonts w:ascii="Arial Narrow" w:cs="Arial Narrow" w:eastAsia="Arial Narrow" w:hAnsi="Arial Narrow"/>
                <w:color w:val="000000"/>
                <w:sz w:val="24"/>
                <w:szCs w:val="24"/>
                <w:rtl w:val="0"/>
              </w:rPr>
              <w:t xml:space="preserve">The aim of consultancy is to organise and facilitate the supervision to</w:t>
            </w:r>
            <w:r w:rsidDel="00000000" w:rsidR="00000000" w:rsidRPr="00000000">
              <w:rPr>
                <w:rFonts w:ascii="Arial Narrow" w:cs="Arial Narrow" w:eastAsia="Arial Narrow" w:hAnsi="Arial Narrow"/>
                <w:color w:val="000000"/>
                <w:sz w:val="24"/>
                <w:szCs w:val="24"/>
                <w:highlight w:val="white"/>
                <w:rtl w:val="0"/>
              </w:rPr>
              <w:t xml:space="preserve"> psychotherapists, involved by UNFPA, in partic</w:t>
            </w:r>
            <w:r w:rsidDel="00000000" w:rsidR="00000000" w:rsidRPr="00000000">
              <w:rPr>
                <w:rFonts w:ascii="Arial Narrow" w:cs="Arial Narrow" w:eastAsia="Arial Narrow" w:hAnsi="Arial Narrow"/>
                <w:sz w:val="24"/>
                <w:szCs w:val="24"/>
                <w:highlight w:val="white"/>
                <w:rtl w:val="0"/>
              </w:rPr>
              <w:t xml:space="preserve">ular in the psychotherapeutic work at the Aurora online platform</w:t>
            </w:r>
            <w:r w:rsidDel="00000000" w:rsidR="00000000" w:rsidRPr="00000000">
              <w:rPr>
                <w:rFonts w:ascii="Arial Narrow" w:cs="Arial Narrow" w:eastAsia="Arial Narrow" w:hAnsi="Arial Narrow"/>
                <w:color w:val="000000"/>
                <w:sz w:val="24"/>
                <w:szCs w:val="24"/>
                <w:highlight w:val="white"/>
                <w:rtl w:val="0"/>
              </w:rPr>
              <w:t xml:space="preserve">, as follows (approximately): </w:t>
            </w:r>
          </w:p>
          <w:p w:rsidR="00000000" w:rsidDel="00000000" w:rsidP="00000000" w:rsidRDefault="00000000" w:rsidRPr="00000000" w14:paraId="0000000E">
            <w:pPr>
              <w:numPr>
                <w:ilvl w:val="0"/>
                <w:numId w:val="4"/>
              </w:numPr>
              <w:pBdr>
                <w:top w:space="0" w:sz="0" w:val="nil"/>
                <w:left w:space="0" w:sz="0" w:val="nil"/>
                <w:bottom w:space="0" w:sz="0" w:val="nil"/>
                <w:right w:space="0" w:sz="0" w:val="nil"/>
                <w:between w:space="0" w:sz="0" w:val="nil"/>
              </w:pBdr>
              <w:ind w:left="450" w:hanging="360"/>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highlight w:val="white"/>
                <w:rtl w:val="0"/>
              </w:rPr>
              <w:t xml:space="preserve">Group supervision session up to two hours once a month for </w:t>
            </w:r>
            <w:r w:rsidDel="00000000" w:rsidR="00000000" w:rsidRPr="00000000">
              <w:rPr>
                <w:rFonts w:ascii="Arial Narrow" w:cs="Arial Narrow" w:eastAsia="Arial Narrow" w:hAnsi="Arial Narrow"/>
                <w:sz w:val="24"/>
                <w:szCs w:val="24"/>
                <w:highlight w:val="white"/>
                <w:rtl w:val="0"/>
              </w:rPr>
              <w:t xml:space="preserve">up to 5 p</w:t>
            </w:r>
            <w:r w:rsidDel="00000000" w:rsidR="00000000" w:rsidRPr="00000000">
              <w:rPr>
                <w:rFonts w:ascii="Arial Narrow" w:cs="Arial Narrow" w:eastAsia="Arial Narrow" w:hAnsi="Arial Narrow"/>
                <w:color w:val="000000"/>
                <w:sz w:val="24"/>
                <w:szCs w:val="24"/>
                <w:highlight w:val="white"/>
                <w:rtl w:val="0"/>
              </w:rPr>
              <w:t xml:space="preserve">eople in a group</w:t>
            </w:r>
            <w:r w:rsidDel="00000000" w:rsidR="00000000" w:rsidRPr="00000000">
              <w:rPr>
                <w:rFonts w:ascii="Arial Narrow" w:cs="Arial Narrow" w:eastAsia="Arial Narrow" w:hAnsi="Arial Narrow"/>
                <w:sz w:val="24"/>
                <w:szCs w:val="24"/>
                <w:highlight w:val="white"/>
                <w:rtl w:val="0"/>
              </w:rPr>
              <w:t xml:space="preserve">.</w:t>
            </w:r>
            <w:r w:rsidDel="00000000" w:rsidR="00000000" w:rsidRPr="00000000">
              <w:rPr>
                <w:rtl w:val="0"/>
              </w:rPr>
            </w:r>
          </w:p>
          <w:p w:rsidR="00000000" w:rsidDel="00000000" w:rsidP="00000000" w:rsidRDefault="00000000" w:rsidRPr="00000000" w14:paraId="0000000F">
            <w:pPr>
              <w:numPr>
                <w:ilvl w:val="0"/>
                <w:numId w:val="4"/>
              </w:numPr>
              <w:pBdr>
                <w:top w:space="0" w:sz="0" w:val="nil"/>
                <w:left w:space="0" w:sz="0" w:val="nil"/>
                <w:bottom w:space="0" w:sz="0" w:val="nil"/>
                <w:right w:space="0" w:sz="0" w:val="nil"/>
                <w:between w:space="0" w:sz="0" w:val="nil"/>
              </w:pBdr>
              <w:spacing w:after="120" w:lineRule="auto"/>
              <w:ind w:left="450" w:hanging="360"/>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highlight w:val="white"/>
                <w:rtl w:val="0"/>
              </w:rPr>
              <w:t xml:space="preserve">Individual supervision session </w:t>
            </w:r>
            <w:r w:rsidDel="00000000" w:rsidR="00000000" w:rsidRPr="00000000">
              <w:rPr>
                <w:rFonts w:ascii="Arial Narrow" w:cs="Arial Narrow" w:eastAsia="Arial Narrow" w:hAnsi="Arial Narrow"/>
                <w:sz w:val="24"/>
                <w:szCs w:val="24"/>
                <w:highlight w:val="white"/>
                <w:rtl w:val="0"/>
              </w:rPr>
              <w:t xml:space="preserve">for each </w:t>
            </w:r>
            <w:r w:rsidDel="00000000" w:rsidR="00000000" w:rsidRPr="00000000">
              <w:rPr>
                <w:rFonts w:ascii="Arial Narrow" w:cs="Arial Narrow" w:eastAsia="Arial Narrow" w:hAnsi="Arial Narrow"/>
                <w:sz w:val="24"/>
                <w:szCs w:val="24"/>
                <w:rtl w:val="0"/>
              </w:rPr>
              <w:t xml:space="preserve">psychotherapist</w:t>
            </w:r>
            <w:r w:rsidDel="00000000" w:rsidR="00000000" w:rsidRPr="00000000">
              <w:rPr>
                <w:rFonts w:ascii="Arial Narrow" w:cs="Arial Narrow" w:eastAsia="Arial Narrow" w:hAnsi="Arial Narrow"/>
                <w:color w:val="000000"/>
                <w:sz w:val="24"/>
                <w:szCs w:val="24"/>
                <w:rtl w:val="0"/>
              </w:rPr>
              <w:t xml:space="preserve"> lasting </w:t>
            </w:r>
            <w:r w:rsidDel="00000000" w:rsidR="00000000" w:rsidRPr="00000000">
              <w:rPr>
                <w:rFonts w:ascii="Arial Narrow" w:cs="Arial Narrow" w:eastAsia="Arial Narrow" w:hAnsi="Arial Narrow"/>
                <w:sz w:val="24"/>
                <w:szCs w:val="24"/>
                <w:rtl w:val="0"/>
              </w:rPr>
              <w:t xml:space="preserve">up to 1.5</w:t>
            </w:r>
            <w:r w:rsidDel="00000000" w:rsidR="00000000" w:rsidRPr="00000000">
              <w:rPr>
                <w:rFonts w:ascii="Arial Narrow" w:cs="Arial Narrow" w:eastAsia="Arial Narrow" w:hAnsi="Arial Narrow"/>
                <w:color w:val="000000"/>
                <w:sz w:val="24"/>
                <w:szCs w:val="24"/>
                <w:rtl w:val="0"/>
              </w:rPr>
              <w:t xml:space="preserve"> hours </w:t>
            </w:r>
            <w:r w:rsidDel="00000000" w:rsidR="00000000" w:rsidRPr="00000000">
              <w:rPr>
                <w:rFonts w:ascii="Arial Narrow" w:cs="Arial Narrow" w:eastAsia="Arial Narrow" w:hAnsi="Arial Narrow"/>
                <w:color w:val="000000"/>
                <w:sz w:val="24"/>
                <w:szCs w:val="24"/>
                <w:highlight w:val="white"/>
                <w:rtl w:val="0"/>
              </w:rPr>
              <w:t xml:space="preserve">once a month (</w:t>
            </w:r>
            <w:r w:rsidDel="00000000" w:rsidR="00000000" w:rsidRPr="00000000">
              <w:rPr>
                <w:rFonts w:ascii="Arial Narrow" w:cs="Arial Narrow" w:eastAsia="Arial Narrow" w:hAnsi="Arial Narrow"/>
                <w:sz w:val="24"/>
                <w:szCs w:val="24"/>
                <w:highlight w:val="white"/>
                <w:rtl w:val="0"/>
              </w:rPr>
              <w:t xml:space="preserve">provided that in the respective month this psychotherapist had delivered consultations to survivors of sexual violence)</w:t>
            </w:r>
            <w:r w:rsidDel="00000000" w:rsidR="00000000" w:rsidRPr="00000000">
              <w:rPr>
                <w:rFonts w:ascii="Arial Narrow" w:cs="Arial Narrow" w:eastAsia="Arial Narrow" w:hAnsi="Arial Narrow"/>
                <w:color w:val="000000"/>
                <w:sz w:val="24"/>
                <w:szCs w:val="24"/>
                <w:highlight w:val="white"/>
                <w:rtl w:val="0"/>
              </w:rPr>
              <w:t xml:space="preserve">. </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120" w:lineRule="auto"/>
              <w:jc w:val="both"/>
              <w:rPr>
                <w:rFonts w:ascii="Arial Narrow" w:cs="Arial Narrow" w:eastAsia="Arial Narrow" w:hAnsi="Arial Narrow"/>
                <w:color w:val="000000"/>
                <w:sz w:val="24"/>
                <w:szCs w:val="24"/>
                <w:highlight w:val="white"/>
              </w:rPr>
            </w:pPr>
            <w:bookmarkStart w:colFirst="0" w:colLast="0" w:name="_heading=h.gjdgxs" w:id="0"/>
            <w:bookmarkEnd w:id="0"/>
            <w:r w:rsidDel="00000000" w:rsidR="00000000" w:rsidRPr="00000000">
              <w:rPr>
                <w:rFonts w:ascii="Arial Narrow" w:cs="Arial Narrow" w:eastAsia="Arial Narrow" w:hAnsi="Arial Narrow"/>
                <w:color w:val="000000"/>
                <w:sz w:val="24"/>
                <w:szCs w:val="24"/>
                <w:highlight w:val="white"/>
                <w:rtl w:val="0"/>
              </w:rPr>
              <w:t xml:space="preserve">The aim is to support the consultants to reflect on the cases, </w:t>
            </w:r>
            <w:r w:rsidDel="00000000" w:rsidR="00000000" w:rsidRPr="00000000">
              <w:rPr>
                <w:rFonts w:ascii="Arial Narrow" w:cs="Arial Narrow" w:eastAsia="Arial Narrow" w:hAnsi="Arial Narrow"/>
                <w:sz w:val="24"/>
                <w:szCs w:val="24"/>
                <w:highlight w:val="white"/>
                <w:rtl w:val="0"/>
              </w:rPr>
              <w:t xml:space="preserve">choose</w:t>
            </w:r>
            <w:r w:rsidDel="00000000" w:rsidR="00000000" w:rsidRPr="00000000">
              <w:rPr>
                <w:rFonts w:ascii="Arial Narrow" w:cs="Arial Narrow" w:eastAsia="Arial Narrow" w:hAnsi="Arial Narrow"/>
                <w:color w:val="000000"/>
                <w:sz w:val="24"/>
                <w:szCs w:val="24"/>
                <w:highlight w:val="white"/>
                <w:rtl w:val="0"/>
              </w:rPr>
              <w:t xml:space="preserve"> effective approaches to help in difficult ones, prevent their burnouts, and be conducive for their professional growth and emotional balance at work. </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120" w:lineRule="auto"/>
              <w:jc w:val="both"/>
              <w:rPr>
                <w:rFonts w:ascii="Arial Narrow" w:cs="Arial Narrow" w:eastAsia="Arial Narrow" w:hAnsi="Arial Narrow"/>
                <w:color w:val="000000"/>
                <w:sz w:val="24"/>
                <w:szCs w:val="24"/>
                <w:highlight w:val="white"/>
              </w:rPr>
            </w:pPr>
            <w:r w:rsidDel="00000000" w:rsidR="00000000" w:rsidRPr="00000000">
              <w:rPr>
                <w:rFonts w:ascii="Arial Narrow" w:cs="Arial Narrow" w:eastAsia="Arial Narrow" w:hAnsi="Arial Narrow"/>
                <w:color w:val="000000"/>
                <w:sz w:val="24"/>
                <w:szCs w:val="24"/>
                <w:highlight w:val="white"/>
                <w:rtl w:val="0"/>
              </w:rPr>
              <w:t xml:space="preserve">Supervision sessions provider should be guided by the knowledge that work of the psychotherapists includes provision of individual online psychotherapeutic consultations to sexual violence survivors to help them overcome the traumatic experience and the development of individual rehabilitation plans for survivors, </w:t>
            </w:r>
            <w:r w:rsidDel="00000000" w:rsidR="00000000" w:rsidRPr="00000000">
              <w:rPr>
                <w:rFonts w:ascii="Arial Narrow" w:cs="Arial Narrow" w:eastAsia="Arial Narrow" w:hAnsi="Arial Narrow"/>
                <w:sz w:val="24"/>
                <w:szCs w:val="24"/>
                <w:highlight w:val="white"/>
                <w:rtl w:val="0"/>
              </w:rPr>
              <w:t xml:space="preserve">where</w:t>
            </w:r>
            <w:r w:rsidDel="00000000" w:rsidR="00000000" w:rsidRPr="00000000">
              <w:rPr>
                <w:rFonts w:ascii="Arial Narrow" w:cs="Arial Narrow" w:eastAsia="Arial Narrow" w:hAnsi="Arial Narrow"/>
                <w:color w:val="000000"/>
                <w:sz w:val="24"/>
                <w:szCs w:val="24"/>
                <w:highlight w:val="white"/>
                <w:rtl w:val="0"/>
              </w:rPr>
              <w:t xml:space="preserve"> the provision of the consultancy services is based on a case management approach that is survivor-centred focusing on the needs and interests of survivors. </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120" w:lineRule="auto"/>
              <w:jc w:val="both"/>
              <w:rPr>
                <w:rFonts w:ascii="Arial Narrow" w:cs="Arial Narrow" w:eastAsia="Arial Narrow" w:hAnsi="Arial Narrow"/>
                <w:color w:val="000000"/>
                <w:sz w:val="24"/>
                <w:szCs w:val="24"/>
                <w:highlight w:val="white"/>
              </w:rPr>
            </w:pPr>
            <w:r w:rsidDel="00000000" w:rsidR="00000000" w:rsidRPr="00000000">
              <w:rPr>
                <w:rFonts w:ascii="Arial Narrow" w:cs="Arial Narrow" w:eastAsia="Arial Narrow" w:hAnsi="Arial Narrow"/>
                <w:color w:val="000000"/>
                <w:sz w:val="24"/>
                <w:szCs w:val="24"/>
                <w:rtl w:val="0"/>
              </w:rPr>
              <w:t xml:space="preserve">The consultancy envisages provision of supportive supervisions, which include but not limited to providing</w:t>
            </w:r>
            <w:r w:rsidDel="00000000" w:rsidR="00000000" w:rsidRPr="00000000">
              <w:rPr>
                <w:rFonts w:ascii="Arial Narrow" w:cs="Arial Narrow" w:eastAsia="Arial Narrow" w:hAnsi="Arial Narrow"/>
                <w:color w:val="000000"/>
                <w:sz w:val="24"/>
                <w:szCs w:val="24"/>
                <w:highlight w:val="white"/>
                <w:rtl w:val="0"/>
              </w:rPr>
              <w:t xml:space="preserve"> </w:t>
            </w:r>
            <w:r w:rsidDel="00000000" w:rsidR="00000000" w:rsidRPr="00000000">
              <w:rPr>
                <w:rFonts w:ascii="Arial Narrow" w:cs="Arial Narrow" w:eastAsia="Arial Narrow" w:hAnsi="Arial Narrow"/>
                <w:sz w:val="24"/>
                <w:szCs w:val="24"/>
                <w:highlight w:val="white"/>
                <w:rtl w:val="0"/>
              </w:rPr>
              <w:t xml:space="preserve">a safe environment in which psychotherapists can speak openly about the challenges and difficulties they face in their work and seeking to help them; identify the source of their difficulties and examine ways to overcome these challenges in every individual case; provide feedback, empathic and emotional support and taking time to reflect, which may be one the most distinctive aspect of professional supervision in social services; evaluate needs in the supervisions and further psychological support for psychotherapists. </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120" w:lineRule="auto"/>
              <w:jc w:val="both"/>
              <w:rPr>
                <w:rFonts w:ascii="Arial Narrow" w:cs="Arial Narrow" w:eastAsia="Arial Narrow" w:hAnsi="Arial Narrow"/>
                <w:color w:val="000000"/>
                <w:sz w:val="24"/>
                <w:szCs w:val="24"/>
                <w:highlight w:val="white"/>
              </w:rPr>
            </w:pPr>
            <w:r w:rsidDel="00000000" w:rsidR="00000000" w:rsidRPr="00000000">
              <w:rPr>
                <w:rFonts w:ascii="Arial Narrow" w:cs="Arial Narrow" w:eastAsia="Arial Narrow" w:hAnsi="Arial Narrow"/>
                <w:color w:val="000000"/>
                <w:sz w:val="24"/>
                <w:szCs w:val="24"/>
                <w:highlight w:val="white"/>
                <w:rtl w:val="0"/>
              </w:rPr>
              <w:t xml:space="preserve">The psychotherapeutic approach of supervisory work will be used for the personal improvement of psychotherapists of a specific psychotherapeutic school, which is why the supervisor will need to conduct a preparatory work to make sure supervision sessions are informed and evidence-based. Also, s/he will work out what level of supervision capacity is required based on the number of practitioners and their clients, their level of experience, the intensity or complexity of the supervisee’s responsibilities and caseload. All services should be provided in line with professional ethics, including guaranteeing confidentiality where applicable, avoiding traumatization of psychotherapists, and fostering a supportive and safe environment.</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120" w:lineRule="auto"/>
              <w:jc w:val="both"/>
              <w:rPr>
                <w:rFonts w:ascii="Arial Narrow" w:cs="Arial Narrow" w:eastAsia="Arial Narrow" w:hAnsi="Arial Narrow"/>
                <w:b w:val="1"/>
                <w:sz w:val="24"/>
                <w:szCs w:val="24"/>
                <w:highlight w:val="white"/>
                <w:u w:val="single"/>
              </w:rPr>
            </w:pPr>
            <w:r w:rsidDel="00000000" w:rsidR="00000000" w:rsidRPr="00000000">
              <w:rPr>
                <w:rFonts w:ascii="Arial Narrow" w:cs="Arial Narrow" w:eastAsia="Arial Narrow" w:hAnsi="Arial Narrow"/>
                <w:color w:val="000000"/>
                <w:sz w:val="24"/>
                <w:szCs w:val="24"/>
                <w:highlight w:val="white"/>
                <w:rtl w:val="0"/>
              </w:rPr>
              <w:t xml:space="preserve">While providing services to psychotherapists, the Consultant should undergo </w:t>
            </w:r>
            <w:r w:rsidDel="00000000" w:rsidR="00000000" w:rsidRPr="00000000">
              <w:rPr>
                <w:rFonts w:ascii="Arial Narrow" w:cs="Arial Narrow" w:eastAsia="Arial Narrow" w:hAnsi="Arial Narrow"/>
                <w:sz w:val="24"/>
                <w:szCs w:val="24"/>
                <w:highlight w:val="white"/>
                <w:rtl w:val="0"/>
              </w:rPr>
              <w:t xml:space="preserve">supervision</w:t>
            </w:r>
            <w:r w:rsidDel="00000000" w:rsidR="00000000" w:rsidRPr="00000000">
              <w:rPr>
                <w:rFonts w:ascii="Arial Narrow" w:cs="Arial Narrow" w:eastAsia="Arial Narrow" w:hAnsi="Arial Narrow"/>
                <w:color w:val="000000"/>
                <w:sz w:val="24"/>
                <w:szCs w:val="24"/>
                <w:highlight w:val="white"/>
                <w:rtl w:val="0"/>
              </w:rPr>
              <w:t xml:space="preserve"> session by h</w:t>
            </w:r>
            <w:r w:rsidDel="00000000" w:rsidR="00000000" w:rsidRPr="00000000">
              <w:rPr>
                <w:rFonts w:ascii="Arial Narrow" w:cs="Arial Narrow" w:eastAsia="Arial Narrow" w:hAnsi="Arial Narrow"/>
                <w:sz w:val="24"/>
                <w:szCs w:val="24"/>
                <w:highlight w:val="white"/>
                <w:rtl w:val="0"/>
              </w:rPr>
              <w:t xml:space="preserve">im/her own.</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tcBorders>
          </w:tcPr>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leader="none" w:pos="-720"/>
              </w:tabs>
              <w:spacing w:after="54" w:before="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 Duration and working schedule: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leader="none" w:pos="-720"/>
              </w:tabs>
              <w:spacing w:after="54" w:before="40" w:lineRule="auto"/>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Starting date: </w:t>
            </w:r>
            <w:r w:rsidDel="00000000" w:rsidR="00000000" w:rsidRPr="00000000">
              <w:rPr>
                <w:rFonts w:ascii="Arial Narrow" w:cs="Arial Narrow" w:eastAsia="Arial Narrow" w:hAnsi="Arial Narrow"/>
                <w:sz w:val="24"/>
                <w:szCs w:val="24"/>
                <w:rtl w:val="0"/>
              </w:rPr>
              <w:t xml:space="preserve">July 15</w:t>
            </w:r>
            <w:r w:rsidDel="00000000" w:rsidR="00000000" w:rsidRPr="00000000">
              <w:rPr>
                <w:rFonts w:ascii="Arial Narrow" w:cs="Arial Narrow" w:eastAsia="Arial Narrow" w:hAnsi="Arial Narrow"/>
                <w:color w:val="000000"/>
                <w:sz w:val="24"/>
                <w:szCs w:val="24"/>
                <w:rtl w:val="0"/>
              </w:rPr>
              <w:t xml:space="preserve">, 2023 (tentatively) </w:t>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left" w:leader="none" w:pos="-720"/>
              </w:tabs>
              <w:spacing w:after="54" w:before="40" w:lineRule="auto"/>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Duration: till March 31, 2024</w:t>
            </w:r>
          </w:p>
        </w:tc>
      </w:tr>
      <w:tr>
        <w:trPr>
          <w:cantSplit w:val="0"/>
          <w:tblHeader w:val="0"/>
        </w:trPr>
        <w:tc>
          <w:tcPr>
            <w:tcBorders>
              <w:top w:color="000000" w:space="0" w:sz="6" w:val="single"/>
              <w:left w:color="000000" w:space="0" w:sz="6" w:val="single"/>
              <w:bottom w:color="000000" w:space="0" w:sz="6" w:val="single"/>
            </w:tcBorders>
          </w:tcPr>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left" w:leader="none" w:pos="-720"/>
              </w:tabs>
              <w:spacing w:after="54" w:before="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4. Place where services are to be delivered:</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left" w:leader="none" w:pos="-720"/>
              </w:tabs>
              <w:spacing w:after="54" w:before="40" w:lineRule="auto"/>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Ukraine, remotely.</w:t>
            </w:r>
          </w:p>
        </w:tc>
      </w:tr>
      <w:tr>
        <w:trPr>
          <w:cantSplit w:val="0"/>
          <w:tblHeader w:val="0"/>
        </w:trPr>
        <w:tc>
          <w:tcPr>
            <w:tcBorders>
              <w:top w:color="000000" w:space="0" w:sz="6" w:val="single"/>
              <w:left w:color="000000" w:space="0" w:sz="6" w:val="single"/>
              <w:bottom w:color="000000" w:space="0" w:sz="6" w:val="single"/>
            </w:tcBorders>
          </w:tcPr>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left" w:leader="none" w:pos="-720"/>
              </w:tabs>
              <w:spacing w:after="54" w:before="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5. Delivery dates and how work will be delivered (</w:t>
            </w:r>
            <w:r w:rsidDel="00000000" w:rsidR="00000000" w:rsidRPr="00000000">
              <w:rPr>
                <w:rFonts w:ascii="Arial Narrow" w:cs="Arial Narrow" w:eastAsia="Arial Narrow" w:hAnsi="Arial Narrow"/>
                <w:i w:val="1"/>
                <w:color w:val="000000"/>
                <w:sz w:val="24"/>
                <w:szCs w:val="24"/>
                <w:rtl w:val="0"/>
              </w:rPr>
              <w:t xml:space="preserve">e.g.</w:t>
            </w:r>
            <w:r w:rsidDel="00000000" w:rsidR="00000000" w:rsidRPr="00000000">
              <w:rPr>
                <w:rFonts w:ascii="Arial Narrow" w:cs="Arial Narrow" w:eastAsia="Arial Narrow" w:hAnsi="Arial Narrow"/>
                <w:color w:val="000000"/>
                <w:sz w:val="24"/>
                <w:szCs w:val="24"/>
                <w:rtl w:val="0"/>
              </w:rPr>
              <w:t xml:space="preserve"> electronic, hard copy etc.):</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left" w:leader="none" w:pos="-720"/>
              </w:tabs>
              <w:spacing w:after="54" w:before="40" w:lineRule="auto"/>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Brief progress reports to be delivered electronically on a regular basis via email: </w:t>
            </w:r>
            <w:hyperlink r:id="rId7">
              <w:r w:rsidDel="00000000" w:rsidR="00000000" w:rsidRPr="00000000">
                <w:rPr>
                  <w:rFonts w:ascii="Arial Narrow" w:cs="Arial Narrow" w:eastAsia="Arial Narrow" w:hAnsi="Arial Narrow"/>
                  <w:color w:val="0000ff"/>
                  <w:sz w:val="24"/>
                  <w:szCs w:val="24"/>
                  <w:u w:val="single"/>
                  <w:rtl w:val="0"/>
                </w:rPr>
                <w:t xml:space="preserve">chuyeva@unfpa.org</w:t>
              </w:r>
            </w:hyperlink>
            <w:r w:rsidDel="00000000" w:rsidR="00000000" w:rsidRPr="00000000">
              <w:rPr>
                <w:rFonts w:ascii="Arial Narrow" w:cs="Arial Narrow" w:eastAsia="Arial Narrow" w:hAnsi="Arial Narrow"/>
                <w:color w:val="000000"/>
                <w:sz w:val="24"/>
                <w:szCs w:val="24"/>
                <w:rtl w:val="0"/>
              </w:rPr>
              <w:t xml:space="preserve"> accompanied by the developed/reviewed documents. The reporting periods should be agreed upon with the consultant additionally, either bi-weekly or monthly. Final brief report on the assignment completion to be delivered electronically by the end of the assignment before 31 March 2024 accompanied with the final analysis and its recommendations.</w:t>
            </w:r>
          </w:p>
        </w:tc>
      </w:tr>
      <w:tr>
        <w:trPr>
          <w:cantSplit w:val="0"/>
          <w:tblHeader w:val="0"/>
        </w:trPr>
        <w:tc>
          <w:tcPr>
            <w:tcBorders>
              <w:top w:color="000000" w:space="0" w:sz="6" w:val="single"/>
              <w:left w:color="000000" w:space="0" w:sz="6" w:val="single"/>
              <w:bottom w:color="000000" w:space="0" w:sz="6" w:val="single"/>
            </w:tcBorders>
            <w:vAlign w:val="center"/>
          </w:tcPr>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left" w:leader="none" w:pos="-720"/>
              </w:tabs>
              <w:spacing w:after="54" w:before="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6. Monitoring and progress control, including reporting requirements, periodicity format and deadline: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D">
            <w:pPr>
              <w:pBdr>
                <w:top w:space="0" w:sz="0" w:val="nil"/>
                <w:left w:space="0" w:sz="0" w:val="nil"/>
                <w:bottom w:space="0" w:sz="0" w:val="nil"/>
                <w:right w:space="0" w:sz="0" w:val="nil"/>
                <w:between w:space="0" w:sz="0" w:val="nil"/>
              </w:pBdr>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Daily work monitoring to be done by Ms. Tetiana Taturevych, the Aurora Platform Coordinator, with participation of Ms.</w:t>
            </w:r>
            <w:r w:rsidDel="00000000" w:rsidR="00000000" w:rsidRPr="00000000">
              <w:rPr>
                <w:rFonts w:ascii="Arial Narrow" w:cs="Arial Narrow" w:eastAsia="Arial Narrow" w:hAnsi="Arial Narrow"/>
                <w:sz w:val="24"/>
                <w:szCs w:val="24"/>
                <w:rtl w:val="0"/>
              </w:rPr>
              <w:t xml:space="preserve"> </w:t>
            </w:r>
            <w:r w:rsidDel="00000000" w:rsidR="00000000" w:rsidRPr="00000000">
              <w:rPr>
                <w:rFonts w:ascii="Arial Narrow" w:cs="Arial Narrow" w:eastAsia="Arial Narrow" w:hAnsi="Arial Narrow"/>
                <w:color w:val="000000"/>
                <w:sz w:val="24"/>
                <w:szCs w:val="24"/>
                <w:rtl w:val="0"/>
              </w:rPr>
              <w:t xml:space="preserve">Olga Chuyeva, UNFPA CRSV Response Specialist, GBV Prevention and Response Programme.</w:t>
            </w:r>
          </w:p>
        </w:tc>
      </w:tr>
      <w:tr>
        <w:trPr>
          <w:cantSplit w:val="0"/>
          <w:tblHeader w:val="0"/>
        </w:trPr>
        <w:tc>
          <w:tcPr>
            <w:tcBorders>
              <w:top w:color="000000" w:space="0" w:sz="6" w:val="single"/>
              <w:left w:color="000000" w:space="0" w:sz="6" w:val="single"/>
              <w:bottom w:color="000000" w:space="0" w:sz="6" w:val="single"/>
            </w:tcBorders>
            <w:vAlign w:val="center"/>
          </w:tcPr>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left" w:leader="none" w:pos="-720"/>
              </w:tabs>
              <w:spacing w:after="54" w:before="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7. Supervisory arrangements: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F">
            <w:pPr>
              <w:pBdr>
                <w:top w:space="0" w:sz="0" w:val="nil"/>
                <w:left w:space="0" w:sz="0" w:val="nil"/>
                <w:bottom w:space="0" w:sz="0" w:val="nil"/>
                <w:right w:space="0" w:sz="0" w:val="nil"/>
                <w:between w:space="0" w:sz="0" w:val="nil"/>
              </w:pBdr>
              <w:ind w:right="-22"/>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This consultancy will be directly supervised by UNFPA CRSV Response Specialist Ms. Olga Chuyeva, </w:t>
            </w:r>
            <w:hyperlink r:id="rId8">
              <w:r w:rsidDel="00000000" w:rsidR="00000000" w:rsidRPr="00000000">
                <w:rPr>
                  <w:rFonts w:ascii="Arial Narrow" w:cs="Arial Narrow" w:eastAsia="Arial Narrow" w:hAnsi="Arial Narrow"/>
                  <w:color w:val="000000"/>
                  <w:sz w:val="24"/>
                  <w:szCs w:val="24"/>
                  <w:u w:val="single"/>
                  <w:rtl w:val="0"/>
                </w:rPr>
                <w:t xml:space="preserve">chuyeva@unfpa.org</w:t>
              </w:r>
            </w:hyperlink>
            <w:r w:rsidDel="00000000" w:rsidR="00000000" w:rsidRPr="00000000">
              <w:rPr>
                <w:rFonts w:ascii="Arial Narrow" w:cs="Arial Narrow" w:eastAsia="Arial Narrow" w:hAnsi="Arial Narrow"/>
                <w:color w:val="000000"/>
                <w:sz w:val="24"/>
                <w:szCs w:val="24"/>
                <w:u w:val="single"/>
                <w:rtl w:val="0"/>
              </w:rPr>
              <w:t xml:space="preserve">.</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tcBorders>
            <w:vAlign w:val="center"/>
          </w:tcPr>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left" w:leader="none" w:pos="-720"/>
              </w:tabs>
              <w:spacing w:after="54" w:before="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8. Expected travel: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left" w:leader="none" w:pos="-720"/>
              </w:tabs>
              <w:spacing w:after="54" w:before="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No</w:t>
            </w:r>
          </w:p>
        </w:tc>
      </w:tr>
      <w:tr>
        <w:trPr>
          <w:cantSplit w:val="0"/>
          <w:trHeight w:val="694" w:hRule="atLeast"/>
          <w:tblHeader w:val="0"/>
        </w:trPr>
        <w:tc>
          <w:tcPr>
            <w:tcBorders>
              <w:top w:color="000000" w:space="0" w:sz="6" w:val="single"/>
              <w:left w:color="000000" w:space="0" w:sz="6" w:val="single"/>
              <w:bottom w:color="000000" w:space="0" w:sz="6" w:val="single"/>
            </w:tcBorders>
            <w:vAlign w:val="center"/>
          </w:tcPr>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left" w:leader="none" w:pos="-720"/>
              </w:tabs>
              <w:spacing w:after="54" w:before="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9. Required expertise, qualifications and competencies, including language requirements: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left" w:leader="none" w:pos="-720"/>
              </w:tabs>
              <w:spacing w:after="120" w:lineRule="auto"/>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Education: </w:t>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523" w:right="0"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Minimum Master's degree in psychology, medical science, pedagogy, social </w:t>
            </w:r>
            <w:r w:rsidDel="00000000" w:rsidR="00000000" w:rsidRPr="00000000">
              <w:rPr>
                <w:rFonts w:ascii="Arial Narrow" w:cs="Arial Narrow" w:eastAsia="Arial Narrow" w:hAnsi="Arial Narrow"/>
                <w:b w:val="0"/>
                <w:i w:val="0"/>
                <w:smallCaps w:val="0"/>
                <w:strike w:val="0"/>
                <w:color w:val="000000"/>
                <w:sz w:val="24"/>
                <w:szCs w:val="24"/>
                <w:highlight w:val="white"/>
                <w:u w:val="none"/>
                <w:vertAlign w:val="baseline"/>
                <w:rtl w:val="0"/>
              </w:rPr>
              <w:t xml:space="preserve">sciences.</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720"/>
              </w:tabs>
              <w:spacing w:after="120" w:before="0" w:line="240" w:lineRule="auto"/>
              <w:ind w:left="523" w:right="0" w:hanging="360"/>
              <w:jc w:val="both"/>
              <w:rPr>
                <w:rFonts w:ascii="Arial Narrow" w:cs="Arial Narrow" w:eastAsia="Arial Narrow" w:hAnsi="Arial Narrow"/>
                <w:b w:val="0"/>
                <w:i w:val="0"/>
                <w:smallCaps w:val="0"/>
                <w:strike w:val="0"/>
                <w:color w:val="000000"/>
                <w:sz w:val="24"/>
                <w:szCs w:val="24"/>
                <w:highlight w:val="white"/>
                <w:u w:val="none"/>
                <w:vertAlign w:val="baseline"/>
              </w:rPr>
            </w:pPr>
            <w:r w:rsidDel="00000000" w:rsidR="00000000" w:rsidRPr="00000000">
              <w:rPr>
                <w:rFonts w:ascii="Arial Narrow" w:cs="Arial Narrow" w:eastAsia="Arial Narrow" w:hAnsi="Arial Narrow"/>
                <w:b w:val="0"/>
                <w:i w:val="0"/>
                <w:smallCaps w:val="0"/>
                <w:strike w:val="0"/>
                <w:color w:val="000000"/>
                <w:sz w:val="24"/>
                <w:szCs w:val="24"/>
                <w:highlight w:val="white"/>
                <w:u w:val="none"/>
                <w:vertAlign w:val="baseline"/>
                <w:rtl w:val="0"/>
              </w:rPr>
              <w:t xml:space="preserve">Valid certificate in Trauma-Focused Cognitive Therapy, MRTE, EMDR or other approaches recognized as ones to be applied to treat trauma, including a valid certificate providing clearance to deliver supervision sessions/consultations in the said field. </w:t>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leader="none" w:pos="-720"/>
              </w:tabs>
              <w:spacing w:after="120" w:lineRule="auto"/>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Experience:</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523" w:right="0"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At least 5 years of proven experience in the provision of psychotherapeutic trauma-oriented consultations for survivors of GBV, including survivors of sexual </w:t>
            </w:r>
            <w:r w:rsidDel="00000000" w:rsidR="00000000" w:rsidRPr="00000000">
              <w:rPr>
                <w:rFonts w:ascii="Arial Narrow" w:cs="Arial Narrow" w:eastAsia="Arial Narrow" w:hAnsi="Arial Narrow"/>
                <w:b w:val="0"/>
                <w:i w:val="0"/>
                <w:smallCaps w:val="0"/>
                <w:strike w:val="0"/>
                <w:color w:val="000000"/>
                <w:sz w:val="24"/>
                <w:szCs w:val="24"/>
                <w:highlight w:val="white"/>
                <w:u w:val="none"/>
                <w:vertAlign w:val="baseline"/>
                <w:rtl w:val="0"/>
              </w:rPr>
              <w:t xml:space="preserve">violence.</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523" w:right="0" w:hanging="360"/>
              <w:jc w:val="both"/>
              <w:rPr>
                <w:rFonts w:ascii="Arial Narrow" w:cs="Arial Narrow" w:eastAsia="Arial Narrow" w:hAnsi="Arial Narrow"/>
                <w:b w:val="0"/>
                <w:i w:val="0"/>
                <w:smallCaps w:val="0"/>
                <w:strike w:val="0"/>
                <w:color w:val="000000"/>
                <w:sz w:val="24"/>
                <w:szCs w:val="24"/>
                <w:highlight w:val="white"/>
                <w:u w:val="none"/>
                <w:vertAlign w:val="baseline"/>
              </w:rPr>
            </w:pPr>
            <w:r w:rsidDel="00000000" w:rsidR="00000000" w:rsidRPr="00000000">
              <w:rPr>
                <w:rFonts w:ascii="Arial Narrow" w:cs="Arial Narrow" w:eastAsia="Arial Narrow" w:hAnsi="Arial Narrow"/>
                <w:b w:val="0"/>
                <w:i w:val="0"/>
                <w:smallCaps w:val="0"/>
                <w:strike w:val="0"/>
                <w:color w:val="000000"/>
                <w:sz w:val="24"/>
                <w:szCs w:val="24"/>
                <w:highlight w:val="white"/>
                <w:u w:val="none"/>
                <w:vertAlign w:val="baseline"/>
                <w:rtl w:val="0"/>
              </w:rPr>
              <w:t xml:space="preserve">Experience in provision of supervision sessions (both group and individual) for the psychotherapists and psychologists in GBV and SV-related cases, facilitation of the supervision groups for specialists.</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523" w:right="0" w:hanging="360"/>
              <w:jc w:val="both"/>
              <w:rPr>
                <w:rFonts w:ascii="Arial Narrow" w:cs="Arial Narrow" w:eastAsia="Arial Narrow" w:hAnsi="Arial Narrow"/>
                <w:b w:val="0"/>
                <w:i w:val="0"/>
                <w:smallCaps w:val="0"/>
                <w:strike w:val="0"/>
                <w:color w:val="000000"/>
                <w:sz w:val="24"/>
                <w:szCs w:val="24"/>
                <w:highlight w:val="white"/>
                <w:u w:val="none"/>
                <w:vertAlign w:val="baseline"/>
              </w:rPr>
            </w:pPr>
            <w:r w:rsidDel="00000000" w:rsidR="00000000" w:rsidRPr="00000000">
              <w:rPr>
                <w:rFonts w:ascii="Arial Narrow" w:cs="Arial Narrow" w:eastAsia="Arial Narrow" w:hAnsi="Arial Narrow"/>
                <w:b w:val="0"/>
                <w:i w:val="0"/>
                <w:smallCaps w:val="0"/>
                <w:strike w:val="0"/>
                <w:color w:val="000000"/>
                <w:sz w:val="24"/>
                <w:szCs w:val="24"/>
                <w:highlight w:val="white"/>
                <w:u w:val="none"/>
                <w:vertAlign w:val="baseline"/>
                <w:rtl w:val="0"/>
              </w:rPr>
              <w:t xml:space="preserve">Experience in employing a wide range of models and approaches to providing supervision based on supervisees’ actual needs and intervention opportunities.</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523" w:right="0" w:hanging="360"/>
              <w:jc w:val="both"/>
              <w:rPr>
                <w:rFonts w:ascii="Arial Narrow" w:cs="Arial Narrow" w:eastAsia="Arial Narrow" w:hAnsi="Arial Narrow"/>
                <w:b w:val="0"/>
                <w:i w:val="0"/>
                <w:smallCaps w:val="0"/>
                <w:strike w:val="0"/>
                <w:color w:val="000000"/>
                <w:sz w:val="24"/>
                <w:szCs w:val="24"/>
                <w:highlight w:val="white"/>
                <w:u w:val="none"/>
                <w:vertAlign w:val="baseline"/>
              </w:rPr>
            </w:pPr>
            <w:r w:rsidDel="00000000" w:rsidR="00000000" w:rsidRPr="00000000">
              <w:rPr>
                <w:rFonts w:ascii="Arial Narrow" w:cs="Arial Narrow" w:eastAsia="Arial Narrow" w:hAnsi="Arial Narrow"/>
                <w:b w:val="0"/>
                <w:i w:val="0"/>
                <w:smallCaps w:val="0"/>
                <w:strike w:val="0"/>
                <w:color w:val="000000"/>
                <w:sz w:val="24"/>
                <w:szCs w:val="24"/>
                <w:highlight w:val="white"/>
                <w:u w:val="none"/>
                <w:vertAlign w:val="baseline"/>
                <w:rtl w:val="0"/>
              </w:rPr>
              <w:t xml:space="preserve">Experience in delivering supervision sessions solo or, when required, in conjunction with another supervisor will be an advantage. </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720"/>
              </w:tabs>
              <w:spacing w:after="120" w:before="0" w:line="240" w:lineRule="auto"/>
              <w:ind w:left="523" w:right="0" w:hanging="360"/>
              <w:jc w:val="both"/>
              <w:rPr>
                <w:rFonts w:ascii="Arial Narrow" w:cs="Arial Narrow" w:eastAsia="Arial Narrow" w:hAnsi="Arial Narrow"/>
                <w:b w:val="0"/>
                <w:i w:val="0"/>
                <w:smallCaps w:val="0"/>
                <w:strike w:val="0"/>
                <w:color w:val="000000"/>
                <w:sz w:val="24"/>
                <w:szCs w:val="24"/>
                <w:highlight w:val="white"/>
                <w:u w:val="none"/>
                <w:vertAlign w:val="baseline"/>
              </w:rPr>
            </w:pPr>
            <w:r w:rsidDel="00000000" w:rsidR="00000000" w:rsidRPr="00000000">
              <w:rPr>
                <w:rFonts w:ascii="Arial Narrow" w:cs="Arial Narrow" w:eastAsia="Arial Narrow" w:hAnsi="Arial Narrow"/>
                <w:b w:val="0"/>
                <w:i w:val="0"/>
                <w:smallCaps w:val="0"/>
                <w:strike w:val="0"/>
                <w:color w:val="000000"/>
                <w:sz w:val="24"/>
                <w:szCs w:val="24"/>
                <w:highlight w:val="white"/>
                <w:u w:val="none"/>
                <w:vertAlign w:val="baseline"/>
                <w:rtl w:val="0"/>
              </w:rPr>
              <w:t xml:space="preserve">Experience of working in civil society or humanitarian sector to provide relief for or assistance to conflict survivors in Ukraine, including support to sexual violence survivors, will be an advantage. </w:t>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leader="none" w:pos="-720"/>
              </w:tabs>
              <w:spacing w:after="120" w:lineRule="auto"/>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Other skills and knowledge:</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523" w:right="0" w:hanging="360"/>
              <w:jc w:val="both"/>
              <w:rPr>
                <w:rFonts w:ascii="Arial Narrow" w:cs="Arial Narrow" w:eastAsia="Arial Narrow" w:hAnsi="Arial Narrow"/>
                <w:b w:val="0"/>
                <w:i w:val="0"/>
                <w:smallCaps w:val="0"/>
                <w:strike w:val="0"/>
                <w:color w:val="000000"/>
                <w:sz w:val="24"/>
                <w:szCs w:val="24"/>
                <w:highlight w:val="white"/>
                <w:u w:val="none"/>
                <w:vertAlign w:val="baseline"/>
              </w:rPr>
            </w:pPr>
            <w:r w:rsidDel="00000000" w:rsidR="00000000" w:rsidRPr="00000000">
              <w:rPr>
                <w:rFonts w:ascii="Arial Narrow" w:cs="Arial Narrow" w:eastAsia="Arial Narrow" w:hAnsi="Arial Narrow"/>
                <w:b w:val="0"/>
                <w:i w:val="0"/>
                <w:smallCaps w:val="0"/>
                <w:strike w:val="0"/>
                <w:color w:val="000000"/>
                <w:sz w:val="24"/>
                <w:szCs w:val="24"/>
                <w:highlight w:val="white"/>
                <w:u w:val="none"/>
                <w:vertAlign w:val="baseline"/>
                <w:rtl w:val="0"/>
              </w:rPr>
              <w:t xml:space="preserve">Knowledge of Ukrainian and international legal frameworks related to the provision of support to survivors of GBV, including sexual violence. </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523" w:right="0" w:hanging="360"/>
              <w:jc w:val="both"/>
              <w:rPr>
                <w:rFonts w:ascii="Arial Narrow" w:cs="Arial Narrow" w:eastAsia="Arial Narrow" w:hAnsi="Arial Narrow"/>
                <w:b w:val="0"/>
                <w:i w:val="0"/>
                <w:smallCaps w:val="0"/>
                <w:strike w:val="0"/>
                <w:color w:val="000000"/>
                <w:sz w:val="24"/>
                <w:szCs w:val="24"/>
                <w:highlight w:val="white"/>
                <w:u w:val="none"/>
                <w:vertAlign w:val="baseline"/>
              </w:rPr>
            </w:pPr>
            <w:r w:rsidDel="00000000" w:rsidR="00000000" w:rsidRPr="00000000">
              <w:rPr>
                <w:rFonts w:ascii="Arial Narrow" w:cs="Arial Narrow" w:eastAsia="Arial Narrow" w:hAnsi="Arial Narrow"/>
                <w:b w:val="0"/>
                <w:i w:val="0"/>
                <w:smallCaps w:val="0"/>
                <w:strike w:val="0"/>
                <w:color w:val="000000"/>
                <w:sz w:val="24"/>
                <w:szCs w:val="24"/>
                <w:highlight w:val="white"/>
                <w:u w:val="none"/>
                <w:vertAlign w:val="baseline"/>
                <w:rtl w:val="0"/>
              </w:rPr>
              <w:t xml:space="preserve">Knowledge and a strong commitment to the professional ethical standards.</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523" w:right="0" w:hanging="360"/>
              <w:jc w:val="both"/>
              <w:rPr>
                <w:rFonts w:ascii="Arial Narrow" w:cs="Arial Narrow" w:eastAsia="Arial Narrow" w:hAnsi="Arial Narrow"/>
                <w:b w:val="0"/>
                <w:i w:val="0"/>
                <w:smallCaps w:val="0"/>
                <w:strike w:val="0"/>
                <w:color w:val="000000"/>
                <w:sz w:val="24"/>
                <w:szCs w:val="24"/>
                <w:highlight w:val="white"/>
                <w:u w:val="none"/>
                <w:vertAlign w:val="baseline"/>
              </w:rPr>
            </w:pPr>
            <w:r w:rsidDel="00000000" w:rsidR="00000000" w:rsidRPr="00000000">
              <w:rPr>
                <w:rFonts w:ascii="Arial Narrow" w:cs="Arial Narrow" w:eastAsia="Arial Narrow" w:hAnsi="Arial Narrow"/>
                <w:b w:val="0"/>
                <w:i w:val="0"/>
                <w:smallCaps w:val="0"/>
                <w:strike w:val="0"/>
                <w:color w:val="000000"/>
                <w:sz w:val="24"/>
                <w:szCs w:val="24"/>
                <w:highlight w:val="white"/>
                <w:u w:val="none"/>
                <w:vertAlign w:val="baseline"/>
                <w:rtl w:val="0"/>
              </w:rPr>
              <w:t xml:space="preserve">Knowledge of EMDR Protocols for acute stress, including stress experienced by psychotherapists at work. </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523" w:right="0" w:hanging="360"/>
              <w:jc w:val="both"/>
              <w:rPr>
                <w:rFonts w:ascii="Arial Narrow" w:cs="Arial Narrow" w:eastAsia="Arial Narrow" w:hAnsi="Arial Narrow"/>
                <w:b w:val="0"/>
                <w:i w:val="0"/>
                <w:smallCaps w:val="0"/>
                <w:strike w:val="0"/>
                <w:color w:val="000000"/>
                <w:sz w:val="24"/>
                <w:szCs w:val="24"/>
                <w:highlight w:val="white"/>
                <w:u w:val="none"/>
                <w:vertAlign w:val="baseline"/>
              </w:rPr>
            </w:pPr>
            <w:r w:rsidDel="00000000" w:rsidR="00000000" w:rsidRPr="00000000">
              <w:rPr>
                <w:rFonts w:ascii="Arial Narrow" w:cs="Arial Narrow" w:eastAsia="Arial Narrow" w:hAnsi="Arial Narrow"/>
                <w:b w:val="0"/>
                <w:i w:val="0"/>
                <w:smallCaps w:val="0"/>
                <w:strike w:val="0"/>
                <w:color w:val="000000"/>
                <w:sz w:val="24"/>
                <w:szCs w:val="24"/>
                <w:highlight w:val="white"/>
                <w:u w:val="none"/>
                <w:vertAlign w:val="baseline"/>
                <w:rtl w:val="0"/>
              </w:rPr>
              <w:t xml:space="preserve">Ability to distinguish between the roles of manager and supervisor.</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523" w:right="0" w:hanging="360"/>
              <w:jc w:val="both"/>
              <w:rPr>
                <w:rFonts w:ascii="Arial Narrow" w:cs="Arial Narrow" w:eastAsia="Arial Narrow" w:hAnsi="Arial Narrow"/>
                <w:b w:val="0"/>
                <w:i w:val="0"/>
                <w:smallCaps w:val="0"/>
                <w:strike w:val="0"/>
                <w:color w:val="000000"/>
                <w:sz w:val="24"/>
                <w:szCs w:val="24"/>
                <w:highlight w:val="white"/>
                <w:u w:val="none"/>
                <w:vertAlign w:val="baseline"/>
              </w:rPr>
            </w:pPr>
            <w:r w:rsidDel="00000000" w:rsidR="00000000" w:rsidRPr="00000000">
              <w:rPr>
                <w:rFonts w:ascii="Arial Narrow" w:cs="Arial Narrow" w:eastAsia="Arial Narrow" w:hAnsi="Arial Narrow"/>
                <w:b w:val="0"/>
                <w:i w:val="0"/>
                <w:smallCaps w:val="0"/>
                <w:strike w:val="0"/>
                <w:color w:val="000000"/>
                <w:sz w:val="24"/>
                <w:szCs w:val="24"/>
                <w:highlight w:val="white"/>
                <w:u w:val="none"/>
                <w:vertAlign w:val="baseline"/>
                <w:rtl w:val="0"/>
              </w:rPr>
              <w:t xml:space="preserve">Commitment to continued professional development, for self and supervisees.</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120" w:before="0" w:line="240" w:lineRule="auto"/>
              <w:ind w:left="523" w:right="0" w:hanging="360"/>
              <w:jc w:val="both"/>
              <w:rPr>
                <w:rFonts w:ascii="Arial Narrow" w:cs="Arial Narrow" w:eastAsia="Arial Narrow" w:hAnsi="Arial Narrow"/>
                <w:b w:val="0"/>
                <w:i w:val="0"/>
                <w:smallCaps w:val="0"/>
                <w:strike w:val="0"/>
                <w:color w:val="000000"/>
                <w:sz w:val="24"/>
                <w:szCs w:val="24"/>
                <w:highlight w:val="white"/>
                <w:u w:val="none"/>
                <w:vertAlign w:val="baseline"/>
              </w:rPr>
            </w:pPr>
            <w:r w:rsidDel="00000000" w:rsidR="00000000" w:rsidRPr="00000000">
              <w:rPr>
                <w:rFonts w:ascii="Arial Narrow" w:cs="Arial Narrow" w:eastAsia="Arial Narrow" w:hAnsi="Arial Narrow"/>
                <w:b w:val="0"/>
                <w:i w:val="0"/>
                <w:smallCaps w:val="0"/>
                <w:strike w:val="0"/>
                <w:color w:val="000000"/>
                <w:sz w:val="24"/>
                <w:szCs w:val="24"/>
                <w:highlight w:val="white"/>
                <w:u w:val="none"/>
                <w:vertAlign w:val="baseline"/>
                <w:rtl w:val="0"/>
              </w:rPr>
              <w:t xml:space="preserve">Membership in national and/or international professional associations.</w:t>
            </w:r>
          </w:p>
          <w:p w:rsidR="00000000" w:rsidDel="00000000" w:rsidP="00000000" w:rsidRDefault="00000000" w:rsidRPr="00000000" w14:paraId="00000033">
            <w:pPr>
              <w:pBdr>
                <w:top w:space="0" w:sz="0" w:val="nil"/>
                <w:left w:space="0" w:sz="0" w:val="nil"/>
                <w:bottom w:space="0" w:sz="0" w:val="nil"/>
                <w:right w:space="0" w:sz="0" w:val="nil"/>
                <w:between w:space="0" w:sz="0" w:val="nil"/>
              </w:pBdr>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Language: fluency (oral and written) in Ukrainian and Russian, working knowledge of English (ability to read and work with documents and written business communication).</w:t>
            </w:r>
          </w:p>
        </w:tc>
      </w:tr>
      <w:tr>
        <w:trPr>
          <w:cantSplit w:val="0"/>
          <w:tblHeader w:val="0"/>
        </w:trPr>
        <w:tc>
          <w:tcPr>
            <w:tcBorders>
              <w:top w:color="000000" w:space="0" w:sz="6" w:val="single"/>
              <w:left w:color="000000" w:space="0" w:sz="6" w:val="single"/>
              <w:bottom w:color="000000" w:space="0" w:sz="6" w:val="single"/>
            </w:tcBorders>
            <w:vAlign w:val="center"/>
          </w:tcPr>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left" w:leader="none" w:pos="-720"/>
              </w:tabs>
              <w:spacing w:after="54" w:before="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10. Inputs / services to be provided by UNFPA or implementing partner (e.g. support services, office space, equipment), if applicable: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left" w:leader="none" w:pos="-720"/>
              </w:tabs>
              <w:spacing w:after="120" w:lineRule="auto"/>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Additional services could be provided upon UNFPA request and authorisation.</w:t>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left" w:leader="none" w:pos="-720"/>
              </w:tabs>
              <w:spacing w:after="120" w:lineRule="auto"/>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UNFPA will provide organisational support to the Consultant in communications with the implementing partners, and national and local stakeholders. </w:t>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left" w:leader="none" w:pos="-720"/>
              </w:tabs>
              <w:spacing w:after="120" w:lineRule="auto"/>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UNFPA will provide the </w:t>
            </w:r>
            <w:r w:rsidDel="00000000" w:rsidR="00000000" w:rsidRPr="00000000">
              <w:rPr>
                <w:rFonts w:ascii="Arial Narrow" w:cs="Arial Narrow" w:eastAsia="Arial Narrow" w:hAnsi="Arial Narrow"/>
                <w:sz w:val="24"/>
                <w:szCs w:val="24"/>
                <w:rtl w:val="0"/>
              </w:rPr>
              <w:t xml:space="preserve">С</w:t>
            </w:r>
            <w:r w:rsidDel="00000000" w:rsidR="00000000" w:rsidRPr="00000000">
              <w:rPr>
                <w:rFonts w:ascii="Arial Narrow" w:cs="Arial Narrow" w:eastAsia="Arial Narrow" w:hAnsi="Arial Narrow"/>
                <w:color w:val="000000"/>
                <w:sz w:val="24"/>
                <w:szCs w:val="24"/>
                <w:rtl w:val="0"/>
              </w:rPr>
              <w:t xml:space="preserve">onsultant with a set of documents related to the scope of analysis and results of the previous research on the topic.</w:t>
            </w:r>
          </w:p>
        </w:tc>
      </w:tr>
      <w:tr>
        <w:trPr>
          <w:cantSplit w:val="0"/>
          <w:tblHeader w:val="0"/>
        </w:trPr>
        <w:tc>
          <w:tcPr>
            <w:tcBorders>
              <w:top w:color="000000" w:space="0" w:sz="6" w:val="single"/>
              <w:left w:color="000000" w:space="0" w:sz="6" w:val="single"/>
              <w:bottom w:color="000000" w:space="0" w:sz="6" w:val="single"/>
            </w:tcBorders>
            <w:vAlign w:val="center"/>
          </w:tcPr>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left" w:leader="none" w:pos="-720"/>
              </w:tabs>
              <w:spacing w:after="54" w:before="40" w:lineRule="auto"/>
              <w:rPr>
                <w:rFonts w:ascii="Arial Narrow" w:cs="Arial Narrow" w:eastAsia="Arial Narrow" w:hAnsi="Arial Narrow"/>
                <w:color w:val="000000"/>
                <w:sz w:val="24"/>
                <w:szCs w:val="24"/>
                <w:highlight w:val="green"/>
              </w:rPr>
            </w:pPr>
            <w:r w:rsidDel="00000000" w:rsidR="00000000" w:rsidRPr="00000000">
              <w:rPr>
                <w:rFonts w:ascii="Arial Narrow" w:cs="Arial Narrow" w:eastAsia="Arial Narrow" w:hAnsi="Arial Narrow"/>
                <w:color w:val="000000"/>
                <w:sz w:val="24"/>
                <w:szCs w:val="24"/>
                <w:rtl w:val="0"/>
              </w:rPr>
              <w:t xml:space="preserve">11. Application process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left" w:leader="none" w:pos="-720"/>
              </w:tabs>
              <w:spacing w:after="120" w:lineRule="auto"/>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The </w:t>
            </w:r>
            <w:r w:rsidDel="00000000" w:rsidR="00000000" w:rsidRPr="00000000">
              <w:rPr>
                <w:rFonts w:ascii="Arial Narrow" w:cs="Arial Narrow" w:eastAsia="Arial Narrow" w:hAnsi="Arial Narrow"/>
                <w:sz w:val="24"/>
                <w:szCs w:val="24"/>
                <w:rtl w:val="0"/>
              </w:rPr>
              <w:t xml:space="preserve">С</w:t>
            </w:r>
            <w:r w:rsidDel="00000000" w:rsidR="00000000" w:rsidRPr="00000000">
              <w:rPr>
                <w:rFonts w:ascii="Arial Narrow" w:cs="Arial Narrow" w:eastAsia="Arial Narrow" w:hAnsi="Arial Narrow"/>
                <w:color w:val="000000"/>
                <w:sz w:val="24"/>
                <w:szCs w:val="24"/>
                <w:rtl w:val="0"/>
              </w:rPr>
              <w:t xml:space="preserve">onsultant will be identified via </w:t>
            </w:r>
            <w:r w:rsidDel="00000000" w:rsidR="00000000" w:rsidRPr="00000000">
              <w:rPr>
                <w:rFonts w:ascii="Arial Narrow" w:cs="Arial Narrow" w:eastAsia="Arial Narrow" w:hAnsi="Arial Narrow"/>
                <w:sz w:val="24"/>
                <w:szCs w:val="24"/>
                <w:rtl w:val="0"/>
              </w:rPr>
              <w:t xml:space="preserve">an </w:t>
            </w:r>
            <w:r w:rsidDel="00000000" w:rsidR="00000000" w:rsidRPr="00000000">
              <w:rPr>
                <w:rFonts w:ascii="Arial Narrow" w:cs="Arial Narrow" w:eastAsia="Arial Narrow" w:hAnsi="Arial Narrow"/>
                <w:color w:val="000000"/>
                <w:sz w:val="24"/>
                <w:szCs w:val="24"/>
                <w:rtl w:val="0"/>
              </w:rPr>
              <w:t xml:space="preserve">open-call competitive selection process.</w:t>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left" w:leader="none" w:pos="-720"/>
              </w:tabs>
              <w:spacing w:after="120" w:lineRule="auto"/>
              <w:jc w:val="both"/>
              <w:rPr>
                <w:rFonts w:ascii="Arial Narrow" w:cs="Arial Narrow" w:eastAsia="Arial Narrow" w:hAnsi="Arial Narrow"/>
                <w:color w:val="000000"/>
                <w:sz w:val="24"/>
                <w:szCs w:val="24"/>
                <w:highlight w:val="white"/>
              </w:rPr>
            </w:pPr>
            <w:r w:rsidDel="00000000" w:rsidR="00000000" w:rsidRPr="00000000">
              <w:rPr>
                <w:rFonts w:ascii="Arial Narrow" w:cs="Arial Narrow" w:eastAsia="Arial Narrow" w:hAnsi="Arial Narrow"/>
                <w:color w:val="000000"/>
                <w:sz w:val="24"/>
                <w:szCs w:val="24"/>
                <w:rtl w:val="0"/>
              </w:rPr>
              <w:t xml:space="preserve">To be considered for the role, one needs to submit to </w:t>
            </w:r>
            <w:hyperlink r:id="rId9">
              <w:r w:rsidDel="00000000" w:rsidR="00000000" w:rsidRPr="00000000">
                <w:rPr>
                  <w:rFonts w:ascii="Arial Narrow" w:cs="Arial Narrow" w:eastAsia="Arial Narrow" w:hAnsi="Arial Narrow"/>
                  <w:color w:val="0000ff"/>
                  <w:sz w:val="24"/>
                  <w:szCs w:val="24"/>
                  <w:u w:val="single"/>
                  <w:rtl w:val="0"/>
                </w:rPr>
                <w:t xml:space="preserve">ukraine.office@unfpa.org</w:t>
              </w:r>
            </w:hyperlink>
            <w:r w:rsidDel="00000000" w:rsidR="00000000" w:rsidRPr="00000000">
              <w:rPr>
                <w:rFonts w:ascii="Arial Narrow" w:cs="Arial Narrow" w:eastAsia="Arial Narrow" w:hAnsi="Arial Narrow"/>
                <w:color w:val="000000"/>
                <w:sz w:val="24"/>
                <w:szCs w:val="24"/>
                <w:rtl w:val="0"/>
              </w:rPr>
              <w:t xml:space="preserve"> by</w:t>
            </w:r>
            <w:r w:rsidDel="00000000" w:rsidR="00000000" w:rsidRPr="00000000">
              <w:rPr>
                <w:rFonts w:ascii="Arial Narrow" w:cs="Arial Narrow" w:eastAsia="Arial Narrow" w:hAnsi="Arial Narrow"/>
                <w:color w:val="000000"/>
                <w:sz w:val="24"/>
                <w:szCs w:val="24"/>
                <w:highlight w:val="white"/>
                <w:rtl w:val="0"/>
              </w:rPr>
              <w:t xml:space="preserve"> </w:t>
            </w:r>
            <w:r w:rsidDel="00000000" w:rsidR="00000000" w:rsidRPr="00000000">
              <w:rPr>
                <w:rFonts w:ascii="Arial Narrow" w:cs="Arial Narrow" w:eastAsia="Arial Narrow" w:hAnsi="Arial Narrow"/>
                <w:color w:val="000000"/>
                <w:sz w:val="24"/>
                <w:szCs w:val="24"/>
                <w:highlight w:val="white"/>
                <w:rtl w:val="0"/>
              </w:rPr>
              <w:t xml:space="preserve">12</w:t>
            </w:r>
            <w:r w:rsidDel="00000000" w:rsidR="00000000" w:rsidRPr="00000000">
              <w:rPr>
                <w:rFonts w:ascii="Arial Narrow" w:cs="Arial Narrow" w:eastAsia="Arial Narrow" w:hAnsi="Arial Narrow"/>
                <w:color w:val="000000"/>
                <w:sz w:val="24"/>
                <w:szCs w:val="24"/>
                <w:highlight w:val="white"/>
                <w:rtl w:val="0"/>
              </w:rPr>
              <w:t xml:space="preserve"> June 2023 an application comprised of the following documents:</w:t>
            </w:r>
          </w:p>
          <w:p w:rsidR="00000000" w:rsidDel="00000000" w:rsidP="00000000" w:rsidRDefault="00000000" w:rsidRPr="00000000" w14:paraId="0000003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523" w:right="0"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Professional CV and Motivation letter.</w:t>
            </w:r>
          </w:p>
          <w:p w:rsidR="00000000" w:rsidDel="00000000" w:rsidP="00000000" w:rsidRDefault="00000000" w:rsidRPr="00000000" w14:paraId="0000003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720"/>
              </w:tabs>
              <w:spacing w:after="120" w:before="0" w:line="240" w:lineRule="auto"/>
              <w:ind w:left="523" w:right="0"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Cost estimation for the services (as per attached template).</w:t>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left" w:leader="none" w:pos="-720"/>
              </w:tabs>
              <w:spacing w:after="120" w:lineRule="auto"/>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Only complete applications received by the deadline will be evaluated.</w:t>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left" w:leader="none" w:pos="-720"/>
              </w:tabs>
              <w:spacing w:after="120" w:lineRule="auto"/>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In the subject line of the letter, please specify: Application for National Consultant to deliver supervision to psychotherapists</w:t>
            </w:r>
          </w:p>
        </w:tc>
      </w:tr>
      <w:tr>
        <w:trPr>
          <w:cantSplit w:val="0"/>
          <w:tblHeader w:val="0"/>
        </w:trPr>
        <w:tc>
          <w:tcPr>
            <w:tcBorders>
              <w:top w:color="000000" w:space="0" w:sz="6" w:val="single"/>
              <w:left w:color="000000" w:space="0" w:sz="6" w:val="single"/>
              <w:bottom w:color="000000" w:space="0" w:sz="6" w:val="single"/>
            </w:tcBorders>
            <w:vAlign w:val="center"/>
          </w:tcPr>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left" w:leader="none" w:pos="-720"/>
              </w:tabs>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12. Other relevant information or special conditions, if any:</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left" w:leader="none" w:pos="-720"/>
              </w:tabs>
              <w:spacing w:after="120" w:lineRule="auto"/>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The consultancy fee will be paid </w:t>
            </w:r>
            <w:r w:rsidDel="00000000" w:rsidR="00000000" w:rsidRPr="00000000">
              <w:rPr>
                <w:rFonts w:ascii="Arial Narrow" w:cs="Arial Narrow" w:eastAsia="Arial Narrow" w:hAnsi="Arial Narrow"/>
                <w:sz w:val="24"/>
                <w:szCs w:val="24"/>
                <w:rtl w:val="0"/>
              </w:rPr>
              <w:t xml:space="preserve">on a monthly</w:t>
            </w:r>
            <w:r w:rsidDel="00000000" w:rsidR="00000000" w:rsidRPr="00000000">
              <w:rPr>
                <w:rFonts w:ascii="Arial Narrow" w:cs="Arial Narrow" w:eastAsia="Arial Narrow" w:hAnsi="Arial Narrow"/>
                <w:color w:val="000000"/>
                <w:sz w:val="24"/>
                <w:szCs w:val="24"/>
                <w:rtl w:val="0"/>
              </w:rPr>
              <w:t xml:space="preserve"> basis upon submission of the Consultant’s report.</w:t>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left" w:leader="none" w:pos="-720"/>
              </w:tabs>
              <w:spacing w:after="120" w:lineRule="auto"/>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Any remarks, proposals, complaints, or claims to the consultant regarding services being provided in line with these terms of reference should be submitted to the consultant in writing within 10 days of submission of consultancy deliverables or reports by the consultant.</w:t>
            </w:r>
          </w:p>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left" w:leader="none" w:pos="-720"/>
              </w:tabs>
              <w:spacing w:after="120" w:lineRule="auto"/>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The scope of work to be performed by the consultant under these terms of reference, as well as other conditions of the consultancy, could be modified, if required, through a written agreement between the consultant and UNFPA.</w:t>
            </w:r>
          </w:p>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left" w:leader="none" w:pos="-720"/>
              </w:tabs>
              <w:spacing w:after="120" w:lineRule="auto"/>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Intellectual property:</w:t>
            </w:r>
          </w:p>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left" w:leader="none" w:pos="-720"/>
              </w:tabs>
              <w:spacing w:after="120" w:lineRule="auto"/>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All information pertaining to this activity (documentary, pictures, digital, cyber, project documents, etc.) belonging to UNFPA, which the consultant may come into contact with in the performance of his/her duties under the assignment shall remain the property of UNFPA, which shall have exclusive rights over their use. Except for purposes of this assignment, the information shall not be disclosed to the public nor used in whatever manner without written permission of UNFPA in line with the national and international Copyright Laws applicable.</w:t>
            </w:r>
          </w:p>
        </w:tc>
      </w:tr>
    </w:tbl>
    <w:p w:rsidR="00000000" w:rsidDel="00000000" w:rsidP="00000000" w:rsidRDefault="00000000" w:rsidRPr="00000000" w14:paraId="00000045">
      <w:pPr>
        <w:pBdr>
          <w:top w:space="0" w:sz="0" w:val="nil"/>
          <w:left w:space="0" w:sz="0" w:val="nil"/>
          <w:bottom w:space="0" w:sz="0" w:val="nil"/>
          <w:right w:space="0" w:sz="0" w:val="nil"/>
          <w:between w:space="0" w:sz="0" w:val="nil"/>
        </w:pBdr>
        <w:rPr>
          <w:rFonts w:ascii="Arial Narrow" w:cs="Arial Narrow" w:eastAsia="Arial Narrow" w:hAnsi="Arial Narrow"/>
          <w:color w:val="000000"/>
          <w:sz w:val="24"/>
          <w:szCs w:val="24"/>
        </w:rPr>
      </w:pPr>
      <w:r w:rsidDel="00000000" w:rsidR="00000000" w:rsidRPr="00000000">
        <w:rPr>
          <w:rtl w:val="0"/>
        </w:rPr>
      </w:r>
    </w:p>
    <w:sectPr>
      <w:pgSz w:h="16838" w:w="11906" w:orient="portrait"/>
      <w:pgMar w:bottom="720" w:top="540"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77" w:hanging="360"/>
      </w:pPr>
      <w:rPr>
        <w:rFonts w:ascii="Noto Sans Symbols" w:cs="Noto Sans Symbols" w:eastAsia="Noto Sans Symbols" w:hAnsi="Noto Sans Symbols"/>
      </w:rPr>
    </w:lvl>
    <w:lvl w:ilvl="1">
      <w:start w:val="1"/>
      <w:numFmt w:val="bullet"/>
      <w:lvlText w:val="o"/>
      <w:lvlJc w:val="left"/>
      <w:pPr>
        <w:ind w:left="1497" w:hanging="360"/>
      </w:pPr>
      <w:rPr>
        <w:rFonts w:ascii="Courier New" w:cs="Courier New" w:eastAsia="Courier New" w:hAnsi="Courier New"/>
      </w:rPr>
    </w:lvl>
    <w:lvl w:ilvl="2">
      <w:start w:val="1"/>
      <w:numFmt w:val="bullet"/>
      <w:lvlText w:val="▪"/>
      <w:lvlJc w:val="left"/>
      <w:pPr>
        <w:ind w:left="2217" w:hanging="360"/>
      </w:pPr>
      <w:rPr>
        <w:rFonts w:ascii="Noto Sans Symbols" w:cs="Noto Sans Symbols" w:eastAsia="Noto Sans Symbols" w:hAnsi="Noto Sans Symbols"/>
      </w:rPr>
    </w:lvl>
    <w:lvl w:ilvl="3">
      <w:start w:val="1"/>
      <w:numFmt w:val="bullet"/>
      <w:lvlText w:val="●"/>
      <w:lvlJc w:val="left"/>
      <w:pPr>
        <w:ind w:left="2937" w:hanging="360"/>
      </w:pPr>
      <w:rPr>
        <w:rFonts w:ascii="Noto Sans Symbols" w:cs="Noto Sans Symbols" w:eastAsia="Noto Sans Symbols" w:hAnsi="Noto Sans Symbols"/>
      </w:rPr>
    </w:lvl>
    <w:lvl w:ilvl="4">
      <w:start w:val="1"/>
      <w:numFmt w:val="bullet"/>
      <w:lvlText w:val="o"/>
      <w:lvlJc w:val="left"/>
      <w:pPr>
        <w:ind w:left="3657" w:hanging="360"/>
      </w:pPr>
      <w:rPr>
        <w:rFonts w:ascii="Courier New" w:cs="Courier New" w:eastAsia="Courier New" w:hAnsi="Courier New"/>
      </w:rPr>
    </w:lvl>
    <w:lvl w:ilvl="5">
      <w:start w:val="1"/>
      <w:numFmt w:val="bullet"/>
      <w:lvlText w:val="▪"/>
      <w:lvlJc w:val="left"/>
      <w:pPr>
        <w:ind w:left="4377" w:hanging="360"/>
      </w:pPr>
      <w:rPr>
        <w:rFonts w:ascii="Noto Sans Symbols" w:cs="Noto Sans Symbols" w:eastAsia="Noto Sans Symbols" w:hAnsi="Noto Sans Symbols"/>
      </w:rPr>
    </w:lvl>
    <w:lvl w:ilvl="6">
      <w:start w:val="1"/>
      <w:numFmt w:val="bullet"/>
      <w:lvlText w:val="●"/>
      <w:lvlJc w:val="left"/>
      <w:pPr>
        <w:ind w:left="5097" w:hanging="360"/>
      </w:pPr>
      <w:rPr>
        <w:rFonts w:ascii="Noto Sans Symbols" w:cs="Noto Sans Symbols" w:eastAsia="Noto Sans Symbols" w:hAnsi="Noto Sans Symbols"/>
      </w:rPr>
    </w:lvl>
    <w:lvl w:ilvl="7">
      <w:start w:val="1"/>
      <w:numFmt w:val="bullet"/>
      <w:lvlText w:val="o"/>
      <w:lvlJc w:val="left"/>
      <w:pPr>
        <w:ind w:left="5817" w:hanging="360"/>
      </w:pPr>
      <w:rPr>
        <w:rFonts w:ascii="Courier New" w:cs="Courier New" w:eastAsia="Courier New" w:hAnsi="Courier New"/>
      </w:rPr>
    </w:lvl>
    <w:lvl w:ilvl="8">
      <w:start w:val="1"/>
      <w:numFmt w:val="bullet"/>
      <w:lvlText w:val="▪"/>
      <w:lvlJc w:val="left"/>
      <w:pPr>
        <w:ind w:left="6537" w:hanging="360"/>
      </w:pPr>
      <w:rPr>
        <w:rFonts w:ascii="Noto Sans Symbols" w:cs="Noto Sans Symbols" w:eastAsia="Noto Sans Symbols" w:hAnsi="Noto Sans Symbols"/>
      </w:rPr>
    </w:lvl>
  </w:abstractNum>
  <w:abstractNum w:abstractNumId="2">
    <w:lvl w:ilvl="0">
      <w:start w:val="1"/>
      <w:numFmt w:val="bullet"/>
      <w:lvlText w:val="●"/>
      <w:lvlJc w:val="left"/>
      <w:pPr>
        <w:ind w:left="777" w:hanging="360"/>
      </w:pPr>
      <w:rPr>
        <w:rFonts w:ascii="Noto Sans Symbols" w:cs="Noto Sans Symbols" w:eastAsia="Noto Sans Symbols" w:hAnsi="Noto Sans Symbols"/>
      </w:rPr>
    </w:lvl>
    <w:lvl w:ilvl="1">
      <w:start w:val="1"/>
      <w:numFmt w:val="bullet"/>
      <w:lvlText w:val="o"/>
      <w:lvlJc w:val="left"/>
      <w:pPr>
        <w:ind w:left="1497" w:hanging="360"/>
      </w:pPr>
      <w:rPr>
        <w:rFonts w:ascii="Courier New" w:cs="Courier New" w:eastAsia="Courier New" w:hAnsi="Courier New"/>
      </w:rPr>
    </w:lvl>
    <w:lvl w:ilvl="2">
      <w:start w:val="1"/>
      <w:numFmt w:val="bullet"/>
      <w:lvlText w:val="▪"/>
      <w:lvlJc w:val="left"/>
      <w:pPr>
        <w:ind w:left="2217" w:hanging="360"/>
      </w:pPr>
      <w:rPr>
        <w:rFonts w:ascii="Noto Sans Symbols" w:cs="Noto Sans Symbols" w:eastAsia="Noto Sans Symbols" w:hAnsi="Noto Sans Symbols"/>
      </w:rPr>
    </w:lvl>
    <w:lvl w:ilvl="3">
      <w:start w:val="1"/>
      <w:numFmt w:val="bullet"/>
      <w:lvlText w:val="●"/>
      <w:lvlJc w:val="left"/>
      <w:pPr>
        <w:ind w:left="2937" w:hanging="360"/>
      </w:pPr>
      <w:rPr>
        <w:rFonts w:ascii="Noto Sans Symbols" w:cs="Noto Sans Symbols" w:eastAsia="Noto Sans Symbols" w:hAnsi="Noto Sans Symbols"/>
      </w:rPr>
    </w:lvl>
    <w:lvl w:ilvl="4">
      <w:start w:val="1"/>
      <w:numFmt w:val="bullet"/>
      <w:lvlText w:val="o"/>
      <w:lvlJc w:val="left"/>
      <w:pPr>
        <w:ind w:left="3657" w:hanging="360"/>
      </w:pPr>
      <w:rPr>
        <w:rFonts w:ascii="Courier New" w:cs="Courier New" w:eastAsia="Courier New" w:hAnsi="Courier New"/>
      </w:rPr>
    </w:lvl>
    <w:lvl w:ilvl="5">
      <w:start w:val="1"/>
      <w:numFmt w:val="bullet"/>
      <w:lvlText w:val="▪"/>
      <w:lvlJc w:val="left"/>
      <w:pPr>
        <w:ind w:left="4377" w:hanging="360"/>
      </w:pPr>
      <w:rPr>
        <w:rFonts w:ascii="Noto Sans Symbols" w:cs="Noto Sans Symbols" w:eastAsia="Noto Sans Symbols" w:hAnsi="Noto Sans Symbols"/>
      </w:rPr>
    </w:lvl>
    <w:lvl w:ilvl="6">
      <w:start w:val="1"/>
      <w:numFmt w:val="bullet"/>
      <w:lvlText w:val="●"/>
      <w:lvlJc w:val="left"/>
      <w:pPr>
        <w:ind w:left="5097" w:hanging="360"/>
      </w:pPr>
      <w:rPr>
        <w:rFonts w:ascii="Noto Sans Symbols" w:cs="Noto Sans Symbols" w:eastAsia="Noto Sans Symbols" w:hAnsi="Noto Sans Symbols"/>
      </w:rPr>
    </w:lvl>
    <w:lvl w:ilvl="7">
      <w:start w:val="1"/>
      <w:numFmt w:val="bullet"/>
      <w:lvlText w:val="o"/>
      <w:lvlJc w:val="left"/>
      <w:pPr>
        <w:ind w:left="5817" w:hanging="360"/>
      </w:pPr>
      <w:rPr>
        <w:rFonts w:ascii="Courier New" w:cs="Courier New" w:eastAsia="Courier New" w:hAnsi="Courier New"/>
      </w:rPr>
    </w:lvl>
    <w:lvl w:ilvl="8">
      <w:start w:val="1"/>
      <w:numFmt w:val="bullet"/>
      <w:lvlText w:val="▪"/>
      <w:lvlJc w:val="left"/>
      <w:pPr>
        <w:ind w:left="6537" w:hanging="360"/>
      </w:pPr>
      <w:rPr>
        <w:rFonts w:ascii="Noto Sans Symbols" w:cs="Noto Sans Symbols" w:eastAsia="Noto Sans Symbols" w:hAnsi="Noto Sans Symbols"/>
      </w:rPr>
    </w:lvl>
  </w:abstractNum>
  <w:abstractNum w:abstractNumId="3">
    <w:lvl w:ilvl="0">
      <w:start w:val="1"/>
      <w:numFmt w:val="bullet"/>
      <w:lvlText w:val="●"/>
      <w:lvlJc w:val="left"/>
      <w:pPr>
        <w:ind w:left="777" w:hanging="360"/>
      </w:pPr>
      <w:rPr>
        <w:rFonts w:ascii="Noto Sans Symbols" w:cs="Noto Sans Symbols" w:eastAsia="Noto Sans Symbols" w:hAnsi="Noto Sans Symbols"/>
      </w:rPr>
    </w:lvl>
    <w:lvl w:ilvl="1">
      <w:start w:val="1"/>
      <w:numFmt w:val="bullet"/>
      <w:lvlText w:val="o"/>
      <w:lvlJc w:val="left"/>
      <w:pPr>
        <w:ind w:left="1497" w:hanging="360"/>
      </w:pPr>
      <w:rPr>
        <w:rFonts w:ascii="Courier New" w:cs="Courier New" w:eastAsia="Courier New" w:hAnsi="Courier New"/>
      </w:rPr>
    </w:lvl>
    <w:lvl w:ilvl="2">
      <w:start w:val="1"/>
      <w:numFmt w:val="bullet"/>
      <w:lvlText w:val="▪"/>
      <w:lvlJc w:val="left"/>
      <w:pPr>
        <w:ind w:left="2217" w:hanging="360"/>
      </w:pPr>
      <w:rPr>
        <w:rFonts w:ascii="Noto Sans Symbols" w:cs="Noto Sans Symbols" w:eastAsia="Noto Sans Symbols" w:hAnsi="Noto Sans Symbols"/>
      </w:rPr>
    </w:lvl>
    <w:lvl w:ilvl="3">
      <w:start w:val="1"/>
      <w:numFmt w:val="bullet"/>
      <w:lvlText w:val="●"/>
      <w:lvlJc w:val="left"/>
      <w:pPr>
        <w:ind w:left="2937" w:hanging="360"/>
      </w:pPr>
      <w:rPr>
        <w:rFonts w:ascii="Noto Sans Symbols" w:cs="Noto Sans Symbols" w:eastAsia="Noto Sans Symbols" w:hAnsi="Noto Sans Symbols"/>
      </w:rPr>
    </w:lvl>
    <w:lvl w:ilvl="4">
      <w:start w:val="1"/>
      <w:numFmt w:val="bullet"/>
      <w:lvlText w:val="o"/>
      <w:lvlJc w:val="left"/>
      <w:pPr>
        <w:ind w:left="3657" w:hanging="360"/>
      </w:pPr>
      <w:rPr>
        <w:rFonts w:ascii="Courier New" w:cs="Courier New" w:eastAsia="Courier New" w:hAnsi="Courier New"/>
      </w:rPr>
    </w:lvl>
    <w:lvl w:ilvl="5">
      <w:start w:val="1"/>
      <w:numFmt w:val="bullet"/>
      <w:lvlText w:val="▪"/>
      <w:lvlJc w:val="left"/>
      <w:pPr>
        <w:ind w:left="4377" w:hanging="360"/>
      </w:pPr>
      <w:rPr>
        <w:rFonts w:ascii="Noto Sans Symbols" w:cs="Noto Sans Symbols" w:eastAsia="Noto Sans Symbols" w:hAnsi="Noto Sans Symbols"/>
      </w:rPr>
    </w:lvl>
    <w:lvl w:ilvl="6">
      <w:start w:val="1"/>
      <w:numFmt w:val="bullet"/>
      <w:lvlText w:val="●"/>
      <w:lvlJc w:val="left"/>
      <w:pPr>
        <w:ind w:left="5097" w:hanging="360"/>
      </w:pPr>
      <w:rPr>
        <w:rFonts w:ascii="Noto Sans Symbols" w:cs="Noto Sans Symbols" w:eastAsia="Noto Sans Symbols" w:hAnsi="Noto Sans Symbols"/>
      </w:rPr>
    </w:lvl>
    <w:lvl w:ilvl="7">
      <w:start w:val="1"/>
      <w:numFmt w:val="bullet"/>
      <w:lvlText w:val="o"/>
      <w:lvlJc w:val="left"/>
      <w:pPr>
        <w:ind w:left="5817" w:hanging="360"/>
      </w:pPr>
      <w:rPr>
        <w:rFonts w:ascii="Courier New" w:cs="Courier New" w:eastAsia="Courier New" w:hAnsi="Courier New"/>
      </w:rPr>
    </w:lvl>
    <w:lvl w:ilvl="8">
      <w:start w:val="1"/>
      <w:numFmt w:val="bullet"/>
      <w:lvlText w:val="▪"/>
      <w:lvlJc w:val="left"/>
      <w:pPr>
        <w:ind w:left="6537"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a" w:customStyle="1">
    <w:name w:val="Звичайний"/>
    <w:pPr>
      <w:suppressAutoHyphens w:val="1"/>
      <w:spacing w:line="1" w:lineRule="atLeast"/>
      <w:ind w:left="-1" w:leftChars="-1" w:hanging="1" w:hangingChars="1"/>
      <w:textDirection w:val="btLr"/>
      <w:textAlignment w:val="top"/>
      <w:outlineLvl w:val="0"/>
    </w:pPr>
    <w:rPr>
      <w:position w:val="-1"/>
      <w:sz w:val="24"/>
      <w:szCs w:val="24"/>
      <w:lang w:eastAsia="en-US"/>
    </w:rPr>
  </w:style>
  <w:style w:type="paragraph" w:styleId="1" w:customStyle="1">
    <w:name w:val="Заголовок 1"/>
    <w:basedOn w:val="a"/>
    <w:next w:val="a"/>
    <w:pPr>
      <w:keepNext w:val="1"/>
      <w:widowControl w:val="0"/>
      <w:tabs>
        <w:tab w:val="left" w:pos="-720"/>
      </w:tabs>
      <w:suppressAutoHyphens w:val="0"/>
      <w:jc w:val="both"/>
    </w:pPr>
    <w:rPr>
      <w:rFonts w:ascii="Palatino" w:hAnsi="Palatino"/>
      <w:b w:val="1"/>
      <w:sz w:val="22"/>
      <w:szCs w:val="20"/>
      <w:lang w:val="en-US"/>
    </w:rPr>
  </w:style>
  <w:style w:type="paragraph" w:styleId="2" w:customStyle="1">
    <w:name w:val="Заголовок 2"/>
    <w:basedOn w:val="a"/>
    <w:next w:val="a"/>
    <w:pPr>
      <w:keepNext w:val="1"/>
      <w:widowControl w:val="0"/>
      <w:tabs>
        <w:tab w:val="left" w:pos="-720"/>
      </w:tabs>
      <w:suppressAutoHyphens w:val="0"/>
      <w:jc w:val="center"/>
      <w:outlineLvl w:val="1"/>
    </w:pPr>
    <w:rPr>
      <w:rFonts w:ascii="Palatino" w:hAnsi="Palatino"/>
      <w:b w:val="1"/>
      <w:sz w:val="20"/>
      <w:szCs w:val="20"/>
      <w:lang w:val="en-US"/>
    </w:rPr>
  </w:style>
  <w:style w:type="paragraph" w:styleId="3" w:customStyle="1">
    <w:name w:val="Заголовок 3"/>
    <w:basedOn w:val="a"/>
    <w:next w:val="a"/>
    <w:pPr>
      <w:keepNext w:val="1"/>
      <w:tabs>
        <w:tab w:val="left" w:pos="-720"/>
      </w:tabs>
      <w:suppressAutoHyphens w:val="0"/>
      <w:spacing w:after="54" w:before="109"/>
      <w:outlineLvl w:val="2"/>
    </w:pPr>
    <w:rPr>
      <w:rFonts w:ascii="Palatino" w:hAnsi="Palatino"/>
      <w:b w:val="1"/>
      <w:sz w:val="22"/>
      <w:szCs w:val="20"/>
      <w:lang w:val="en-US"/>
    </w:rPr>
  </w:style>
  <w:style w:type="paragraph" w:styleId="4" w:customStyle="1">
    <w:name w:val="Заголовок 4"/>
    <w:basedOn w:val="a"/>
    <w:next w:val="a"/>
    <w:pPr>
      <w:keepNext w:val="1"/>
      <w:jc w:val="right"/>
      <w:outlineLvl w:val="3"/>
    </w:pPr>
    <w:rPr>
      <w:rFonts w:ascii="Palatino" w:hAnsi="Palatino"/>
      <w:b w:val="1"/>
      <w:sz w:val="22"/>
      <w:szCs w:val="20"/>
      <w:lang w:val="en-US"/>
    </w:rPr>
  </w:style>
  <w:style w:type="paragraph" w:styleId="5" w:customStyle="1">
    <w:name w:val="Заголовок 5"/>
    <w:basedOn w:val="a"/>
    <w:next w:val="a"/>
    <w:pPr>
      <w:spacing w:after="60" w:before="240"/>
      <w:outlineLvl w:val="4"/>
    </w:pPr>
    <w:rPr>
      <w:b w:val="1"/>
      <w:bCs w:val="1"/>
      <w:i w:val="1"/>
      <w:iCs w:val="1"/>
      <w:sz w:val="26"/>
      <w:szCs w:val="26"/>
    </w:rPr>
  </w:style>
  <w:style w:type="character" w:styleId="a0" w:customStyle="1">
    <w:name w:val="Шрифт абзацу за промовчанням"/>
    <w:rPr>
      <w:w w:val="100"/>
      <w:position w:val="-1"/>
      <w:effect w:val="none"/>
      <w:vertAlign w:val="baseline"/>
      <w:cs w:val="0"/>
      <w:em w:val="none"/>
    </w:rPr>
  </w:style>
  <w:style w:type="table" w:styleId="a1" w:customStyle="1">
    <w:name w:val="Звичайна таблиця"/>
    <w:pPr>
      <w:suppressAutoHyphens w:val="1"/>
      <w:spacing w:line="1" w:lineRule="atLeast"/>
      <w:ind w:left="-1" w:leftChars="-1" w:hanging="1" w:hangingChars="1"/>
      <w:textDirection w:val="btLr"/>
      <w:textAlignment w:val="top"/>
      <w:outlineLvl w:val="0"/>
    </w:pPr>
    <w:rPr>
      <w:position w:val="-1"/>
    </w:rPr>
    <w:tblPr>
      <w:tblInd w:w="0.0" w:type="dxa"/>
      <w:tblCellMar>
        <w:top w:w="0.0" w:type="dxa"/>
        <w:left w:w="108.0" w:type="dxa"/>
        <w:bottom w:w="0.0" w:type="dxa"/>
        <w:right w:w="108.0" w:type="dxa"/>
      </w:tblCellMar>
    </w:tblPr>
  </w:style>
  <w:style w:type="numbering" w:styleId="a2" w:customStyle="1">
    <w:name w:val="Немає списку"/>
  </w:style>
  <w:style w:type="paragraph" w:styleId="a3" w:customStyle="1">
    <w:name w:val="Основний текст"/>
    <w:basedOn w:val="a"/>
    <w:pPr>
      <w:widowControl w:val="0"/>
      <w:tabs>
        <w:tab w:val="left" w:pos="-720"/>
        <w:tab w:val="left" w:pos="0"/>
      </w:tabs>
      <w:suppressAutoHyphens w:val="0"/>
      <w:jc w:val="both"/>
    </w:pPr>
    <w:rPr>
      <w:rFonts w:ascii="Palatino" w:hAnsi="Palatino"/>
      <w:sz w:val="22"/>
      <w:szCs w:val="20"/>
      <w:lang w:val="en-US"/>
    </w:rPr>
  </w:style>
  <w:style w:type="paragraph" w:styleId="a4" w:customStyle="1">
    <w:name w:val="Текст кінцевої виноски"/>
    <w:basedOn w:val="a"/>
    <w:pPr>
      <w:widowControl w:val="0"/>
    </w:pPr>
    <w:rPr>
      <w:rFonts w:ascii="Courier" w:hAnsi="Courier"/>
      <w:szCs w:val="20"/>
    </w:rPr>
  </w:style>
  <w:style w:type="character" w:styleId="a5" w:customStyle="1">
    <w:name w:val="Гіперпосилання"/>
    <w:rPr>
      <w:color w:val="0000ff"/>
      <w:w w:val="100"/>
      <w:position w:val="-1"/>
      <w:u w:val="single"/>
      <w:effect w:val="none"/>
      <w:vertAlign w:val="baseline"/>
      <w:cs w:val="0"/>
      <w:em w:val="none"/>
    </w:rPr>
  </w:style>
  <w:style w:type="paragraph" w:styleId="20" w:customStyle="1">
    <w:name w:val="Основний текст з відступом 2"/>
    <w:basedOn w:val="a"/>
    <w:pPr>
      <w:spacing w:after="120" w:line="480" w:lineRule="auto"/>
      <w:ind w:left="283"/>
    </w:pPr>
  </w:style>
  <w:style w:type="paragraph" w:styleId="30" w:customStyle="1">
    <w:name w:val="Основний текст з відступом 3"/>
    <w:basedOn w:val="a"/>
    <w:pPr>
      <w:spacing w:after="120"/>
      <w:ind w:left="283"/>
    </w:pPr>
    <w:rPr>
      <w:sz w:val="16"/>
      <w:szCs w:val="16"/>
    </w:rPr>
  </w:style>
  <w:style w:type="paragraph" w:styleId="a6" w:customStyle="1">
    <w:name w:val="Назва"/>
    <w:basedOn w:val="a"/>
    <w:pPr>
      <w:autoSpaceDE w:val="0"/>
      <w:autoSpaceDN w:val="0"/>
      <w:spacing w:after="240"/>
      <w:jc w:val="center"/>
    </w:pPr>
    <w:rPr>
      <w:rFonts w:ascii="Arial" w:cs="Arial" w:hAnsi="Arial"/>
      <w:b w:val="1"/>
      <w:bCs w:val="1"/>
      <w:spacing w:val="-2"/>
      <w:lang w:eastAsia="es-ES" w:val="es-MX"/>
    </w:rPr>
  </w:style>
  <w:style w:type="paragraph" w:styleId="a7" w:customStyle="1">
    <w:name w:val="Звичайний (веб)"/>
    <w:basedOn w:val="a"/>
    <w:pPr>
      <w:spacing w:after="100" w:afterAutospacing="1" w:before="100" w:beforeAutospacing="1"/>
    </w:pPr>
    <w:rPr>
      <w:lang w:eastAsia="es-ES" w:val="es-ES"/>
    </w:rPr>
  </w:style>
  <w:style w:type="table" w:styleId="a8" w:customStyle="1">
    <w:name w:val="Сітка таблиці"/>
    <w:basedOn w:val="a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numbering" w:styleId="StyleBulleted" w:customStyle="1">
    <w:name w:val="Style Bulleted"/>
    <w:basedOn w:val="a2"/>
  </w:style>
  <w:style w:type="paragraph" w:styleId="a9" w:customStyle="1">
    <w:name w:val="Текст у виносці"/>
    <w:basedOn w:val="a"/>
    <w:rPr>
      <w:rFonts w:ascii="Tahoma" w:cs="Tahoma" w:hAnsi="Tahoma"/>
      <w:sz w:val="16"/>
      <w:szCs w:val="16"/>
    </w:rPr>
  </w:style>
  <w:style w:type="paragraph" w:styleId="aa" w:customStyle="1">
    <w:name w:val="Текст виноски"/>
    <w:basedOn w:val="a"/>
    <w:rPr>
      <w:sz w:val="20"/>
      <w:szCs w:val="20"/>
    </w:rPr>
  </w:style>
  <w:style w:type="character" w:styleId="ab" w:customStyle="1">
    <w:name w:val="Знак виноски"/>
    <w:rPr>
      <w:w w:val="100"/>
      <w:position w:val="-1"/>
      <w:effect w:val="none"/>
      <w:vertAlign w:val="superscript"/>
      <w:cs w:val="0"/>
      <w:em w:val="none"/>
    </w:rPr>
  </w:style>
  <w:style w:type="paragraph" w:styleId="indent1" w:customStyle="1">
    <w:name w:val="indent1"/>
    <w:basedOn w:val="a"/>
    <w:pPr>
      <w:ind w:left="720" w:hanging="720"/>
      <w:jc w:val="both"/>
    </w:pPr>
    <w:rPr>
      <w:rFonts w:ascii="Times" w:hAnsi="Times"/>
      <w:lang w:eastAsia="zh-CN"/>
    </w:rPr>
  </w:style>
  <w:style w:type="paragraph" w:styleId="ac" w:customStyle="1">
    <w:name w:val="Верхній колонтитул"/>
    <w:basedOn w:val="a"/>
    <w:pPr>
      <w:tabs>
        <w:tab w:val="center" w:pos="4320"/>
        <w:tab w:val="right" w:pos="8640"/>
      </w:tabs>
    </w:pPr>
  </w:style>
  <w:style w:type="paragraph" w:styleId="ad" w:customStyle="1">
    <w:name w:val="Нижній колонтитул"/>
    <w:basedOn w:val="a"/>
    <w:pPr>
      <w:tabs>
        <w:tab w:val="center" w:pos="4320"/>
        <w:tab w:val="right" w:pos="8640"/>
      </w:tabs>
    </w:pPr>
  </w:style>
  <w:style w:type="paragraph" w:styleId="CharCharCharCharCharCharChar" w:customStyle="1">
    <w:name w:val="Char Char Char Char Char Char Char"/>
    <w:basedOn w:val="a"/>
    <w:pPr>
      <w:spacing w:after="160" w:before="120" w:line="240" w:lineRule="atLeast"/>
    </w:pPr>
    <w:rPr>
      <w:rFonts w:ascii="Verdana" w:cs="Arial" w:hAnsi="Verdana"/>
      <w:sz w:val="20"/>
      <w:szCs w:val="20"/>
      <w:lang w:val="en-US"/>
    </w:rPr>
  </w:style>
  <w:style w:type="paragraph" w:styleId="DefaultParagraphFontCharCharDefaultParagraphFontParaCharCharCharCharDefaultParagraphFontCharChar11DefaultParagraphFontCharChar1Char" w:customStyle="1">
    <w:name w:val="Default Paragraph Font Char Char;Default Paragraph Font Para Char Char Char Char;Default Paragraph Font Char Char11;Default Paragraph Font Char Char1 Char"/>
    <w:basedOn w:val="a"/>
    <w:pPr>
      <w:spacing w:after="160" w:line="240" w:lineRule="atLeast"/>
    </w:pPr>
    <w:rPr>
      <w:rFonts w:ascii="Arial" w:hAnsi="Arial"/>
      <w:sz w:val="20"/>
      <w:szCs w:val="20"/>
      <w:lang w:val="en-US"/>
    </w:rPr>
  </w:style>
  <w:style w:type="character" w:styleId="ae" w:customStyle="1">
    <w:name w:val="Знак примітки"/>
    <w:rPr>
      <w:w w:val="100"/>
      <w:position w:val="-1"/>
      <w:sz w:val="16"/>
      <w:szCs w:val="16"/>
      <w:effect w:val="none"/>
      <w:vertAlign w:val="baseline"/>
      <w:cs w:val="0"/>
      <w:em w:val="none"/>
    </w:rPr>
  </w:style>
  <w:style w:type="paragraph" w:styleId="af" w:customStyle="1">
    <w:name w:val="Текст примітки"/>
    <w:basedOn w:val="a"/>
    <w:rPr>
      <w:sz w:val="20"/>
      <w:szCs w:val="20"/>
    </w:rPr>
  </w:style>
  <w:style w:type="character" w:styleId="af0" w:customStyle="1">
    <w:name w:val="Текст примітки Знак"/>
    <w:rPr>
      <w:w w:val="100"/>
      <w:position w:val="-1"/>
      <w:effect w:val="none"/>
      <w:vertAlign w:val="baseline"/>
      <w:cs w:val="0"/>
      <w:em w:val="none"/>
      <w:lang w:val="en-GB"/>
    </w:rPr>
  </w:style>
  <w:style w:type="paragraph" w:styleId="af1" w:customStyle="1">
    <w:name w:val="Тема примітки"/>
    <w:basedOn w:val="af"/>
    <w:next w:val="af"/>
    <w:rPr>
      <w:b w:val="1"/>
      <w:bCs w:val="1"/>
    </w:rPr>
  </w:style>
  <w:style w:type="character" w:styleId="af2" w:customStyle="1">
    <w:name w:val="Тема примітки Знак"/>
    <w:rPr>
      <w:b w:val="1"/>
      <w:bCs w:val="1"/>
      <w:w w:val="100"/>
      <w:position w:val="-1"/>
      <w:effect w:val="none"/>
      <w:vertAlign w:val="baseline"/>
      <w:cs w:val="0"/>
      <w:em w:val="none"/>
      <w:lang w:val="en-GB"/>
    </w:rPr>
  </w:style>
  <w:style w:type="paragraph" w:styleId="ListParagraphnumbereda1LapisBulletedListBulletsListParagraph1List100sWBParanormalNormal1Normal2Normal3Normal4Normal5Normal6Normal7paragraphParagraphedeliste1" w:customStyle="1">
    <w:name w:val="Абзац списку;List Paragraph (numbered (a));Абзац списка1;Lapis Bulleted List;Bullets;List Paragraph1;List 100s;WB Para;normal;Normal1;Normal2;Normal3;Normal4;Normal5;Normal6;Normal7;paragraph;Paragraphe de liste1"/>
    <w:basedOn w:val="a"/>
    <w:pPr>
      <w:ind w:left="720"/>
    </w:pPr>
  </w:style>
  <w:style w:type="character" w:styleId="ListParagraphnumbereda1LapisBulletedListBulletsListParagraph1List100sWBParanormalNormal1Normal2Normal3Normal4Normal5Normal6" w:customStyle="1">
    <w:name w:val="Абзац списку Знак;List Paragraph (numbered (a)) Знак;Абзац списка1 Знак;Lapis Bulleted List Знак;Bullets Знак;List Paragraph1 Знак;List 100s Знак;WB Para Знак;normal Знак;Normal1 Знак;Normal2 Знак;Normal3 Знак;Normal4 Знак;Normal5 Знак;Normal6 Знак"/>
    <w:rPr>
      <w:w w:val="100"/>
      <w:position w:val="-1"/>
      <w:sz w:val="24"/>
      <w:szCs w:val="24"/>
      <w:effect w:val="none"/>
      <w:vertAlign w:val="baseline"/>
      <w:cs w:val="0"/>
      <w:em w:val="none"/>
      <w:lang w:eastAsia="en-US" w:val="en-GB"/>
    </w:rPr>
  </w:style>
  <w:style w:type="character" w:styleId="rvts44" w:customStyle="1">
    <w:name w:val="rvts44"/>
    <w:rPr>
      <w:w w:val="100"/>
      <w:position w:val="-1"/>
      <w:effect w:val="none"/>
      <w:vertAlign w:val="baseline"/>
      <w:cs w:val="0"/>
      <w:em w:val="none"/>
    </w:rPr>
  </w:style>
  <w:style w:type="paragraph" w:styleId="m-5868436092856549093msobodytext2" w:customStyle="1">
    <w:name w:val="m_-5868436092856549093msobodytext2"/>
    <w:basedOn w:val="a"/>
    <w:pPr>
      <w:spacing w:after="100" w:afterAutospacing="1" w:before="100" w:beforeAutospacing="1"/>
    </w:pPr>
    <w:rPr>
      <w:lang w:eastAsia="uk-UA" w:val="uk-UA"/>
    </w:rPr>
  </w:style>
  <w:style w:type="paragraph" w:styleId="ignore-global-css" w:customStyle="1">
    <w:name w:val="ignore-global-css"/>
    <w:basedOn w:val="a"/>
    <w:pPr>
      <w:spacing w:after="100" w:afterAutospacing="1" w:before="100" w:beforeAutospacing="1"/>
    </w:pPr>
    <w:rPr>
      <w:lang w:eastAsia="uk-UA" w:val="uk-UA"/>
    </w:rPr>
  </w:style>
  <w:style w:type="character" w:styleId="af3" w:customStyle="1">
    <w:name w:val="Строгий"/>
    <w:rPr>
      <w:b w:val="1"/>
      <w:bCs w:val="1"/>
      <w:w w:val="100"/>
      <w:position w:val="-1"/>
      <w:effect w:val="none"/>
      <w:vertAlign w:val="baseline"/>
      <w:cs w:val="0"/>
      <w:em w:val="none"/>
    </w:rPr>
  </w:style>
  <w:style w:type="character" w:styleId="ignore-global-css1" w:customStyle="1">
    <w:name w:val="ignore-global-css1"/>
    <w:rPr>
      <w:w w:val="100"/>
      <w:position w:val="-1"/>
      <w:effect w:val="none"/>
      <w:vertAlign w:val="baseline"/>
      <w:cs w:val="0"/>
      <w:em w:val="none"/>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f4" w:customStyle="1">
    <w:basedOn w:val="TableNormal"/>
    <w:tblPr>
      <w:tblStyleRowBandSize w:val="1"/>
      <w:tblStyleColBandSize w:val="1"/>
      <w:tblCellMar>
        <w:left w:w="177.0" w:type="dxa"/>
        <w:right w:w="177.0" w:type="dxa"/>
      </w:tblCellMar>
    </w:tblPr>
  </w:style>
  <w:style w:type="paragraph" w:styleId="ListParagraph">
    <w:name w:val="List Paragraph"/>
    <w:basedOn w:val="Normal"/>
    <w:uiPriority w:val="34"/>
    <w:qFormat w:val="1"/>
    <w:rsid w:val="00E67AFF"/>
    <w:pPr>
      <w:ind w:left="720"/>
      <w:contextualSpacing w:val="1"/>
    </w:pPr>
  </w:style>
  <w:style w:type="character" w:styleId="Hyperlink">
    <w:name w:val="Hyperlink"/>
    <w:basedOn w:val="DefaultParagraphFont"/>
    <w:uiPriority w:val="99"/>
    <w:unhideWhenUsed w:val="1"/>
    <w:rsid w:val="00685F9E"/>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77.0" w:type="dxa"/>
        <w:bottom w:w="0.0" w:type="dxa"/>
        <w:right w:w="177.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ukraine.office@unfpa.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huyeva@unfpa.org" TargetMode="External"/><Relationship Id="rId8" Type="http://schemas.openxmlformats.org/officeDocument/2006/relationships/hyperlink" Target="mailto:chuyeva@unfpa.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qv2aAFY2nUvMdy3pN8/Ixq09Ng==">CgMxLjAyCGguZ2pkZ3hzOAByITEyYWszd2JBVzYxNEtsQUNkUTVPei0yV19vN0RmaS0wRQ==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2023-04-18T09:24:00Z</dcterms:created>
  <dc:creator>Deborah Gimona</dc:creator>
</cp:coreProperties>
</file>