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D0" w:rsidRPr="00FA6631" w:rsidRDefault="00B553D8" w:rsidP="00F508D0">
      <w:pPr>
        <w:suppressAutoHyphens/>
        <w:jc w:val="center"/>
        <w:rPr>
          <w:rFonts w:ascii="Calibri" w:hAnsi="Calibri" w:cs="Calibri"/>
          <w:b/>
          <w:sz w:val="22"/>
          <w:szCs w:val="22"/>
        </w:rPr>
      </w:pPr>
      <w:r w:rsidRPr="00FA6631">
        <w:rPr>
          <w:rFonts w:ascii="Calibri" w:hAnsi="Calibri" w:cs="Calibri"/>
          <w:b/>
          <w:sz w:val="22"/>
          <w:szCs w:val="22"/>
        </w:rPr>
        <w:t>TERMS OF REFERENCE</w:t>
      </w:r>
      <w:r w:rsidR="003C4D55" w:rsidRPr="00FA6631">
        <w:rPr>
          <w:rFonts w:ascii="Calibri" w:hAnsi="Calibri" w:cs="Calibri"/>
          <w:b/>
          <w:sz w:val="22"/>
          <w:szCs w:val="22"/>
        </w:rPr>
        <w:t xml:space="preserve"> FOR </w:t>
      </w:r>
      <w:r w:rsidR="0018616B" w:rsidRPr="00FA6631">
        <w:rPr>
          <w:rFonts w:ascii="Calibri" w:hAnsi="Calibri" w:cs="Calibri"/>
          <w:b/>
          <w:sz w:val="22"/>
          <w:szCs w:val="22"/>
        </w:rPr>
        <w:t>INDIVIDUAL CONSULTANT</w:t>
      </w:r>
    </w:p>
    <w:p w:rsidR="000A5B2C" w:rsidRPr="00FA6631" w:rsidRDefault="000A5B2C" w:rsidP="00F508D0">
      <w:pPr>
        <w:suppressAutoHyphens/>
        <w:jc w:val="center"/>
        <w:rPr>
          <w:rFonts w:ascii="Calibri" w:hAnsi="Calibri" w:cs="Calibri"/>
          <w:b/>
          <w:sz w:val="22"/>
          <w:szCs w:val="22"/>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A5B2C" w:rsidRPr="00FA6631" w:rsidTr="000A0C0D">
        <w:tblPrEx>
          <w:tblCellMar>
            <w:top w:w="0" w:type="dxa"/>
            <w:bottom w:w="0" w:type="dxa"/>
          </w:tblCellMar>
        </w:tblPrEx>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0A5B2C" w:rsidRPr="00FA6631" w:rsidRDefault="0018616B" w:rsidP="0018616B">
            <w:pPr>
              <w:tabs>
                <w:tab w:val="left" w:pos="-720"/>
              </w:tabs>
              <w:suppressAutoHyphens/>
              <w:spacing w:before="109" w:after="54"/>
              <w:rPr>
                <w:rFonts w:ascii="Calibri" w:hAnsi="Calibri" w:cs="Calibri"/>
                <w:b/>
                <w:sz w:val="22"/>
                <w:szCs w:val="22"/>
              </w:rPr>
            </w:pPr>
            <w:r w:rsidRPr="00FA6631">
              <w:rPr>
                <w:rFonts w:ascii="Calibri" w:hAnsi="Calibri" w:cs="Calibri"/>
                <w:b/>
                <w:sz w:val="22"/>
                <w:szCs w:val="22"/>
              </w:rPr>
              <w:t xml:space="preserve">TERMS OF REFERENCE </w:t>
            </w:r>
            <w:r w:rsidR="000A5B2C" w:rsidRPr="00FA6631">
              <w:rPr>
                <w:rFonts w:ascii="Calibri" w:hAnsi="Calibri" w:cs="Calibri"/>
                <w:b/>
                <w:sz w:val="22"/>
                <w:szCs w:val="22"/>
              </w:rPr>
              <w:t xml:space="preserve"> (to be completed by </w:t>
            </w:r>
            <w:r w:rsidRPr="00FA6631">
              <w:rPr>
                <w:rFonts w:ascii="Calibri" w:hAnsi="Calibri" w:cs="Calibri"/>
                <w:b/>
                <w:sz w:val="22"/>
                <w:szCs w:val="22"/>
              </w:rPr>
              <w:t>Hiring Office</w:t>
            </w:r>
            <w:r w:rsidR="000A5B2C" w:rsidRPr="00FA6631">
              <w:rPr>
                <w:rFonts w:ascii="Calibri" w:hAnsi="Calibri" w:cs="Calibri"/>
                <w:b/>
                <w:sz w:val="22"/>
                <w:szCs w:val="22"/>
              </w:rPr>
              <w:t>)</w:t>
            </w:r>
          </w:p>
        </w:tc>
      </w:tr>
      <w:tr w:rsidR="000A5B2C"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4" w:space="0" w:color="auto"/>
            </w:tcBorders>
            <w:shd w:val="clear" w:color="auto" w:fill="auto"/>
          </w:tcPr>
          <w:p w:rsidR="000A5B2C" w:rsidRPr="00FA6631" w:rsidRDefault="00914034" w:rsidP="00EF17F9">
            <w:pPr>
              <w:tabs>
                <w:tab w:val="left" w:pos="-720"/>
              </w:tabs>
              <w:suppressAutoHyphens/>
              <w:spacing w:before="40" w:after="54"/>
              <w:rPr>
                <w:rFonts w:ascii="Calibri" w:hAnsi="Calibri" w:cs="Calibri"/>
                <w:sz w:val="22"/>
                <w:szCs w:val="22"/>
              </w:rPr>
            </w:pPr>
            <w:r w:rsidRPr="00FA6631">
              <w:rPr>
                <w:rFonts w:ascii="Calibri" w:hAnsi="Calibri" w:cs="Calibri"/>
                <w:sz w:val="22"/>
                <w:szCs w:val="22"/>
              </w:rPr>
              <w:t>Hiring</w:t>
            </w:r>
            <w:r w:rsidR="00653539" w:rsidRPr="00FA6631">
              <w:rPr>
                <w:rFonts w:ascii="Calibri" w:hAnsi="Calibri" w:cs="Calibri"/>
                <w:sz w:val="22"/>
                <w:szCs w:val="22"/>
              </w:rPr>
              <w:t xml:space="preserve"> Office</w:t>
            </w:r>
            <w:r w:rsidR="000A5B2C" w:rsidRPr="00FA6631">
              <w:rPr>
                <w:rFonts w:ascii="Calibri" w:hAnsi="Calibri" w:cs="Calibri"/>
                <w:sz w:val="22"/>
                <w:szCs w:val="22"/>
              </w:rPr>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914034" w:rsidRPr="00FA6631" w:rsidRDefault="00AD3A1A" w:rsidP="00AD3A1A">
            <w:pPr>
              <w:tabs>
                <w:tab w:val="left" w:pos="-720"/>
              </w:tabs>
              <w:suppressAutoHyphens/>
              <w:spacing w:before="40" w:after="54"/>
              <w:rPr>
                <w:rFonts w:ascii="Calibri" w:hAnsi="Calibri" w:cs="Calibri"/>
                <w:sz w:val="22"/>
                <w:szCs w:val="22"/>
                <w:highlight w:val="yellow"/>
                <w:lang w:val="en-US"/>
              </w:rPr>
            </w:pPr>
            <w:r w:rsidRPr="00FA6631">
              <w:rPr>
                <w:rFonts w:ascii="Calibri" w:hAnsi="Calibri" w:cs="Calibri"/>
                <w:sz w:val="22"/>
                <w:szCs w:val="22"/>
                <w:lang w:val="en-US"/>
              </w:rPr>
              <w:t>UNFPA CO Office</w:t>
            </w:r>
          </w:p>
        </w:tc>
      </w:tr>
      <w:tr w:rsidR="004F1982"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4F1982" w:rsidRPr="00FA6631" w:rsidRDefault="004F1982" w:rsidP="004F1982">
            <w:pPr>
              <w:tabs>
                <w:tab w:val="left" w:pos="-720"/>
                <w:tab w:val="left" w:pos="1725"/>
              </w:tabs>
              <w:suppressAutoHyphens/>
              <w:spacing w:before="40" w:after="54"/>
              <w:rPr>
                <w:rFonts w:ascii="Calibri" w:hAnsi="Calibri" w:cs="Calibri"/>
                <w:sz w:val="22"/>
                <w:szCs w:val="22"/>
              </w:rPr>
            </w:pPr>
            <w:r w:rsidRPr="00FA6631">
              <w:rPr>
                <w:rFonts w:ascii="Calibri" w:hAnsi="Calibri" w:cs="Calibri"/>
                <w:sz w:val="22"/>
                <w:szCs w:val="22"/>
              </w:rPr>
              <w:t>Title: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4F1982" w:rsidRPr="00FA6631" w:rsidRDefault="00080481" w:rsidP="00EF17F9">
            <w:pPr>
              <w:tabs>
                <w:tab w:val="left" w:pos="-720"/>
              </w:tabs>
              <w:suppressAutoHyphens/>
              <w:spacing w:before="40" w:after="54"/>
              <w:rPr>
                <w:rFonts w:ascii="Calibri" w:hAnsi="Calibri" w:cs="Calibri"/>
                <w:sz w:val="22"/>
                <w:szCs w:val="22"/>
              </w:rPr>
            </w:pPr>
            <w:r w:rsidRPr="00FA6631">
              <w:rPr>
                <w:rFonts w:ascii="Calibri" w:hAnsi="Calibri" w:cs="Calibri"/>
                <w:sz w:val="22"/>
                <w:szCs w:val="22"/>
              </w:rPr>
              <w:t>Psychologist</w:t>
            </w:r>
          </w:p>
        </w:tc>
      </w:tr>
      <w:tr w:rsidR="000A5B2C" w:rsidRPr="00FA6631" w:rsidTr="00A17B72">
        <w:tblPrEx>
          <w:tblCellMar>
            <w:top w:w="0" w:type="dxa"/>
            <w:left w:w="148" w:type="dxa"/>
            <w:bottom w:w="0" w:type="dxa"/>
            <w:right w:w="148" w:type="dxa"/>
          </w:tblCellMar>
        </w:tblPrEx>
        <w:trPr>
          <w:trHeight w:val="5498"/>
        </w:trPr>
        <w:tc>
          <w:tcPr>
            <w:tcW w:w="2730" w:type="dxa"/>
            <w:tcBorders>
              <w:top w:val="single" w:sz="6" w:space="0" w:color="auto"/>
              <w:left w:val="double" w:sz="6" w:space="0" w:color="auto"/>
              <w:bottom w:val="single" w:sz="6" w:space="0" w:color="auto"/>
            </w:tcBorders>
            <w:shd w:val="clear" w:color="auto" w:fill="auto"/>
          </w:tcPr>
          <w:p w:rsidR="000A5B2C" w:rsidRPr="00FA6631" w:rsidRDefault="00914034" w:rsidP="00EF17F9">
            <w:pPr>
              <w:tabs>
                <w:tab w:val="left" w:pos="-720"/>
              </w:tabs>
              <w:suppressAutoHyphens/>
              <w:spacing w:before="40" w:after="54"/>
              <w:rPr>
                <w:rFonts w:ascii="Calibri" w:hAnsi="Calibri" w:cs="Calibri"/>
                <w:sz w:val="22"/>
                <w:szCs w:val="22"/>
              </w:rPr>
            </w:pPr>
            <w:r w:rsidRPr="00FA6631">
              <w:rPr>
                <w:rFonts w:ascii="Calibri" w:hAnsi="Calibri" w:cs="Calibri"/>
                <w:sz w:val="22"/>
                <w:szCs w:val="22"/>
              </w:rPr>
              <w:t>Purpose of consultancy</w:t>
            </w:r>
            <w:r w:rsidR="00FE30B5" w:rsidRPr="00FA6631">
              <w:rPr>
                <w:rFonts w:ascii="Calibri" w:hAnsi="Calibri" w:cs="Calibri"/>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D5775" w:rsidRPr="00FA6631" w:rsidRDefault="00BD5775" w:rsidP="00BD5775">
            <w:pPr>
              <w:jc w:val="both"/>
              <w:rPr>
                <w:rFonts w:ascii="Calibri" w:hAnsi="Calibri" w:cs="Calibri"/>
                <w:b/>
                <w:sz w:val="22"/>
                <w:szCs w:val="22"/>
              </w:rPr>
            </w:pPr>
            <w:r w:rsidRPr="00FA6631">
              <w:rPr>
                <w:rFonts w:ascii="Calibri" w:hAnsi="Calibri" w:cs="Calibri"/>
                <w:b/>
                <w:sz w:val="22"/>
                <w:szCs w:val="22"/>
              </w:rPr>
              <w:t>Background</w:t>
            </w:r>
          </w:p>
          <w:p w:rsidR="00502725" w:rsidRPr="00FA6631" w:rsidRDefault="00502725" w:rsidP="00BD5775">
            <w:pPr>
              <w:jc w:val="both"/>
              <w:rPr>
                <w:rFonts w:ascii="Calibri" w:hAnsi="Calibri" w:cs="Calibri"/>
                <w:b/>
                <w:sz w:val="22"/>
                <w:szCs w:val="22"/>
              </w:rPr>
            </w:pPr>
          </w:p>
          <w:p w:rsidR="00080481" w:rsidRPr="00FA6631" w:rsidRDefault="00080481" w:rsidP="00080481">
            <w:pPr>
              <w:spacing w:line="276" w:lineRule="auto"/>
              <w:jc w:val="both"/>
              <w:rPr>
                <w:rFonts w:ascii="Calibri" w:hAnsi="Calibri" w:cs="Calibri"/>
                <w:sz w:val="22"/>
                <w:szCs w:val="22"/>
              </w:rPr>
            </w:pPr>
            <w:r w:rsidRPr="00FA6631">
              <w:rPr>
                <w:rFonts w:ascii="Calibri" w:hAnsi="Calibri" w:cs="Calibri"/>
                <w:sz w:val="22"/>
                <w:szCs w:val="22"/>
              </w:rPr>
              <w:t>LLC L</w:t>
            </w:r>
            <w:r w:rsidR="003C2597" w:rsidRPr="00FA6631">
              <w:rPr>
                <w:rFonts w:ascii="Calibri" w:hAnsi="Calibri" w:cs="Calibri"/>
                <w:sz w:val="22"/>
                <w:szCs w:val="22"/>
              </w:rPr>
              <w:t>’</w:t>
            </w:r>
            <w:r w:rsidRPr="00FA6631">
              <w:rPr>
                <w:rFonts w:ascii="Calibri" w:hAnsi="Calibri" w:cs="Calibri"/>
                <w:sz w:val="22"/>
                <w:szCs w:val="22"/>
              </w:rPr>
              <w:t xml:space="preserve">OREAL Ukraine and UNFPA </w:t>
            </w:r>
            <w:r w:rsidR="00502725" w:rsidRPr="00FA6631">
              <w:rPr>
                <w:rFonts w:ascii="Calibri" w:hAnsi="Calibri" w:cs="Calibri"/>
                <w:sz w:val="22"/>
                <w:szCs w:val="22"/>
              </w:rPr>
              <w:t xml:space="preserve">Ukraine </w:t>
            </w:r>
            <w:r w:rsidRPr="00FA6631">
              <w:rPr>
                <w:rFonts w:ascii="Calibri" w:hAnsi="Calibri" w:cs="Calibri"/>
                <w:sz w:val="22"/>
                <w:szCs w:val="22"/>
              </w:rPr>
              <w:t xml:space="preserve">launched an educational program </w:t>
            </w:r>
            <w:r w:rsidR="00FA6631">
              <w:rPr>
                <w:rFonts w:ascii="Calibri" w:hAnsi="Calibri" w:cs="Calibri"/>
                <w:sz w:val="22"/>
                <w:szCs w:val="22"/>
              </w:rPr>
              <w:t xml:space="preserve">“Beauty for a Better Life (BFBL)” </w:t>
            </w:r>
            <w:r w:rsidRPr="00FA6631">
              <w:rPr>
                <w:rFonts w:ascii="Calibri" w:hAnsi="Calibri" w:cs="Calibri"/>
                <w:sz w:val="22"/>
                <w:szCs w:val="22"/>
              </w:rPr>
              <w:t>to help marginalized women, including survivors of gender-based violence to obtain free professional education.</w:t>
            </w:r>
            <w:r w:rsidR="00144EE3" w:rsidRPr="00FA6631">
              <w:rPr>
                <w:rFonts w:ascii="Calibri" w:hAnsi="Calibri" w:cs="Calibri"/>
                <w:sz w:val="22"/>
                <w:szCs w:val="22"/>
              </w:rPr>
              <w:t xml:space="preserve"> This activity is a part of the national </w:t>
            </w:r>
            <w:r w:rsidR="003C2597" w:rsidRPr="00FA6631">
              <w:rPr>
                <w:rFonts w:ascii="Calibri" w:hAnsi="Calibri" w:cs="Calibri"/>
                <w:sz w:val="22"/>
                <w:szCs w:val="22"/>
              </w:rPr>
              <w:t>UNFPA P</w:t>
            </w:r>
            <w:r w:rsidR="00502725" w:rsidRPr="00FA6631">
              <w:rPr>
                <w:rFonts w:ascii="Calibri" w:hAnsi="Calibri" w:cs="Calibri"/>
                <w:sz w:val="22"/>
                <w:szCs w:val="22"/>
              </w:rPr>
              <w:t>ro</w:t>
            </w:r>
            <w:r w:rsidR="003C2597" w:rsidRPr="00FA6631">
              <w:rPr>
                <w:rFonts w:ascii="Calibri" w:hAnsi="Calibri" w:cs="Calibri"/>
                <w:sz w:val="22"/>
                <w:szCs w:val="22"/>
              </w:rPr>
              <w:t>ject</w:t>
            </w:r>
            <w:r w:rsidR="00502725" w:rsidRPr="00FA6631">
              <w:rPr>
                <w:rFonts w:ascii="Calibri" w:hAnsi="Calibri" w:cs="Calibri"/>
                <w:sz w:val="22"/>
                <w:szCs w:val="22"/>
              </w:rPr>
              <w:t xml:space="preserve"> </w:t>
            </w:r>
            <w:r w:rsidR="00144EE3" w:rsidRPr="00FA6631">
              <w:rPr>
                <w:rFonts w:ascii="Calibri" w:hAnsi="Calibri" w:cs="Calibri"/>
                <w:sz w:val="22"/>
                <w:szCs w:val="22"/>
              </w:rPr>
              <w:t>“</w:t>
            </w:r>
            <w:r w:rsidR="00AD7832" w:rsidRPr="00FA6631">
              <w:rPr>
                <w:rFonts w:ascii="Calibri" w:hAnsi="Calibri" w:cs="Calibri"/>
                <w:sz w:val="22"/>
                <w:szCs w:val="22"/>
              </w:rPr>
              <w:t>EMBRACE (Enhancing National and Regional Mechanisms to Build Responsive, Accountable &amp; Cost-Effective System of GBV Response and Prevention)</w:t>
            </w:r>
            <w:r w:rsidR="00144EE3" w:rsidRPr="00FA6631">
              <w:rPr>
                <w:rFonts w:ascii="Calibri" w:hAnsi="Calibri" w:cs="Calibri"/>
                <w:sz w:val="22"/>
                <w:szCs w:val="22"/>
              </w:rPr>
              <w:t>”</w:t>
            </w:r>
            <w:r w:rsidR="00502725" w:rsidRPr="00FA6631">
              <w:rPr>
                <w:rFonts w:ascii="Calibri" w:hAnsi="Calibri" w:cs="Calibri"/>
                <w:sz w:val="22"/>
                <w:szCs w:val="22"/>
              </w:rPr>
              <w:t xml:space="preserve"> and aims at economic empowerment o</w:t>
            </w:r>
            <w:r w:rsidR="00A128D6" w:rsidRPr="00FA6631">
              <w:rPr>
                <w:rFonts w:ascii="Calibri" w:hAnsi="Calibri" w:cs="Calibri"/>
                <w:sz w:val="22"/>
                <w:szCs w:val="22"/>
              </w:rPr>
              <w:t xml:space="preserve">f the survivors of violence, as well as </w:t>
            </w:r>
            <w:r w:rsidR="00502725" w:rsidRPr="00FA6631">
              <w:rPr>
                <w:rFonts w:ascii="Calibri" w:hAnsi="Calibri" w:cs="Calibri"/>
                <w:sz w:val="22"/>
                <w:szCs w:val="22"/>
              </w:rPr>
              <w:t>other women in vulnerable conditions.</w:t>
            </w:r>
          </w:p>
          <w:p w:rsidR="00080481" w:rsidRPr="00FA6631" w:rsidRDefault="00080481" w:rsidP="00080481">
            <w:pPr>
              <w:spacing w:line="276" w:lineRule="auto"/>
              <w:jc w:val="both"/>
              <w:rPr>
                <w:rFonts w:ascii="Calibri" w:hAnsi="Calibri" w:cs="Calibri"/>
                <w:sz w:val="22"/>
                <w:szCs w:val="22"/>
              </w:rPr>
            </w:pPr>
            <w:r w:rsidRPr="00FA6631">
              <w:rPr>
                <w:rFonts w:ascii="Calibri" w:hAnsi="Calibri" w:cs="Calibri"/>
                <w:sz w:val="22"/>
                <w:szCs w:val="22"/>
              </w:rPr>
              <w:t>The training course is specifically designed to teach women the basics of hairdressing skills and give them the opportunity to acquire a new specialty, and work in future. The course</w:t>
            </w:r>
            <w:r w:rsidR="009C1759" w:rsidRPr="00FA6631">
              <w:rPr>
                <w:rFonts w:ascii="Calibri" w:hAnsi="Calibri" w:cs="Calibri"/>
                <w:sz w:val="22"/>
                <w:szCs w:val="22"/>
              </w:rPr>
              <w:t xml:space="preserve"> </w:t>
            </w:r>
            <w:r w:rsidRPr="00FA6631">
              <w:rPr>
                <w:rFonts w:ascii="Calibri" w:hAnsi="Calibri" w:cs="Calibri"/>
                <w:sz w:val="22"/>
                <w:szCs w:val="22"/>
              </w:rPr>
              <w:t xml:space="preserve">will take place in </w:t>
            </w:r>
            <w:r w:rsidR="003C2597" w:rsidRPr="00FA6631">
              <w:rPr>
                <w:rFonts w:ascii="Calibri" w:hAnsi="Calibri" w:cs="Calibri"/>
                <w:sz w:val="22"/>
                <w:szCs w:val="22"/>
              </w:rPr>
              <w:t>Lviv</w:t>
            </w:r>
            <w:r w:rsidRPr="00FA6631">
              <w:rPr>
                <w:rFonts w:ascii="Calibri" w:hAnsi="Calibri" w:cs="Calibri"/>
                <w:sz w:val="22"/>
                <w:szCs w:val="22"/>
              </w:rPr>
              <w:t xml:space="preserve">. The course guarantees that all students will have the skills they need to start a career in the salon business and gain financial independence in future. </w:t>
            </w:r>
          </w:p>
          <w:p w:rsidR="00080481" w:rsidRPr="00FA6631" w:rsidRDefault="00080481" w:rsidP="00080481">
            <w:pPr>
              <w:spacing w:line="276" w:lineRule="auto"/>
              <w:jc w:val="both"/>
              <w:rPr>
                <w:rFonts w:ascii="Calibri" w:hAnsi="Calibri" w:cs="Calibri"/>
                <w:sz w:val="22"/>
                <w:szCs w:val="22"/>
              </w:rPr>
            </w:pPr>
          </w:p>
          <w:p w:rsidR="00080481" w:rsidRPr="00FA6631" w:rsidRDefault="00080481" w:rsidP="00080481">
            <w:pPr>
              <w:spacing w:line="276" w:lineRule="auto"/>
              <w:jc w:val="both"/>
              <w:rPr>
                <w:rFonts w:ascii="Calibri" w:hAnsi="Calibri" w:cs="Calibri"/>
                <w:sz w:val="22"/>
                <w:szCs w:val="22"/>
              </w:rPr>
            </w:pPr>
            <w:r w:rsidRPr="00FA6631">
              <w:rPr>
                <w:rFonts w:ascii="Calibri" w:hAnsi="Calibri" w:cs="Calibri"/>
                <w:sz w:val="22"/>
                <w:szCs w:val="22"/>
              </w:rPr>
              <w:t xml:space="preserve">The group will start in </w:t>
            </w:r>
            <w:r w:rsidR="00EC2825" w:rsidRPr="00FA6631">
              <w:rPr>
                <w:rFonts w:ascii="Calibri" w:hAnsi="Calibri" w:cs="Calibri"/>
                <w:sz w:val="22"/>
                <w:szCs w:val="22"/>
              </w:rPr>
              <w:t>F</w:t>
            </w:r>
            <w:r w:rsidR="00FA6631" w:rsidRPr="00FA6631">
              <w:rPr>
                <w:rFonts w:ascii="Calibri" w:hAnsi="Calibri" w:cs="Calibri"/>
                <w:sz w:val="22"/>
                <w:szCs w:val="22"/>
              </w:rPr>
              <w:t>ebruary 2022 and will last for 6</w:t>
            </w:r>
            <w:r w:rsidRPr="00FA6631">
              <w:rPr>
                <w:rFonts w:ascii="Calibri" w:hAnsi="Calibri" w:cs="Calibri"/>
                <w:sz w:val="22"/>
                <w:szCs w:val="22"/>
              </w:rPr>
              <w:t xml:space="preserve"> months.</w:t>
            </w:r>
            <w:r w:rsidR="009C1759" w:rsidRPr="00FA6631">
              <w:rPr>
                <w:rFonts w:ascii="Calibri" w:hAnsi="Calibri" w:cs="Calibri"/>
                <w:sz w:val="22"/>
                <w:szCs w:val="22"/>
              </w:rPr>
              <w:t xml:space="preserve"> </w:t>
            </w:r>
          </w:p>
          <w:p w:rsidR="00FD22C3" w:rsidRPr="00FA6631" w:rsidRDefault="00FD22C3" w:rsidP="00FD22C3">
            <w:pPr>
              <w:spacing w:line="276" w:lineRule="auto"/>
              <w:jc w:val="both"/>
              <w:rPr>
                <w:rFonts w:ascii="Calibri" w:hAnsi="Calibri" w:cs="Calibri"/>
                <w:sz w:val="22"/>
                <w:szCs w:val="22"/>
                <w:lang w:val="en-US"/>
              </w:rPr>
            </w:pPr>
          </w:p>
          <w:p w:rsidR="00BD5775" w:rsidRPr="00FA6631" w:rsidRDefault="00BD5775" w:rsidP="00BD5775">
            <w:pPr>
              <w:spacing w:line="276" w:lineRule="auto"/>
              <w:jc w:val="both"/>
              <w:rPr>
                <w:rFonts w:ascii="Calibri" w:hAnsi="Calibri" w:cs="Calibri"/>
                <w:b/>
                <w:sz w:val="22"/>
                <w:szCs w:val="22"/>
              </w:rPr>
            </w:pPr>
            <w:r w:rsidRPr="00FA6631">
              <w:rPr>
                <w:rFonts w:ascii="Calibri" w:hAnsi="Calibri" w:cs="Calibri"/>
                <w:b/>
                <w:sz w:val="22"/>
                <w:szCs w:val="22"/>
              </w:rPr>
              <w:t>Rationale</w:t>
            </w:r>
          </w:p>
          <w:p w:rsidR="00BD5775" w:rsidRPr="00FA6631" w:rsidRDefault="009C1759" w:rsidP="00BD5775">
            <w:pPr>
              <w:spacing w:line="276" w:lineRule="auto"/>
              <w:jc w:val="both"/>
              <w:rPr>
                <w:rFonts w:ascii="Calibri" w:hAnsi="Calibri" w:cs="Calibri"/>
                <w:sz w:val="22"/>
                <w:szCs w:val="22"/>
              </w:rPr>
            </w:pPr>
            <w:r w:rsidRPr="00FA6631">
              <w:rPr>
                <w:rFonts w:ascii="Calibri" w:hAnsi="Calibri" w:cs="Calibri"/>
                <w:sz w:val="22"/>
                <w:szCs w:val="22"/>
              </w:rPr>
              <w:t xml:space="preserve">As stipulated in the cooperation agreement signed with </w:t>
            </w:r>
            <w:r w:rsidR="00EC2825" w:rsidRPr="00FA6631">
              <w:rPr>
                <w:rFonts w:ascii="Calibri" w:hAnsi="Calibri" w:cs="Calibri"/>
                <w:sz w:val="22"/>
                <w:szCs w:val="22"/>
              </w:rPr>
              <w:t>L’Oréal</w:t>
            </w:r>
            <w:r w:rsidRPr="00FA6631">
              <w:rPr>
                <w:rFonts w:ascii="Calibri" w:hAnsi="Calibri" w:cs="Calibri"/>
                <w:sz w:val="22"/>
                <w:szCs w:val="22"/>
              </w:rPr>
              <w:t xml:space="preserve"> Ukraine, </w:t>
            </w:r>
            <w:r w:rsidR="00C97935" w:rsidRPr="00FA6631">
              <w:rPr>
                <w:rFonts w:ascii="Calibri" w:hAnsi="Calibri" w:cs="Calibri"/>
                <w:sz w:val="22"/>
                <w:szCs w:val="22"/>
              </w:rPr>
              <w:t>UNFPA CO</w:t>
            </w:r>
            <w:r w:rsidR="00BD5775" w:rsidRPr="00FA6631">
              <w:rPr>
                <w:rFonts w:ascii="Calibri" w:hAnsi="Calibri" w:cs="Calibri"/>
                <w:sz w:val="22"/>
                <w:szCs w:val="22"/>
              </w:rPr>
              <w:t xml:space="preserve"> </w:t>
            </w:r>
            <w:r w:rsidRPr="00FA6631">
              <w:rPr>
                <w:rFonts w:ascii="Calibri" w:hAnsi="Calibri" w:cs="Calibri"/>
                <w:sz w:val="22"/>
                <w:szCs w:val="22"/>
              </w:rPr>
              <w:t>provides a part-time psychologist support to the training group. Psychologist</w:t>
            </w:r>
            <w:r w:rsidR="00BD5775" w:rsidRPr="00FA6631">
              <w:rPr>
                <w:rFonts w:ascii="Calibri" w:hAnsi="Calibri" w:cs="Calibri"/>
                <w:sz w:val="22"/>
                <w:szCs w:val="22"/>
              </w:rPr>
              <w:t xml:space="preserve"> </w:t>
            </w:r>
            <w:r w:rsidRPr="00FA6631">
              <w:rPr>
                <w:rFonts w:ascii="Calibri" w:hAnsi="Calibri" w:cs="Calibri"/>
                <w:sz w:val="22"/>
                <w:szCs w:val="22"/>
              </w:rPr>
              <w:t xml:space="preserve">will visit the group occasionally to help trainers communicate with marginalized women, will provide psychological counselling to the group of needed, and will help to maintain motivation among women to study. </w:t>
            </w:r>
          </w:p>
          <w:p w:rsidR="00BD5775" w:rsidRPr="00FA6631" w:rsidRDefault="00BD5775" w:rsidP="00BD5775">
            <w:pPr>
              <w:spacing w:line="276" w:lineRule="auto"/>
              <w:jc w:val="both"/>
              <w:rPr>
                <w:rFonts w:ascii="Calibri" w:hAnsi="Calibri" w:cs="Calibri"/>
                <w:sz w:val="22"/>
                <w:szCs w:val="22"/>
              </w:rPr>
            </w:pPr>
          </w:p>
          <w:p w:rsidR="00BD5775" w:rsidRPr="00FA6631" w:rsidRDefault="00BD5775" w:rsidP="00BD5775">
            <w:pPr>
              <w:spacing w:line="276" w:lineRule="auto"/>
              <w:jc w:val="both"/>
              <w:rPr>
                <w:rFonts w:ascii="Calibri" w:hAnsi="Calibri" w:cs="Calibri"/>
                <w:b/>
                <w:sz w:val="22"/>
                <w:szCs w:val="22"/>
              </w:rPr>
            </w:pPr>
            <w:r w:rsidRPr="00FA6631">
              <w:rPr>
                <w:rFonts w:ascii="Calibri" w:hAnsi="Calibri" w:cs="Calibri"/>
                <w:b/>
                <w:sz w:val="22"/>
                <w:szCs w:val="22"/>
              </w:rPr>
              <w:t>Purpose</w:t>
            </w:r>
          </w:p>
          <w:p w:rsidR="00A17B72" w:rsidRPr="00FA6631" w:rsidRDefault="003C2597" w:rsidP="003C2597">
            <w:pPr>
              <w:spacing w:line="276" w:lineRule="auto"/>
              <w:jc w:val="both"/>
              <w:rPr>
                <w:rFonts w:ascii="Calibri" w:hAnsi="Calibri" w:cs="Calibri"/>
                <w:sz w:val="22"/>
                <w:szCs w:val="22"/>
                <w:lang w:val="en-US"/>
              </w:rPr>
            </w:pPr>
            <w:r w:rsidRPr="00FA6631">
              <w:rPr>
                <w:rFonts w:ascii="Calibri" w:hAnsi="Calibri" w:cs="Calibri"/>
                <w:sz w:val="22"/>
                <w:szCs w:val="22"/>
              </w:rPr>
              <w:t>UNFPA Ukraine is seeking the services of a professional psychologist for providing psychological and case management assistance to the course participants, ensuring proper referral for difficulties cases, e</w:t>
            </w:r>
            <w:r w:rsidR="00240C67" w:rsidRPr="00FA6631">
              <w:rPr>
                <w:rFonts w:ascii="Calibri" w:hAnsi="Calibri" w:cs="Calibri"/>
                <w:sz w:val="22"/>
                <w:szCs w:val="22"/>
              </w:rPr>
              <w:t>nsuring the motivation of the training school participants to atte</w:t>
            </w:r>
            <w:r w:rsidRPr="00FA6631">
              <w:rPr>
                <w:rFonts w:ascii="Calibri" w:hAnsi="Calibri" w:cs="Calibri"/>
                <w:sz w:val="22"/>
                <w:szCs w:val="22"/>
              </w:rPr>
              <w:t>nd and complete the full course.</w:t>
            </w:r>
          </w:p>
        </w:tc>
      </w:tr>
      <w:tr w:rsidR="00653539"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FA6631" w:rsidRDefault="00914034"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Scope of work</w:t>
            </w:r>
            <w:r w:rsidR="002A21A4" w:rsidRPr="00FA6631">
              <w:rPr>
                <w:rFonts w:ascii="Calibri" w:hAnsi="Calibri" w:cs="Calibri"/>
                <w:sz w:val="22"/>
                <w:szCs w:val="22"/>
              </w:rPr>
              <w:t>:</w:t>
            </w:r>
          </w:p>
          <w:p w:rsidR="00914034" w:rsidRPr="00FA6631" w:rsidRDefault="00914034" w:rsidP="001A1BC8">
            <w:pPr>
              <w:tabs>
                <w:tab w:val="left" w:pos="-720"/>
              </w:tabs>
              <w:suppressAutoHyphens/>
              <w:spacing w:before="40" w:after="54"/>
              <w:rPr>
                <w:rFonts w:ascii="Calibri" w:hAnsi="Calibri" w:cs="Calibri"/>
                <w:sz w:val="22"/>
                <w:szCs w:val="22"/>
              </w:rPr>
            </w:pPr>
          </w:p>
          <w:p w:rsidR="00914034" w:rsidRPr="00FA6631" w:rsidRDefault="00914034" w:rsidP="001A1BC8">
            <w:pPr>
              <w:tabs>
                <w:tab w:val="left" w:pos="-720"/>
              </w:tabs>
              <w:suppressAutoHyphens/>
              <w:spacing w:before="40" w:after="54"/>
              <w:rPr>
                <w:rFonts w:ascii="Calibri" w:hAnsi="Calibri" w:cs="Calibri"/>
                <w:i/>
                <w:sz w:val="22"/>
                <w:szCs w:val="22"/>
              </w:rPr>
            </w:pPr>
            <w:r w:rsidRPr="00FA6631">
              <w:rPr>
                <w:rFonts w:ascii="Calibri" w:hAnsi="Calibri" w:cs="Calibri"/>
                <w:i/>
                <w:sz w:val="22"/>
                <w:szCs w:val="22"/>
              </w:rPr>
              <w:t>(Description</w:t>
            </w:r>
            <w:r w:rsidR="002A21A4" w:rsidRPr="00FA6631">
              <w:rPr>
                <w:rFonts w:ascii="Calibri" w:hAnsi="Calibri" w:cs="Calibri"/>
                <w:i/>
                <w:sz w:val="22"/>
                <w:szCs w:val="22"/>
              </w:rPr>
              <w:t xml:space="preserve">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D5775" w:rsidRPr="00FA6631" w:rsidRDefault="003456DA"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Support in women recruitment</w:t>
            </w:r>
            <w:r w:rsidR="00185358" w:rsidRPr="00FA6631">
              <w:rPr>
                <w:rFonts w:ascii="Calibri" w:hAnsi="Calibri" w:cs="Calibri"/>
                <w:sz w:val="22"/>
                <w:szCs w:val="22"/>
              </w:rPr>
              <w:t xml:space="preserve">. Ensure that the course participants which will be recruited belong to one of the vulnerable categories of woman (with focusing on GBV survivors) </w:t>
            </w:r>
          </w:p>
          <w:p w:rsidR="00913808" w:rsidRPr="00FA6631" w:rsidRDefault="003456DA"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Make phone calls to invite women for interviews</w:t>
            </w:r>
          </w:p>
          <w:p w:rsidR="003456DA" w:rsidRPr="00FA6631" w:rsidRDefault="00913808" w:rsidP="00913808">
            <w:pPr>
              <w:suppressAutoHyphens/>
              <w:spacing w:before="40" w:after="54"/>
              <w:ind w:left="1080"/>
              <w:jc w:val="both"/>
              <w:rPr>
                <w:rFonts w:ascii="Calibri" w:hAnsi="Calibri" w:cs="Calibri"/>
                <w:sz w:val="22"/>
                <w:szCs w:val="22"/>
              </w:rPr>
            </w:pPr>
            <w:r w:rsidRPr="00FA6631">
              <w:rPr>
                <w:rFonts w:ascii="Calibri" w:hAnsi="Calibri" w:cs="Calibri"/>
                <w:sz w:val="22"/>
                <w:szCs w:val="22"/>
              </w:rPr>
              <w:t>Time: TBC, depending of the number of applications</w:t>
            </w:r>
          </w:p>
          <w:p w:rsidR="00185358" w:rsidRPr="00FA6631" w:rsidRDefault="00072EA9"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Developing and agreeing</w:t>
            </w:r>
            <w:r w:rsidR="00185358" w:rsidRPr="00FA6631">
              <w:rPr>
                <w:rFonts w:ascii="Calibri" w:hAnsi="Calibri" w:cs="Calibri"/>
                <w:sz w:val="22"/>
                <w:szCs w:val="22"/>
              </w:rPr>
              <w:t xml:space="preserve"> with selection panel </w:t>
            </w:r>
            <w:r w:rsidRPr="00FA6631">
              <w:rPr>
                <w:rFonts w:ascii="Calibri" w:hAnsi="Calibri" w:cs="Calibri"/>
                <w:sz w:val="22"/>
                <w:szCs w:val="22"/>
              </w:rPr>
              <w:t>the criteria for vulnerable wome</w:t>
            </w:r>
            <w:r w:rsidR="00185358" w:rsidRPr="00FA6631">
              <w:rPr>
                <w:rFonts w:ascii="Calibri" w:hAnsi="Calibri" w:cs="Calibri"/>
                <w:sz w:val="22"/>
                <w:szCs w:val="22"/>
              </w:rPr>
              <w:t xml:space="preserve">n;  </w:t>
            </w:r>
          </w:p>
          <w:p w:rsidR="003456DA" w:rsidRPr="00FA6631" w:rsidRDefault="000A28F6"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Organizing and c</w:t>
            </w:r>
            <w:r w:rsidR="003456DA" w:rsidRPr="00FA6631">
              <w:rPr>
                <w:rFonts w:ascii="Calibri" w:hAnsi="Calibri" w:cs="Calibri"/>
                <w:sz w:val="22"/>
                <w:szCs w:val="22"/>
              </w:rPr>
              <w:t>onduct</w:t>
            </w:r>
            <w:r w:rsidRPr="00FA6631">
              <w:rPr>
                <w:rFonts w:ascii="Calibri" w:hAnsi="Calibri" w:cs="Calibri"/>
                <w:sz w:val="22"/>
                <w:szCs w:val="22"/>
              </w:rPr>
              <w:t>ing</w:t>
            </w:r>
            <w:r w:rsidR="003456DA" w:rsidRPr="00FA6631">
              <w:rPr>
                <w:rFonts w:ascii="Calibri" w:hAnsi="Calibri" w:cs="Calibri"/>
                <w:sz w:val="22"/>
                <w:szCs w:val="22"/>
              </w:rPr>
              <w:t xml:space="preserve"> screening interviews </w:t>
            </w:r>
            <w:r w:rsidR="00913808" w:rsidRPr="00FA6631">
              <w:rPr>
                <w:rFonts w:ascii="Calibri" w:hAnsi="Calibri" w:cs="Calibri"/>
                <w:sz w:val="22"/>
                <w:szCs w:val="22"/>
              </w:rPr>
              <w:t xml:space="preserve">with </w:t>
            </w:r>
            <w:r w:rsidRPr="00FA6631">
              <w:rPr>
                <w:rFonts w:ascii="Calibri" w:hAnsi="Calibri" w:cs="Calibri"/>
                <w:sz w:val="22"/>
                <w:szCs w:val="22"/>
              </w:rPr>
              <w:t xml:space="preserve">preselected </w:t>
            </w:r>
            <w:r w:rsidR="00913808" w:rsidRPr="00FA6631">
              <w:rPr>
                <w:rFonts w:ascii="Calibri" w:hAnsi="Calibri" w:cs="Calibri"/>
                <w:sz w:val="22"/>
                <w:szCs w:val="22"/>
              </w:rPr>
              <w:t>women</w:t>
            </w:r>
            <w:r w:rsidR="00185358" w:rsidRPr="00FA6631">
              <w:rPr>
                <w:rFonts w:ascii="Calibri" w:hAnsi="Calibri" w:cs="Calibri"/>
                <w:sz w:val="22"/>
                <w:szCs w:val="22"/>
              </w:rPr>
              <w:t xml:space="preserve">. </w:t>
            </w:r>
            <w:r w:rsidR="00072EA9" w:rsidRPr="00FA6631">
              <w:rPr>
                <w:rFonts w:ascii="Calibri" w:hAnsi="Calibri" w:cs="Calibri"/>
                <w:sz w:val="22"/>
                <w:szCs w:val="22"/>
              </w:rPr>
              <w:t>Provision of</w:t>
            </w:r>
            <w:r w:rsidRPr="00FA6631">
              <w:rPr>
                <w:rFonts w:ascii="Calibri" w:hAnsi="Calibri" w:cs="Calibri"/>
                <w:sz w:val="22"/>
                <w:szCs w:val="22"/>
              </w:rPr>
              <w:t xml:space="preserve"> </w:t>
            </w:r>
            <w:r w:rsidR="00185358" w:rsidRPr="00FA6631">
              <w:rPr>
                <w:rFonts w:ascii="Calibri" w:hAnsi="Calibri" w:cs="Calibri"/>
                <w:sz w:val="22"/>
                <w:szCs w:val="22"/>
              </w:rPr>
              <w:t xml:space="preserve">the list </w:t>
            </w:r>
            <w:r w:rsidRPr="00FA6631">
              <w:rPr>
                <w:rFonts w:ascii="Calibri" w:hAnsi="Calibri" w:cs="Calibri"/>
                <w:sz w:val="22"/>
                <w:szCs w:val="22"/>
              </w:rPr>
              <w:t xml:space="preserve">of selected participants </w:t>
            </w:r>
            <w:r w:rsidR="00072EA9" w:rsidRPr="00FA6631">
              <w:rPr>
                <w:rFonts w:ascii="Calibri" w:hAnsi="Calibri" w:cs="Calibri"/>
                <w:sz w:val="22"/>
                <w:szCs w:val="22"/>
              </w:rPr>
              <w:t>for</w:t>
            </w:r>
            <w:r w:rsidRPr="00FA6631">
              <w:rPr>
                <w:rFonts w:ascii="Calibri" w:hAnsi="Calibri" w:cs="Calibri"/>
                <w:sz w:val="22"/>
                <w:szCs w:val="22"/>
              </w:rPr>
              <w:t xml:space="preserve"> the course.</w:t>
            </w:r>
          </w:p>
          <w:p w:rsidR="00913808" w:rsidRPr="00FA6631" w:rsidRDefault="00913808" w:rsidP="00913808">
            <w:pPr>
              <w:suppressAutoHyphens/>
              <w:spacing w:before="40" w:after="54"/>
              <w:ind w:left="1080"/>
              <w:jc w:val="both"/>
              <w:rPr>
                <w:rFonts w:ascii="Calibri" w:hAnsi="Calibri" w:cs="Calibri"/>
                <w:sz w:val="22"/>
                <w:szCs w:val="22"/>
              </w:rPr>
            </w:pPr>
            <w:r w:rsidRPr="00FA6631">
              <w:rPr>
                <w:rFonts w:ascii="Calibri" w:hAnsi="Calibri" w:cs="Calibri"/>
                <w:sz w:val="22"/>
                <w:szCs w:val="22"/>
              </w:rPr>
              <w:t>Time: 1,5 working day</w:t>
            </w:r>
          </w:p>
          <w:p w:rsidR="00185358" w:rsidRPr="00FA6631" w:rsidRDefault="00185358" w:rsidP="00913808">
            <w:pPr>
              <w:suppressAutoHyphens/>
              <w:spacing w:before="40" w:after="54"/>
              <w:ind w:left="1080"/>
              <w:jc w:val="both"/>
              <w:rPr>
                <w:rFonts w:ascii="Calibri" w:hAnsi="Calibri" w:cs="Calibri"/>
                <w:sz w:val="22"/>
                <w:szCs w:val="22"/>
              </w:rPr>
            </w:pPr>
          </w:p>
          <w:p w:rsidR="00913808" w:rsidRPr="00FA6631" w:rsidRDefault="00913808"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lang w:val="en-US"/>
              </w:rPr>
              <w:t xml:space="preserve">Support the group of </w:t>
            </w:r>
            <w:r w:rsidR="000A28F6" w:rsidRPr="00FA6631">
              <w:rPr>
                <w:rFonts w:ascii="Calibri" w:hAnsi="Calibri" w:cs="Calibri"/>
                <w:sz w:val="22"/>
                <w:szCs w:val="22"/>
                <w:lang w:val="en-US"/>
              </w:rPr>
              <w:t>vulnerable</w:t>
            </w:r>
            <w:r w:rsidRPr="00FA6631">
              <w:rPr>
                <w:rFonts w:ascii="Calibri" w:hAnsi="Calibri" w:cs="Calibri"/>
                <w:sz w:val="22"/>
                <w:szCs w:val="22"/>
                <w:lang w:val="en-US"/>
              </w:rPr>
              <w:t xml:space="preserve"> women during their studies in the hairdressing school</w:t>
            </w:r>
            <w:r w:rsidR="000A28F6" w:rsidRPr="00FA6631">
              <w:rPr>
                <w:rFonts w:ascii="Calibri" w:hAnsi="Calibri" w:cs="Calibri"/>
                <w:sz w:val="22"/>
                <w:szCs w:val="22"/>
                <w:lang w:val="en-US"/>
              </w:rPr>
              <w:t xml:space="preserve">. Ensuring that the </w:t>
            </w:r>
            <w:r w:rsidR="00072EA9" w:rsidRPr="00FA6631">
              <w:rPr>
                <w:rFonts w:ascii="Calibri" w:hAnsi="Calibri" w:cs="Calibri"/>
                <w:sz w:val="22"/>
                <w:szCs w:val="22"/>
                <w:lang w:val="en-US"/>
              </w:rPr>
              <w:t xml:space="preserve">80% </w:t>
            </w:r>
            <w:r w:rsidR="000A28F6" w:rsidRPr="00FA6631">
              <w:rPr>
                <w:rFonts w:ascii="Calibri" w:hAnsi="Calibri" w:cs="Calibri"/>
                <w:sz w:val="22"/>
                <w:szCs w:val="22"/>
                <w:lang w:val="en-US"/>
              </w:rPr>
              <w:t>of the school participants to attend and complete the full course</w:t>
            </w:r>
            <w:r w:rsidR="00072EA9" w:rsidRPr="00FA6631">
              <w:rPr>
                <w:rFonts w:ascii="Calibri" w:hAnsi="Calibri" w:cs="Calibri"/>
                <w:sz w:val="22"/>
                <w:szCs w:val="22"/>
                <w:lang w:val="en-US"/>
              </w:rPr>
              <w:t>;</w:t>
            </w:r>
          </w:p>
          <w:p w:rsidR="00772909" w:rsidRPr="00FA6631" w:rsidRDefault="00772909" w:rsidP="00EC2825">
            <w:pPr>
              <w:numPr>
                <w:ilvl w:val="0"/>
                <w:numId w:val="44"/>
              </w:numPr>
              <w:suppressAutoHyphens/>
              <w:spacing w:before="40" w:after="54"/>
              <w:jc w:val="both"/>
              <w:rPr>
                <w:rFonts w:ascii="Calibri" w:hAnsi="Calibri" w:cs="Calibri"/>
                <w:sz w:val="22"/>
                <w:szCs w:val="22"/>
                <w:lang w:val="en-US"/>
              </w:rPr>
            </w:pPr>
            <w:r w:rsidRPr="00FA6631">
              <w:rPr>
                <w:rFonts w:ascii="Calibri" w:hAnsi="Calibri" w:cs="Calibri"/>
                <w:sz w:val="22"/>
                <w:szCs w:val="22"/>
                <w:lang w:val="en-US"/>
              </w:rPr>
              <w:t xml:space="preserve">Support </w:t>
            </w:r>
            <w:r w:rsidR="00072EA9" w:rsidRPr="00FA6631">
              <w:rPr>
                <w:rFonts w:ascii="Calibri" w:hAnsi="Calibri" w:cs="Calibri"/>
                <w:sz w:val="22"/>
                <w:szCs w:val="22"/>
                <w:lang w:val="en-US"/>
              </w:rPr>
              <w:t>of</w:t>
            </w:r>
            <w:r w:rsidRPr="00FA6631">
              <w:rPr>
                <w:rFonts w:ascii="Calibri" w:hAnsi="Calibri" w:cs="Calibri"/>
                <w:sz w:val="22"/>
                <w:szCs w:val="22"/>
                <w:lang w:val="en-US"/>
              </w:rPr>
              <w:t xml:space="preserve"> school participants in keeping high level of positive motivation </w:t>
            </w:r>
            <w:r w:rsidR="00072EA9" w:rsidRPr="00FA6631">
              <w:rPr>
                <w:rFonts w:ascii="Calibri" w:hAnsi="Calibri" w:cs="Calibri"/>
                <w:sz w:val="22"/>
                <w:szCs w:val="22"/>
                <w:lang w:val="en-US"/>
              </w:rPr>
              <w:t>to</w:t>
            </w:r>
            <w:r w:rsidRPr="00FA6631">
              <w:rPr>
                <w:rFonts w:ascii="Calibri" w:hAnsi="Calibri" w:cs="Calibri"/>
                <w:sz w:val="22"/>
                <w:szCs w:val="22"/>
                <w:lang w:val="en-US"/>
              </w:rPr>
              <w:t xml:space="preserve"> attend</w:t>
            </w:r>
            <w:r w:rsidR="00072EA9" w:rsidRPr="00FA6631">
              <w:rPr>
                <w:rFonts w:ascii="Calibri" w:hAnsi="Calibri" w:cs="Calibri"/>
                <w:sz w:val="22"/>
                <w:szCs w:val="22"/>
                <w:lang w:val="en-US"/>
              </w:rPr>
              <w:t xml:space="preserve"> </w:t>
            </w:r>
            <w:r w:rsidRPr="00FA6631">
              <w:rPr>
                <w:rFonts w:ascii="Calibri" w:hAnsi="Calibri" w:cs="Calibri"/>
                <w:sz w:val="22"/>
                <w:szCs w:val="22"/>
                <w:lang w:val="en-US"/>
              </w:rPr>
              <w:t>and complet</w:t>
            </w:r>
            <w:r w:rsidR="00072EA9" w:rsidRPr="00FA6631">
              <w:rPr>
                <w:rFonts w:ascii="Calibri" w:hAnsi="Calibri" w:cs="Calibri"/>
                <w:sz w:val="22"/>
                <w:szCs w:val="22"/>
                <w:lang w:val="en-US"/>
              </w:rPr>
              <w:t>e</w:t>
            </w:r>
            <w:r w:rsidRPr="00FA6631">
              <w:rPr>
                <w:rFonts w:ascii="Calibri" w:hAnsi="Calibri" w:cs="Calibri"/>
                <w:sz w:val="22"/>
                <w:szCs w:val="22"/>
                <w:lang w:val="en-US"/>
              </w:rPr>
              <w:t xml:space="preserve"> the full course; </w:t>
            </w:r>
          </w:p>
          <w:p w:rsidR="00772909" w:rsidRPr="00FA6631" w:rsidRDefault="00772909"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lastRenderedPageBreak/>
              <w:t>Work with the cases of motivation los</w:t>
            </w:r>
            <w:r w:rsidRPr="00FA6631">
              <w:rPr>
                <w:rFonts w:ascii="Calibri" w:hAnsi="Calibri" w:cs="Calibri"/>
                <w:sz w:val="22"/>
                <w:szCs w:val="22"/>
                <w:lang w:val="en-US"/>
              </w:rPr>
              <w:t>s (Additional writing explanations might be required for all unsuccessful cases);</w:t>
            </w:r>
          </w:p>
          <w:p w:rsidR="00772909" w:rsidRPr="00FA6631" w:rsidRDefault="00772909"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 xml:space="preserve">Support in establishing good relationship and atmosphere within the group </w:t>
            </w:r>
          </w:p>
          <w:p w:rsidR="00592CE3" w:rsidRPr="00FA6631" w:rsidRDefault="00592CE3"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Support in establishing good connection between group participants and trainers</w:t>
            </w:r>
          </w:p>
          <w:p w:rsidR="000A28F6" w:rsidRPr="00FA6631" w:rsidRDefault="000A28F6"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Provide psychological and case management assistance to the course participants if required</w:t>
            </w:r>
          </w:p>
          <w:p w:rsidR="000A28F6" w:rsidRPr="00FA6631" w:rsidRDefault="00772909"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Consult trainers how to work with difficult cases</w:t>
            </w:r>
            <w:r w:rsidR="00072EA9" w:rsidRPr="00FA6631">
              <w:rPr>
                <w:rFonts w:ascii="Calibri" w:hAnsi="Calibri" w:cs="Calibri"/>
                <w:sz w:val="22"/>
                <w:szCs w:val="22"/>
              </w:rPr>
              <w:t>.</w:t>
            </w:r>
            <w:r w:rsidRPr="00FA6631">
              <w:rPr>
                <w:rFonts w:ascii="Calibri" w:hAnsi="Calibri" w:cs="Calibri"/>
                <w:sz w:val="22"/>
                <w:szCs w:val="22"/>
              </w:rPr>
              <w:t xml:space="preserve"> </w:t>
            </w:r>
            <w:r w:rsidR="000A28F6" w:rsidRPr="00FA6631">
              <w:rPr>
                <w:rFonts w:ascii="Calibri" w:hAnsi="Calibri" w:cs="Calibri"/>
                <w:sz w:val="22"/>
                <w:szCs w:val="22"/>
              </w:rPr>
              <w:t>Ensuring proper and effective referral</w:t>
            </w:r>
            <w:r w:rsidRPr="00FA6631">
              <w:rPr>
                <w:rFonts w:ascii="Calibri" w:hAnsi="Calibri" w:cs="Calibri"/>
                <w:sz w:val="22"/>
                <w:szCs w:val="22"/>
              </w:rPr>
              <w:t xml:space="preserve"> linkages</w:t>
            </w:r>
            <w:r w:rsidR="000A28F6" w:rsidRPr="00FA6631">
              <w:rPr>
                <w:rFonts w:ascii="Calibri" w:hAnsi="Calibri" w:cs="Calibri"/>
                <w:sz w:val="22"/>
                <w:szCs w:val="22"/>
              </w:rPr>
              <w:t xml:space="preserve"> for difficult</w:t>
            </w:r>
            <w:r w:rsidRPr="00FA6631">
              <w:rPr>
                <w:rFonts w:ascii="Calibri" w:hAnsi="Calibri" w:cs="Calibri"/>
                <w:sz w:val="22"/>
                <w:szCs w:val="22"/>
              </w:rPr>
              <w:t xml:space="preserve"> </w:t>
            </w:r>
            <w:r w:rsidR="00072EA9" w:rsidRPr="00FA6631">
              <w:rPr>
                <w:rFonts w:ascii="Calibri" w:hAnsi="Calibri" w:cs="Calibri"/>
                <w:sz w:val="22"/>
                <w:szCs w:val="22"/>
              </w:rPr>
              <w:t>cases</w:t>
            </w:r>
          </w:p>
          <w:p w:rsidR="00592CE3" w:rsidRPr="00FA6631" w:rsidRDefault="00592CE3" w:rsidP="00EC2825">
            <w:pPr>
              <w:numPr>
                <w:ilvl w:val="0"/>
                <w:numId w:val="44"/>
              </w:numPr>
              <w:suppressAutoHyphens/>
              <w:spacing w:before="40" w:after="54"/>
              <w:jc w:val="both"/>
              <w:rPr>
                <w:rFonts w:ascii="Calibri" w:hAnsi="Calibri" w:cs="Calibri"/>
                <w:sz w:val="22"/>
                <w:szCs w:val="22"/>
              </w:rPr>
            </w:pPr>
            <w:r w:rsidRPr="00FA6631">
              <w:rPr>
                <w:rFonts w:ascii="Calibri" w:hAnsi="Calibri" w:cs="Calibri"/>
                <w:sz w:val="22"/>
                <w:szCs w:val="22"/>
              </w:rPr>
              <w:t>Immediately inform the project manager about any difficult or extreme situations which happen during the training</w:t>
            </w:r>
          </w:p>
          <w:p w:rsidR="00EC2825" w:rsidRPr="00FA6631" w:rsidRDefault="00EC2825" w:rsidP="00EC2825">
            <w:pPr>
              <w:numPr>
                <w:ilvl w:val="0"/>
                <w:numId w:val="44"/>
              </w:num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Prepare documentation related to the work done, cases, prepare and submit reports to the project manager;</w:t>
            </w:r>
          </w:p>
          <w:p w:rsidR="00EC2825" w:rsidRPr="00FA6631" w:rsidRDefault="00EC2825" w:rsidP="00EC2825">
            <w:pPr>
              <w:numPr>
                <w:ilvl w:val="0"/>
                <w:numId w:val="44"/>
              </w:num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Organise motivational events/group work after project completion (up to 5 hours);</w:t>
            </w:r>
          </w:p>
          <w:p w:rsidR="00EC2825" w:rsidRPr="00FA6631" w:rsidRDefault="00EC2825" w:rsidP="00EC2825">
            <w:pPr>
              <w:numPr>
                <w:ilvl w:val="0"/>
                <w:numId w:val="44"/>
              </w:numPr>
              <w:jc w:val="both"/>
              <w:rPr>
                <w:rFonts w:ascii="Calibri" w:hAnsi="Calibri" w:cs="Calibri"/>
                <w:sz w:val="22"/>
                <w:szCs w:val="22"/>
              </w:rPr>
            </w:pPr>
            <w:r w:rsidRPr="00FA6631">
              <w:rPr>
                <w:rFonts w:ascii="Calibri" w:hAnsi="Calibri" w:cs="Calibri"/>
                <w:sz w:val="22"/>
                <w:szCs w:val="22"/>
              </w:rPr>
              <w:t>Provide psychological support after project completion (up to 10 hours);</w:t>
            </w:r>
          </w:p>
          <w:p w:rsidR="00EC2825" w:rsidRPr="00FA6631" w:rsidRDefault="00EC2825" w:rsidP="00EC2825">
            <w:pPr>
              <w:numPr>
                <w:ilvl w:val="0"/>
                <w:numId w:val="44"/>
              </w:num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 xml:space="preserve">Provide written recommendation after the project completion, including lessons </w:t>
            </w:r>
            <w:r w:rsidR="003C2597" w:rsidRPr="00FA6631">
              <w:rPr>
                <w:rFonts w:ascii="Calibri" w:hAnsi="Calibri" w:cs="Calibri"/>
                <w:sz w:val="22"/>
                <w:szCs w:val="22"/>
              </w:rPr>
              <w:t>learned</w:t>
            </w:r>
            <w:r w:rsidRPr="00FA6631">
              <w:rPr>
                <w:rFonts w:ascii="Calibri" w:hAnsi="Calibri" w:cs="Calibri"/>
                <w:sz w:val="22"/>
                <w:szCs w:val="22"/>
              </w:rPr>
              <w:t xml:space="preserve"> best </w:t>
            </w:r>
            <w:r w:rsidR="003C2597" w:rsidRPr="00FA6631">
              <w:rPr>
                <w:rFonts w:ascii="Calibri" w:hAnsi="Calibri" w:cs="Calibri"/>
                <w:sz w:val="22"/>
                <w:szCs w:val="22"/>
              </w:rPr>
              <w:t>practises;</w:t>
            </w:r>
            <w:r w:rsidRPr="00FA6631">
              <w:rPr>
                <w:rFonts w:ascii="Calibri" w:hAnsi="Calibri" w:cs="Calibri"/>
                <w:sz w:val="22"/>
                <w:szCs w:val="22"/>
              </w:rPr>
              <w:t xml:space="preserve"> identify positive as well as negative lessons. Document practices and procedures that led to project successes, and make recommendations for applying them to similar future projects.</w:t>
            </w:r>
          </w:p>
          <w:p w:rsidR="00592CE3" w:rsidRPr="00FA6631" w:rsidRDefault="00592CE3" w:rsidP="00592CE3">
            <w:pPr>
              <w:suppressAutoHyphens/>
              <w:spacing w:before="40" w:after="54"/>
              <w:jc w:val="both"/>
              <w:rPr>
                <w:rFonts w:ascii="Calibri" w:hAnsi="Calibri" w:cs="Calibri"/>
                <w:sz w:val="22"/>
                <w:szCs w:val="22"/>
              </w:rPr>
            </w:pPr>
          </w:p>
        </w:tc>
      </w:tr>
      <w:tr w:rsidR="00653539"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7F62B4" w:rsidRPr="00FA6631" w:rsidRDefault="0091256F" w:rsidP="00B553D8">
            <w:pPr>
              <w:tabs>
                <w:tab w:val="left" w:pos="-720"/>
              </w:tabs>
              <w:suppressAutoHyphens/>
              <w:spacing w:before="40" w:after="54"/>
              <w:rPr>
                <w:rFonts w:ascii="Calibri" w:hAnsi="Calibri" w:cs="Calibri"/>
                <w:sz w:val="22"/>
                <w:szCs w:val="22"/>
              </w:rPr>
            </w:pPr>
            <w:r w:rsidRPr="00FA6631">
              <w:rPr>
                <w:rFonts w:ascii="Calibri" w:hAnsi="Calibri" w:cs="Calibri"/>
                <w:sz w:val="22"/>
                <w:szCs w:val="22"/>
              </w:rPr>
              <w:lastRenderedPageBreak/>
              <w:t>Duration</w:t>
            </w:r>
            <w:r w:rsidR="00B553D8" w:rsidRPr="00FA6631">
              <w:rPr>
                <w:rFonts w:ascii="Calibri" w:hAnsi="Calibri" w:cs="Calibri"/>
                <w:sz w:val="22"/>
                <w:szCs w:val="22"/>
              </w:rPr>
              <w:t xml:space="preserve"> </w:t>
            </w:r>
            <w:r w:rsidR="0030275C" w:rsidRPr="00FA6631">
              <w:rPr>
                <w:rFonts w:ascii="Calibri" w:hAnsi="Calibri" w:cs="Calibri"/>
                <w:sz w:val="22"/>
                <w:szCs w:val="22"/>
              </w:rPr>
              <w:t>and working schedule</w:t>
            </w:r>
            <w:r w:rsidRPr="00FA6631">
              <w:rPr>
                <w:rFonts w:ascii="Calibri" w:hAnsi="Calibri" w:cs="Calibri"/>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8B621F" w:rsidRPr="00FA6631" w:rsidRDefault="00A17B72" w:rsidP="008B621F">
            <w:pPr>
              <w:jc w:val="both"/>
              <w:rPr>
                <w:rFonts w:ascii="Calibri" w:hAnsi="Calibri" w:cs="Calibri"/>
                <w:sz w:val="22"/>
                <w:szCs w:val="22"/>
              </w:rPr>
            </w:pPr>
            <w:r w:rsidRPr="00FA6631">
              <w:rPr>
                <w:rFonts w:ascii="Calibri" w:hAnsi="Calibri" w:cs="Calibri"/>
                <w:sz w:val="22"/>
                <w:szCs w:val="22"/>
              </w:rPr>
              <w:t>The consultancy sho</w:t>
            </w:r>
            <w:r w:rsidR="008B621F" w:rsidRPr="00FA6631">
              <w:rPr>
                <w:rFonts w:ascii="Calibri" w:hAnsi="Calibri" w:cs="Calibri"/>
                <w:sz w:val="22"/>
                <w:szCs w:val="22"/>
              </w:rPr>
              <w:t>uld begin as of the date of signing the consultan</w:t>
            </w:r>
            <w:r w:rsidR="00BD5775" w:rsidRPr="00FA6631">
              <w:rPr>
                <w:rFonts w:ascii="Calibri" w:hAnsi="Calibri" w:cs="Calibri"/>
                <w:sz w:val="22"/>
                <w:szCs w:val="22"/>
              </w:rPr>
              <w:t xml:space="preserve">cy contract and continue </w:t>
            </w:r>
            <w:r w:rsidR="00AD7832" w:rsidRPr="00FA6631">
              <w:rPr>
                <w:rFonts w:ascii="Calibri" w:hAnsi="Calibri" w:cs="Calibri"/>
                <w:sz w:val="22"/>
                <w:szCs w:val="22"/>
              </w:rPr>
              <w:t>for 6</w:t>
            </w:r>
            <w:r w:rsidR="00913808" w:rsidRPr="00FA6631">
              <w:rPr>
                <w:rFonts w:ascii="Calibri" w:hAnsi="Calibri" w:cs="Calibri"/>
                <w:sz w:val="22"/>
                <w:szCs w:val="22"/>
              </w:rPr>
              <w:t xml:space="preserve"> month since that date</w:t>
            </w:r>
            <w:r w:rsidR="008B621F" w:rsidRPr="00FA6631">
              <w:rPr>
                <w:rFonts w:ascii="Calibri" w:hAnsi="Calibri" w:cs="Calibri"/>
                <w:sz w:val="22"/>
                <w:szCs w:val="22"/>
              </w:rPr>
              <w:t>, unless otherwise agreed between UNFPA and the consultant in writing. Any delays or obstacles in the performance of works should be immediately communicated to UNFPA by the consultant in writing, with the description of reasons and suggested solutions.</w:t>
            </w:r>
          </w:p>
          <w:p w:rsidR="000A0C0D" w:rsidRPr="00FA6631" w:rsidRDefault="000A0C0D" w:rsidP="00BD5775">
            <w:pPr>
              <w:tabs>
                <w:tab w:val="left" w:pos="-720"/>
              </w:tabs>
              <w:suppressAutoHyphens/>
              <w:spacing w:before="40" w:after="54"/>
              <w:rPr>
                <w:rFonts w:ascii="Calibri" w:hAnsi="Calibri" w:cs="Calibri"/>
                <w:sz w:val="22"/>
                <w:szCs w:val="22"/>
              </w:rPr>
            </w:pPr>
          </w:p>
        </w:tc>
      </w:tr>
      <w:tr w:rsidR="0091256F"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FA6631" w:rsidRDefault="0091256F" w:rsidP="00C86B68">
            <w:pPr>
              <w:tabs>
                <w:tab w:val="left" w:pos="-720"/>
              </w:tabs>
              <w:suppressAutoHyphens/>
              <w:spacing w:before="40" w:after="54"/>
              <w:rPr>
                <w:rFonts w:ascii="Calibri" w:hAnsi="Calibri" w:cs="Calibri"/>
                <w:sz w:val="22"/>
                <w:szCs w:val="22"/>
              </w:rPr>
            </w:pPr>
            <w:r w:rsidRPr="00FA6631">
              <w:rPr>
                <w:rFonts w:ascii="Calibri" w:hAnsi="Calibri" w:cs="Calibri"/>
                <w:sz w:val="22"/>
                <w:szCs w:val="22"/>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91256F" w:rsidRPr="00FA6631" w:rsidRDefault="00AD3A1A" w:rsidP="001A1BC8">
            <w:pPr>
              <w:tabs>
                <w:tab w:val="left" w:pos="-720"/>
              </w:tabs>
              <w:suppressAutoHyphens/>
              <w:spacing w:before="40" w:after="54"/>
              <w:rPr>
                <w:rFonts w:ascii="Calibri" w:hAnsi="Calibri" w:cs="Calibri"/>
                <w:sz w:val="22"/>
                <w:szCs w:val="22"/>
                <w:highlight w:val="yellow"/>
              </w:rPr>
            </w:pPr>
            <w:r w:rsidRPr="00FA6631">
              <w:rPr>
                <w:rFonts w:ascii="Calibri" w:hAnsi="Calibri" w:cs="Calibri"/>
                <w:sz w:val="22"/>
                <w:szCs w:val="22"/>
              </w:rPr>
              <w:t>Kyiv, UNFPA CO office Ukraine</w:t>
            </w:r>
          </w:p>
          <w:p w:rsidR="0091256F" w:rsidRPr="00FA6631" w:rsidRDefault="0091256F" w:rsidP="001A1BC8">
            <w:pPr>
              <w:tabs>
                <w:tab w:val="left" w:pos="-720"/>
              </w:tabs>
              <w:suppressAutoHyphens/>
              <w:spacing w:before="40" w:after="54"/>
              <w:rPr>
                <w:rFonts w:ascii="Calibri" w:hAnsi="Calibri" w:cs="Calibri"/>
                <w:sz w:val="22"/>
                <w:szCs w:val="22"/>
                <w:highlight w:val="yellow"/>
              </w:rPr>
            </w:pPr>
          </w:p>
        </w:tc>
      </w:tr>
      <w:tr w:rsidR="0091256F"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FA6631" w:rsidRDefault="00C86B68"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Delivery dates and how work will be delivered (</w:t>
            </w:r>
            <w:r w:rsidRPr="00FA6631">
              <w:rPr>
                <w:rFonts w:ascii="Calibri" w:hAnsi="Calibri" w:cs="Calibri"/>
                <w:i/>
                <w:sz w:val="22"/>
                <w:szCs w:val="22"/>
              </w:rPr>
              <w:t>e.g.</w:t>
            </w:r>
            <w:r w:rsidRPr="00FA6631">
              <w:rPr>
                <w:rFonts w:ascii="Calibri" w:hAnsi="Calibri" w:cs="Calibri"/>
                <w:sz w:val="22"/>
                <w:szCs w:val="22"/>
              </w:rPr>
              <w:t xml:space="preserve"> electronic, hard copy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491ABE" w:rsidRPr="00FA6631" w:rsidRDefault="00491ABE" w:rsidP="008D12FA">
            <w:pPr>
              <w:jc w:val="both"/>
              <w:rPr>
                <w:rFonts w:ascii="Calibri" w:hAnsi="Calibri" w:cs="Calibri"/>
                <w:sz w:val="22"/>
                <w:szCs w:val="22"/>
              </w:rPr>
            </w:pPr>
            <w:r w:rsidRPr="00FA6631">
              <w:rPr>
                <w:rFonts w:ascii="Calibri" w:hAnsi="Calibri" w:cs="Calibri"/>
                <w:sz w:val="22"/>
                <w:szCs w:val="22"/>
              </w:rPr>
              <w:t>Measurable outputs of the work assignment:</w:t>
            </w:r>
          </w:p>
          <w:p w:rsidR="00BD5775" w:rsidRPr="00FA6631" w:rsidRDefault="00BD5775" w:rsidP="00BD5775">
            <w:pPr>
              <w:suppressAutoHyphens/>
              <w:spacing w:before="40" w:after="54"/>
              <w:jc w:val="both"/>
              <w:rPr>
                <w:rFonts w:ascii="Calibri" w:hAnsi="Calibri" w:cs="Calibri"/>
                <w:sz w:val="22"/>
                <w:szCs w:val="22"/>
              </w:rPr>
            </w:pPr>
            <w:r w:rsidRPr="00FA6631">
              <w:rPr>
                <w:rFonts w:ascii="Calibri" w:hAnsi="Calibri" w:cs="Calibri"/>
                <w:sz w:val="22"/>
                <w:szCs w:val="22"/>
              </w:rPr>
              <w:t>Deliverables:</w:t>
            </w:r>
          </w:p>
          <w:p w:rsidR="00913808" w:rsidRPr="00FA6631" w:rsidRDefault="00913808" w:rsidP="00BD5775">
            <w:pPr>
              <w:numPr>
                <w:ilvl w:val="0"/>
                <w:numId w:val="43"/>
              </w:numPr>
              <w:suppressAutoHyphens/>
              <w:spacing w:before="40" w:after="54"/>
              <w:jc w:val="both"/>
              <w:rPr>
                <w:rFonts w:ascii="Calibri" w:hAnsi="Calibri" w:cs="Calibri"/>
                <w:sz w:val="22"/>
                <w:szCs w:val="22"/>
              </w:rPr>
            </w:pPr>
            <w:r w:rsidRPr="00FA6631">
              <w:rPr>
                <w:rFonts w:ascii="Calibri" w:hAnsi="Calibri" w:cs="Calibri"/>
                <w:sz w:val="22"/>
                <w:szCs w:val="22"/>
              </w:rPr>
              <w:t>Conduct phone calls and invite all</w:t>
            </w:r>
            <w:r w:rsidR="00EC2825" w:rsidRPr="00FA6631">
              <w:rPr>
                <w:rFonts w:ascii="Calibri" w:hAnsi="Calibri" w:cs="Calibri"/>
                <w:sz w:val="22"/>
                <w:szCs w:val="22"/>
              </w:rPr>
              <w:t xml:space="preserve"> participants to the interview </w:t>
            </w:r>
          </w:p>
          <w:p w:rsidR="00913808" w:rsidRPr="00FA6631" w:rsidRDefault="00913808" w:rsidP="00BD5775">
            <w:pPr>
              <w:numPr>
                <w:ilvl w:val="0"/>
                <w:numId w:val="43"/>
              </w:numPr>
              <w:suppressAutoHyphens/>
              <w:spacing w:before="40" w:after="54"/>
              <w:jc w:val="both"/>
              <w:rPr>
                <w:rFonts w:ascii="Calibri" w:hAnsi="Calibri" w:cs="Calibri"/>
                <w:sz w:val="22"/>
                <w:szCs w:val="22"/>
              </w:rPr>
            </w:pPr>
            <w:r w:rsidRPr="00FA6631">
              <w:rPr>
                <w:rFonts w:ascii="Calibri" w:hAnsi="Calibri" w:cs="Calibri"/>
                <w:sz w:val="22"/>
                <w:szCs w:val="22"/>
              </w:rPr>
              <w:t>Conduct intervie</w:t>
            </w:r>
            <w:r w:rsidR="00EC2825" w:rsidRPr="00FA6631">
              <w:rPr>
                <w:rFonts w:ascii="Calibri" w:hAnsi="Calibri" w:cs="Calibri"/>
                <w:sz w:val="22"/>
                <w:szCs w:val="22"/>
              </w:rPr>
              <w:t>ws with potential participants.</w:t>
            </w:r>
          </w:p>
          <w:p w:rsidR="00913808" w:rsidRPr="00FA6631" w:rsidRDefault="00772909" w:rsidP="00EC2825">
            <w:pPr>
              <w:numPr>
                <w:ilvl w:val="0"/>
                <w:numId w:val="43"/>
              </w:numPr>
              <w:suppressAutoHyphens/>
              <w:spacing w:before="40" w:after="54"/>
              <w:jc w:val="both"/>
              <w:rPr>
                <w:rFonts w:ascii="Calibri" w:hAnsi="Calibri" w:cs="Calibri"/>
                <w:sz w:val="22"/>
                <w:szCs w:val="22"/>
              </w:rPr>
            </w:pPr>
            <w:r w:rsidRPr="00FA6631">
              <w:rPr>
                <w:rFonts w:ascii="Calibri" w:hAnsi="Calibri" w:cs="Calibri"/>
                <w:sz w:val="22"/>
                <w:szCs w:val="22"/>
              </w:rPr>
              <w:t xml:space="preserve">Provide </w:t>
            </w:r>
            <w:r w:rsidR="00913808" w:rsidRPr="00FA6631">
              <w:rPr>
                <w:rFonts w:ascii="Calibri" w:hAnsi="Calibri" w:cs="Calibri"/>
                <w:sz w:val="22"/>
                <w:szCs w:val="22"/>
              </w:rPr>
              <w:t xml:space="preserve">psychological support to women – once a week for </w:t>
            </w:r>
            <w:r w:rsidR="00072EA9" w:rsidRPr="00FA6631">
              <w:rPr>
                <w:rFonts w:ascii="Calibri" w:hAnsi="Calibri" w:cs="Calibri"/>
                <w:sz w:val="22"/>
                <w:szCs w:val="22"/>
              </w:rPr>
              <w:t>up to 6</w:t>
            </w:r>
            <w:r w:rsidR="00913808" w:rsidRPr="00FA6631">
              <w:rPr>
                <w:rFonts w:ascii="Calibri" w:hAnsi="Calibri" w:cs="Calibri"/>
                <w:sz w:val="22"/>
                <w:szCs w:val="22"/>
              </w:rPr>
              <w:t xml:space="preserve"> hours</w:t>
            </w:r>
            <w:r w:rsidRPr="00FA6631">
              <w:rPr>
                <w:rFonts w:ascii="Calibri" w:hAnsi="Calibri" w:cs="Calibri"/>
                <w:sz w:val="22"/>
                <w:szCs w:val="22"/>
              </w:rPr>
              <w:t xml:space="preserve"> </w:t>
            </w:r>
            <w:r w:rsidR="00913808" w:rsidRPr="00FA6631">
              <w:rPr>
                <w:rFonts w:ascii="Calibri" w:hAnsi="Calibri" w:cs="Calibri"/>
                <w:sz w:val="22"/>
                <w:szCs w:val="22"/>
              </w:rPr>
              <w:t>since launch of the school</w:t>
            </w:r>
            <w:r w:rsidR="005374A6" w:rsidRPr="00FA6631">
              <w:rPr>
                <w:rFonts w:ascii="Calibri" w:hAnsi="Calibri" w:cs="Calibri"/>
                <w:sz w:val="22"/>
                <w:szCs w:val="22"/>
              </w:rPr>
              <w:t>. Weekly reports to be provided</w:t>
            </w:r>
            <w:r w:rsidR="00D528A0" w:rsidRPr="00FA6631">
              <w:rPr>
                <w:rFonts w:ascii="Calibri" w:hAnsi="Calibri" w:cs="Calibri"/>
                <w:sz w:val="22"/>
                <w:szCs w:val="22"/>
              </w:rPr>
              <w:t xml:space="preserve"> by e-mail</w:t>
            </w:r>
            <w:r w:rsidR="005374A6" w:rsidRPr="00FA6631">
              <w:rPr>
                <w:rFonts w:ascii="Calibri" w:hAnsi="Calibri" w:cs="Calibri"/>
                <w:sz w:val="22"/>
                <w:szCs w:val="22"/>
              </w:rPr>
              <w:t>.</w:t>
            </w:r>
            <w:r w:rsidR="00B12A7D" w:rsidRPr="00FA6631">
              <w:rPr>
                <w:rFonts w:ascii="Calibri" w:hAnsi="Calibri" w:cs="Calibri"/>
                <w:sz w:val="22"/>
                <w:szCs w:val="22"/>
              </w:rPr>
              <w:t xml:space="preserve"> Report should include the narrative description of the work done, current situation in the group re attendance, atmosphere, </w:t>
            </w:r>
            <w:r w:rsidR="001C464E" w:rsidRPr="00FA6631">
              <w:rPr>
                <w:rFonts w:ascii="Calibri" w:hAnsi="Calibri" w:cs="Calibri"/>
                <w:sz w:val="22"/>
                <w:szCs w:val="22"/>
              </w:rPr>
              <w:t>and comments</w:t>
            </w:r>
            <w:r w:rsidR="00B12A7D" w:rsidRPr="00FA6631">
              <w:rPr>
                <w:rFonts w:ascii="Calibri" w:hAnsi="Calibri" w:cs="Calibri"/>
                <w:sz w:val="22"/>
                <w:szCs w:val="22"/>
              </w:rPr>
              <w:t xml:space="preserve"> from trainers, </w:t>
            </w:r>
            <w:r w:rsidR="00D528A0" w:rsidRPr="00FA6631">
              <w:rPr>
                <w:rFonts w:ascii="Calibri" w:hAnsi="Calibri" w:cs="Calibri"/>
                <w:sz w:val="22"/>
                <w:szCs w:val="22"/>
              </w:rPr>
              <w:t>participant’s</w:t>
            </w:r>
            <w:r w:rsidR="00B12A7D" w:rsidRPr="00FA6631">
              <w:rPr>
                <w:rFonts w:ascii="Calibri" w:hAnsi="Calibri" w:cs="Calibri"/>
                <w:sz w:val="22"/>
                <w:szCs w:val="22"/>
              </w:rPr>
              <w:t xml:space="preserve"> mood, </w:t>
            </w:r>
            <w:r w:rsidR="00D528A0" w:rsidRPr="00FA6631">
              <w:rPr>
                <w:rFonts w:ascii="Calibri" w:hAnsi="Calibri" w:cs="Calibri"/>
                <w:sz w:val="22"/>
                <w:szCs w:val="22"/>
              </w:rPr>
              <w:t>and any extraordinary cases.</w:t>
            </w:r>
            <w:r w:rsidR="00EC2825" w:rsidRPr="00FA6631">
              <w:rPr>
                <w:rFonts w:ascii="Calibri" w:hAnsi="Calibri" w:cs="Calibri"/>
                <w:sz w:val="22"/>
                <w:szCs w:val="22"/>
              </w:rPr>
              <w:t xml:space="preserve"> Final report and recommendation should be provided in two weeks after the project completion.  </w:t>
            </w:r>
          </w:p>
          <w:p w:rsidR="001C464E" w:rsidRPr="00FA6631" w:rsidRDefault="00BD5775" w:rsidP="00A44ACC">
            <w:pPr>
              <w:suppressAutoHyphens/>
              <w:spacing w:before="40" w:after="54"/>
              <w:jc w:val="both"/>
              <w:rPr>
                <w:rFonts w:ascii="Calibri" w:hAnsi="Calibri" w:cs="Calibri"/>
                <w:sz w:val="22"/>
                <w:szCs w:val="22"/>
              </w:rPr>
            </w:pPr>
            <w:r w:rsidRPr="00FA6631">
              <w:rPr>
                <w:rFonts w:ascii="Calibri" w:hAnsi="Calibri" w:cs="Calibri"/>
                <w:sz w:val="22"/>
                <w:szCs w:val="22"/>
              </w:rPr>
              <w:t>The payment will be done</w:t>
            </w:r>
            <w:r w:rsidR="00B7052A" w:rsidRPr="00FA6631">
              <w:rPr>
                <w:rFonts w:ascii="Calibri" w:hAnsi="Calibri" w:cs="Calibri"/>
                <w:sz w:val="22"/>
                <w:szCs w:val="22"/>
              </w:rPr>
              <w:t xml:space="preserve"> </w:t>
            </w:r>
            <w:r w:rsidR="001C464E" w:rsidRPr="00FA6631">
              <w:rPr>
                <w:rFonts w:ascii="Calibri" w:hAnsi="Calibri" w:cs="Calibri"/>
                <w:sz w:val="22"/>
                <w:szCs w:val="22"/>
              </w:rPr>
              <w:t>upon the delivery of task 1 and 2, and th</w:t>
            </w:r>
            <w:r w:rsidR="00EC2825" w:rsidRPr="00FA6631">
              <w:rPr>
                <w:rFonts w:ascii="Calibri" w:hAnsi="Calibri" w:cs="Calibri"/>
                <w:sz w:val="22"/>
                <w:szCs w:val="22"/>
              </w:rPr>
              <w:t>en monthly upon submission of weekly reports</w:t>
            </w:r>
            <w:r w:rsidR="001C464E" w:rsidRPr="00FA6631">
              <w:rPr>
                <w:rFonts w:ascii="Calibri" w:hAnsi="Calibri" w:cs="Calibri"/>
                <w:sz w:val="22"/>
                <w:szCs w:val="22"/>
              </w:rPr>
              <w:t>.</w:t>
            </w:r>
          </w:p>
          <w:p w:rsidR="001C464E" w:rsidRPr="00FA6631" w:rsidRDefault="001C464E" w:rsidP="00A44ACC">
            <w:pPr>
              <w:suppressAutoHyphens/>
              <w:spacing w:before="40" w:after="54"/>
              <w:jc w:val="both"/>
              <w:rPr>
                <w:rFonts w:ascii="Calibri" w:hAnsi="Calibri" w:cs="Calibri"/>
                <w:sz w:val="22"/>
                <w:szCs w:val="22"/>
              </w:rPr>
            </w:pPr>
          </w:p>
          <w:p w:rsidR="00491ABE" w:rsidRPr="00FA6631" w:rsidRDefault="00BD5775" w:rsidP="00A44ACC">
            <w:pPr>
              <w:suppressAutoHyphens/>
              <w:spacing w:before="40" w:after="54"/>
              <w:jc w:val="both"/>
              <w:rPr>
                <w:rFonts w:ascii="Calibri" w:hAnsi="Calibri" w:cs="Calibri"/>
                <w:color w:val="FF0000"/>
                <w:sz w:val="22"/>
                <w:szCs w:val="22"/>
              </w:rPr>
            </w:pPr>
            <w:r w:rsidRPr="00FA6631">
              <w:rPr>
                <w:rFonts w:ascii="Calibri" w:hAnsi="Calibri" w:cs="Calibri"/>
                <w:sz w:val="22"/>
                <w:szCs w:val="22"/>
              </w:rPr>
              <w:t>Where two currencies are involved, the rate of exchange shall be the United Nations Operational Rate of Exchange on the day UNFPA instructs that payment(s) be effected.</w:t>
            </w:r>
          </w:p>
        </w:tc>
      </w:tr>
      <w:tr w:rsidR="0091256F"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FA6631" w:rsidRDefault="00B553D8"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Monitoring and progress control, including reporting requirements, periodicity format and deadline</w:t>
            </w:r>
            <w:r w:rsidR="000704AF" w:rsidRPr="00FA6631">
              <w:rPr>
                <w:rFonts w:ascii="Calibri" w:hAnsi="Calibri" w:cs="Calibri"/>
                <w:sz w:val="22"/>
                <w:szCs w:val="22"/>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AD3A1A" w:rsidRPr="00FA6631" w:rsidRDefault="00AD3A1A" w:rsidP="00AD3A1A">
            <w:pPr>
              <w:tabs>
                <w:tab w:val="left" w:pos="-720"/>
              </w:tabs>
              <w:suppressAutoHyphens/>
              <w:spacing w:before="40" w:after="54"/>
              <w:rPr>
                <w:rFonts w:ascii="Calibri" w:hAnsi="Calibri" w:cs="Calibri"/>
                <w:sz w:val="22"/>
                <w:szCs w:val="22"/>
              </w:rPr>
            </w:pPr>
            <w:r w:rsidRPr="00FA6631">
              <w:rPr>
                <w:rFonts w:ascii="Calibri" w:hAnsi="Calibri" w:cs="Calibri"/>
                <w:sz w:val="22"/>
                <w:szCs w:val="22"/>
              </w:rPr>
              <w:t xml:space="preserve">All duties should be provided in time, with no delays. </w:t>
            </w:r>
          </w:p>
          <w:p w:rsidR="000704AF" w:rsidRPr="00FA6631" w:rsidRDefault="00AD3A1A"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 xml:space="preserve">All Reports should be provided </w:t>
            </w:r>
            <w:r w:rsidR="00D528A0" w:rsidRPr="00FA6631">
              <w:rPr>
                <w:rFonts w:ascii="Calibri" w:hAnsi="Calibri" w:cs="Calibri"/>
                <w:sz w:val="22"/>
                <w:szCs w:val="22"/>
              </w:rPr>
              <w:t>weekly.</w:t>
            </w:r>
          </w:p>
          <w:p w:rsidR="000704AF" w:rsidRPr="00FA6631" w:rsidRDefault="000704AF" w:rsidP="001A1BC8">
            <w:pPr>
              <w:tabs>
                <w:tab w:val="left" w:pos="-720"/>
              </w:tabs>
              <w:suppressAutoHyphens/>
              <w:spacing w:before="40" w:after="54"/>
              <w:rPr>
                <w:rFonts w:ascii="Calibri" w:hAnsi="Calibri" w:cs="Calibri"/>
                <w:sz w:val="22"/>
                <w:szCs w:val="22"/>
              </w:rPr>
            </w:pPr>
          </w:p>
        </w:tc>
      </w:tr>
      <w:tr w:rsidR="0091256F"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FA6631" w:rsidRDefault="001B7014" w:rsidP="001B7014">
            <w:pPr>
              <w:tabs>
                <w:tab w:val="left" w:pos="-720"/>
              </w:tabs>
              <w:suppressAutoHyphens/>
              <w:spacing w:before="40" w:after="54"/>
              <w:rPr>
                <w:rFonts w:ascii="Calibri" w:hAnsi="Calibri" w:cs="Calibri"/>
                <w:sz w:val="22"/>
                <w:szCs w:val="22"/>
              </w:rPr>
            </w:pPr>
            <w:r w:rsidRPr="00FA6631">
              <w:rPr>
                <w:rFonts w:ascii="Calibri" w:hAnsi="Calibri" w:cs="Calibri"/>
                <w:sz w:val="22"/>
                <w:szCs w:val="22"/>
              </w:rPr>
              <w:t xml:space="preserve">Supervisory arrangements: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553D8" w:rsidRPr="00FA6631" w:rsidRDefault="00AD3A1A" w:rsidP="001A1BC8">
            <w:pPr>
              <w:tabs>
                <w:tab w:val="left" w:pos="-720"/>
              </w:tabs>
              <w:suppressAutoHyphens/>
              <w:spacing w:before="40" w:after="54"/>
              <w:rPr>
                <w:rFonts w:ascii="Calibri" w:hAnsi="Calibri" w:cs="Calibri"/>
                <w:sz w:val="22"/>
                <w:szCs w:val="22"/>
                <w:highlight w:val="yellow"/>
              </w:rPr>
            </w:pPr>
            <w:r w:rsidRPr="00FA6631">
              <w:rPr>
                <w:rFonts w:ascii="Calibri" w:hAnsi="Calibri" w:cs="Calibri"/>
                <w:sz w:val="22"/>
                <w:szCs w:val="22"/>
              </w:rPr>
              <w:t xml:space="preserve">The work will be supervised by UNFPA </w:t>
            </w:r>
            <w:r w:rsidR="00EC2825" w:rsidRPr="00FA6631">
              <w:rPr>
                <w:rFonts w:ascii="Calibri" w:hAnsi="Calibri" w:cs="Calibri"/>
                <w:sz w:val="22"/>
                <w:szCs w:val="22"/>
              </w:rPr>
              <w:t>GBV Programme Associate</w:t>
            </w:r>
            <w:r w:rsidR="00913808" w:rsidRPr="00FA6631">
              <w:rPr>
                <w:rFonts w:ascii="Calibri" w:hAnsi="Calibri" w:cs="Calibri"/>
                <w:sz w:val="22"/>
                <w:szCs w:val="22"/>
              </w:rPr>
              <w:t xml:space="preserve"> Anna </w:t>
            </w:r>
            <w:r w:rsidR="00EC2825" w:rsidRPr="00FA6631">
              <w:rPr>
                <w:rFonts w:ascii="Calibri" w:hAnsi="Calibri" w:cs="Calibri"/>
                <w:sz w:val="22"/>
                <w:szCs w:val="22"/>
              </w:rPr>
              <w:t>Tsytsak</w:t>
            </w:r>
          </w:p>
        </w:tc>
      </w:tr>
      <w:tr w:rsidR="00653539"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FA6631" w:rsidRDefault="001B7014"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lastRenderedPageBreak/>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A0C0D" w:rsidRPr="00FA6631" w:rsidRDefault="00160F37" w:rsidP="00EC2825">
            <w:pPr>
              <w:tabs>
                <w:tab w:val="left" w:pos="-720"/>
              </w:tabs>
              <w:suppressAutoHyphens/>
              <w:spacing w:before="40" w:after="54"/>
              <w:rPr>
                <w:rFonts w:ascii="Calibri" w:hAnsi="Calibri" w:cs="Calibri"/>
                <w:sz w:val="22"/>
                <w:szCs w:val="22"/>
                <w:lang w:val="en-US"/>
              </w:rPr>
            </w:pPr>
            <w:r w:rsidRPr="00FA6631">
              <w:rPr>
                <w:rFonts w:ascii="Calibri" w:hAnsi="Calibri" w:cs="Calibri"/>
                <w:sz w:val="22"/>
                <w:szCs w:val="22"/>
                <w:lang w:val="en-US"/>
              </w:rPr>
              <w:t xml:space="preserve">The </w:t>
            </w:r>
            <w:r w:rsidR="005374A6" w:rsidRPr="00FA6631">
              <w:rPr>
                <w:rFonts w:ascii="Calibri" w:hAnsi="Calibri" w:cs="Calibri"/>
                <w:sz w:val="22"/>
                <w:szCs w:val="22"/>
                <w:lang w:val="en-US"/>
              </w:rPr>
              <w:t>psychologist</w:t>
            </w:r>
            <w:r w:rsidR="00913808" w:rsidRPr="00FA6631">
              <w:rPr>
                <w:rFonts w:ascii="Calibri" w:hAnsi="Calibri" w:cs="Calibri"/>
                <w:sz w:val="22"/>
                <w:szCs w:val="22"/>
                <w:lang w:val="en-US"/>
              </w:rPr>
              <w:t xml:space="preserve"> will work in </w:t>
            </w:r>
            <w:r w:rsidR="00EC2825" w:rsidRPr="00FA6631">
              <w:rPr>
                <w:rFonts w:ascii="Calibri" w:hAnsi="Calibri" w:cs="Calibri"/>
                <w:sz w:val="22"/>
                <w:szCs w:val="22"/>
                <w:lang w:val="en-US"/>
              </w:rPr>
              <w:t>L’viv</w:t>
            </w:r>
            <w:r w:rsidR="00913808" w:rsidRPr="00FA6631">
              <w:rPr>
                <w:rFonts w:ascii="Calibri" w:hAnsi="Calibri" w:cs="Calibri"/>
                <w:sz w:val="22"/>
                <w:szCs w:val="22"/>
                <w:lang w:val="en-US"/>
              </w:rPr>
              <w:t>, Ukraine.</w:t>
            </w:r>
          </w:p>
        </w:tc>
      </w:tr>
      <w:tr w:rsidR="00653539"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FA6631" w:rsidRDefault="0062036A"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Required expertise, qualifications and competencies, including language requirements</w:t>
            </w:r>
            <w:r w:rsidR="00653539" w:rsidRPr="00FA6631">
              <w:rPr>
                <w:rFonts w:ascii="Calibri" w:hAnsi="Calibri" w:cs="Calibri"/>
                <w:sz w:val="22"/>
                <w:szCs w:val="22"/>
              </w:rPr>
              <w:t>:</w:t>
            </w:r>
          </w:p>
          <w:p w:rsidR="00160F37" w:rsidRPr="00FA6631" w:rsidRDefault="00160F37" w:rsidP="001A1BC8">
            <w:pPr>
              <w:tabs>
                <w:tab w:val="left" w:pos="-720"/>
              </w:tabs>
              <w:suppressAutoHyphens/>
              <w:spacing w:before="40" w:after="54"/>
              <w:rPr>
                <w:rFonts w:ascii="Calibri" w:hAnsi="Calibri" w:cs="Calibri"/>
                <w:sz w:val="22"/>
                <w:szCs w:val="22"/>
              </w:rPr>
            </w:pP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653539" w:rsidRPr="00FA6631" w:rsidRDefault="003B3E72" w:rsidP="001A1BC8">
            <w:pPr>
              <w:tabs>
                <w:tab w:val="left" w:pos="-720"/>
              </w:tabs>
              <w:suppressAutoHyphens/>
              <w:spacing w:before="40" w:after="54"/>
              <w:rPr>
                <w:rFonts w:ascii="Calibri" w:hAnsi="Calibri" w:cs="Calibri"/>
                <w:sz w:val="22"/>
                <w:szCs w:val="22"/>
              </w:rPr>
            </w:pPr>
            <w:r w:rsidRPr="00FA6631">
              <w:rPr>
                <w:rFonts w:ascii="Calibri" w:hAnsi="Calibri" w:cs="Calibri"/>
                <w:sz w:val="22"/>
                <w:szCs w:val="22"/>
              </w:rPr>
              <w:t>Job requirements:</w:t>
            </w:r>
          </w:p>
          <w:p w:rsidR="00FA6631" w:rsidRPr="00FA6631" w:rsidRDefault="00FA6631" w:rsidP="00FA6631">
            <w:pPr>
              <w:numPr>
                <w:ilvl w:val="0"/>
                <w:numId w:val="37"/>
              </w:numPr>
              <w:jc w:val="both"/>
              <w:rPr>
                <w:rFonts w:ascii="Calibri" w:hAnsi="Calibri" w:cs="Calibri"/>
                <w:sz w:val="22"/>
                <w:szCs w:val="22"/>
              </w:rPr>
            </w:pPr>
            <w:r w:rsidRPr="00FA6631">
              <w:rPr>
                <w:rFonts w:ascii="Calibri" w:hAnsi="Calibri" w:cs="Calibri"/>
                <w:sz w:val="22"/>
                <w:szCs w:val="22"/>
              </w:rPr>
              <w:t>Bachelor’s or master's degree in psychology</w:t>
            </w:r>
          </w:p>
          <w:p w:rsidR="00160F37" w:rsidRPr="00FA6631" w:rsidRDefault="00A44ACC" w:rsidP="00160F37">
            <w:pPr>
              <w:numPr>
                <w:ilvl w:val="0"/>
                <w:numId w:val="37"/>
              </w:numPr>
              <w:jc w:val="both"/>
              <w:rPr>
                <w:rFonts w:ascii="Calibri" w:hAnsi="Calibri" w:cs="Calibri"/>
                <w:sz w:val="22"/>
                <w:szCs w:val="22"/>
              </w:rPr>
            </w:pPr>
            <w:r w:rsidRPr="00FA6631">
              <w:rPr>
                <w:rFonts w:ascii="Calibri" w:hAnsi="Calibri" w:cs="Calibri"/>
                <w:sz w:val="22"/>
                <w:szCs w:val="22"/>
              </w:rPr>
              <w:t xml:space="preserve">Minimum </w:t>
            </w:r>
            <w:r w:rsidR="005374A6" w:rsidRPr="00FA6631">
              <w:rPr>
                <w:rFonts w:ascii="Calibri" w:hAnsi="Calibri" w:cs="Calibri"/>
                <w:sz w:val="22"/>
                <w:szCs w:val="22"/>
              </w:rPr>
              <w:t>three</w:t>
            </w:r>
            <w:r w:rsidRPr="00FA6631">
              <w:rPr>
                <w:rFonts w:ascii="Calibri" w:hAnsi="Calibri" w:cs="Calibri"/>
                <w:sz w:val="22"/>
                <w:szCs w:val="22"/>
              </w:rPr>
              <w:t xml:space="preserve"> y</w:t>
            </w:r>
            <w:r w:rsidR="005374A6" w:rsidRPr="00FA6631">
              <w:rPr>
                <w:rFonts w:ascii="Calibri" w:hAnsi="Calibri" w:cs="Calibri"/>
                <w:sz w:val="22"/>
                <w:szCs w:val="22"/>
              </w:rPr>
              <w:t xml:space="preserve">ears of practical experience as a psychologist </w:t>
            </w:r>
          </w:p>
          <w:p w:rsidR="005374A6" w:rsidRPr="00FA6631" w:rsidRDefault="005374A6" w:rsidP="00160F37">
            <w:pPr>
              <w:numPr>
                <w:ilvl w:val="0"/>
                <w:numId w:val="37"/>
              </w:numPr>
              <w:jc w:val="both"/>
              <w:rPr>
                <w:rFonts w:ascii="Calibri" w:hAnsi="Calibri" w:cs="Calibri"/>
                <w:sz w:val="22"/>
                <w:szCs w:val="22"/>
              </w:rPr>
            </w:pPr>
            <w:r w:rsidRPr="00FA6631">
              <w:rPr>
                <w:rFonts w:ascii="Calibri" w:hAnsi="Calibri" w:cs="Calibri"/>
                <w:sz w:val="22"/>
                <w:szCs w:val="22"/>
              </w:rPr>
              <w:t xml:space="preserve">Experience of </w:t>
            </w:r>
            <w:r w:rsidR="004F2638" w:rsidRPr="00FA6631">
              <w:rPr>
                <w:rFonts w:ascii="Calibri" w:hAnsi="Calibri" w:cs="Calibri"/>
                <w:sz w:val="22"/>
                <w:szCs w:val="22"/>
              </w:rPr>
              <w:t>group work</w:t>
            </w:r>
          </w:p>
          <w:p w:rsidR="00A44ACC" w:rsidRPr="00FA6631" w:rsidRDefault="005374A6" w:rsidP="00160F37">
            <w:pPr>
              <w:numPr>
                <w:ilvl w:val="0"/>
                <w:numId w:val="37"/>
              </w:numPr>
              <w:jc w:val="both"/>
              <w:rPr>
                <w:rFonts w:ascii="Calibri" w:hAnsi="Calibri" w:cs="Calibri"/>
                <w:sz w:val="22"/>
                <w:szCs w:val="22"/>
              </w:rPr>
            </w:pPr>
            <w:r w:rsidRPr="00FA6631">
              <w:rPr>
                <w:rFonts w:ascii="Calibri" w:hAnsi="Calibri" w:cs="Calibri"/>
                <w:sz w:val="22"/>
                <w:szCs w:val="22"/>
              </w:rPr>
              <w:t>Experience of conducting interviews</w:t>
            </w:r>
          </w:p>
          <w:p w:rsidR="00BA37D3" w:rsidRPr="00FA6631" w:rsidRDefault="00BA37D3" w:rsidP="00A44ACC">
            <w:pPr>
              <w:numPr>
                <w:ilvl w:val="0"/>
                <w:numId w:val="37"/>
              </w:numPr>
              <w:jc w:val="both"/>
              <w:rPr>
                <w:rFonts w:ascii="Calibri" w:hAnsi="Calibri" w:cs="Calibri"/>
                <w:sz w:val="22"/>
                <w:szCs w:val="22"/>
              </w:rPr>
            </w:pPr>
            <w:r w:rsidRPr="00FA6631">
              <w:rPr>
                <w:rFonts w:ascii="Calibri" w:hAnsi="Calibri" w:cs="Calibri"/>
                <w:sz w:val="22"/>
                <w:szCs w:val="22"/>
              </w:rPr>
              <w:t xml:space="preserve">Experience of working </w:t>
            </w:r>
            <w:r w:rsidR="00A44ACC" w:rsidRPr="00FA6631">
              <w:rPr>
                <w:rFonts w:ascii="Calibri" w:hAnsi="Calibri" w:cs="Calibri"/>
                <w:sz w:val="22"/>
                <w:szCs w:val="22"/>
              </w:rPr>
              <w:t>with</w:t>
            </w:r>
            <w:r w:rsidR="005374A6" w:rsidRPr="00FA6631">
              <w:rPr>
                <w:rFonts w:ascii="Calibri" w:hAnsi="Calibri" w:cs="Calibri"/>
                <w:sz w:val="22"/>
                <w:szCs w:val="22"/>
              </w:rPr>
              <w:t xml:space="preserve"> marginalized women, including survivors of gender-based violence </w:t>
            </w:r>
          </w:p>
          <w:p w:rsidR="00BA37D3" w:rsidRPr="00FA6631" w:rsidRDefault="00BA37D3" w:rsidP="00BA37D3">
            <w:pPr>
              <w:jc w:val="both"/>
              <w:rPr>
                <w:rFonts w:ascii="Calibri" w:hAnsi="Calibri" w:cs="Calibri"/>
                <w:sz w:val="22"/>
                <w:szCs w:val="22"/>
              </w:rPr>
            </w:pPr>
          </w:p>
          <w:p w:rsidR="00A44ACC" w:rsidRPr="00FA6631" w:rsidRDefault="00BA37D3" w:rsidP="00BA37D3">
            <w:pPr>
              <w:jc w:val="both"/>
              <w:rPr>
                <w:rFonts w:ascii="Calibri" w:hAnsi="Calibri" w:cs="Calibri"/>
                <w:sz w:val="22"/>
                <w:szCs w:val="22"/>
              </w:rPr>
            </w:pPr>
            <w:r w:rsidRPr="00FA6631">
              <w:rPr>
                <w:rFonts w:ascii="Calibri" w:hAnsi="Calibri" w:cs="Calibri"/>
                <w:sz w:val="22"/>
                <w:szCs w:val="22"/>
              </w:rPr>
              <w:t>Languages:</w:t>
            </w:r>
          </w:p>
          <w:p w:rsidR="000A0C0D" w:rsidRPr="00FA6631" w:rsidRDefault="00BA37D3" w:rsidP="00401B3F">
            <w:pPr>
              <w:jc w:val="both"/>
              <w:rPr>
                <w:rFonts w:ascii="Calibri" w:hAnsi="Calibri" w:cs="Calibri"/>
                <w:sz w:val="22"/>
                <w:szCs w:val="22"/>
              </w:rPr>
            </w:pPr>
            <w:r w:rsidRPr="00FA6631">
              <w:rPr>
                <w:rFonts w:ascii="Calibri" w:hAnsi="Calibri" w:cs="Calibri"/>
                <w:sz w:val="22"/>
                <w:szCs w:val="22"/>
              </w:rPr>
              <w:t>Excellency in oral and</w:t>
            </w:r>
            <w:r w:rsidR="00160F37" w:rsidRPr="00FA6631">
              <w:rPr>
                <w:rFonts w:ascii="Calibri" w:hAnsi="Calibri" w:cs="Calibri"/>
                <w:sz w:val="22"/>
                <w:szCs w:val="22"/>
              </w:rPr>
              <w:t xml:space="preserve"> written Russian and Ukrainian.</w:t>
            </w:r>
          </w:p>
        </w:tc>
      </w:tr>
      <w:tr w:rsidR="00BA37D3"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BA37D3" w:rsidRPr="00FA6631" w:rsidRDefault="00BA37D3" w:rsidP="00BA37D3">
            <w:pPr>
              <w:tabs>
                <w:tab w:val="left" w:pos="-720"/>
              </w:tabs>
              <w:suppressAutoHyphens/>
              <w:spacing w:before="40" w:after="54"/>
              <w:rPr>
                <w:rFonts w:ascii="Calibri" w:hAnsi="Calibri" w:cs="Calibri"/>
                <w:sz w:val="22"/>
                <w:szCs w:val="22"/>
              </w:rPr>
            </w:pPr>
            <w:r w:rsidRPr="00FA6631">
              <w:rPr>
                <w:rFonts w:ascii="Calibri" w:hAnsi="Calibri" w:cs="Calibri"/>
                <w:sz w:val="22"/>
                <w:szCs w:val="22"/>
              </w:rPr>
              <w:t>Inputs / services to be provided by UNFPA or implementing partner (e.g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A37D3" w:rsidRPr="00FA6631" w:rsidRDefault="005374A6" w:rsidP="00BA37D3">
            <w:pPr>
              <w:tabs>
                <w:tab w:val="left" w:pos="-720"/>
              </w:tabs>
              <w:suppressAutoHyphens/>
              <w:spacing w:before="40" w:after="54"/>
              <w:rPr>
                <w:rFonts w:ascii="Calibri" w:hAnsi="Calibri" w:cs="Calibri"/>
                <w:sz w:val="22"/>
                <w:szCs w:val="22"/>
              </w:rPr>
            </w:pPr>
            <w:r w:rsidRPr="00FA6631">
              <w:rPr>
                <w:rFonts w:ascii="Calibri" w:hAnsi="Calibri" w:cs="Calibri"/>
                <w:sz w:val="22"/>
                <w:szCs w:val="22"/>
              </w:rPr>
              <w:t>NA</w:t>
            </w:r>
          </w:p>
        </w:tc>
      </w:tr>
      <w:tr w:rsidR="00BA37D3" w:rsidRPr="00FA6631" w:rsidTr="00B553D8">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BA37D3" w:rsidRPr="00FA6631" w:rsidRDefault="00BA37D3" w:rsidP="00BA37D3">
            <w:pPr>
              <w:tabs>
                <w:tab w:val="left" w:pos="-720"/>
              </w:tabs>
              <w:suppressAutoHyphens/>
              <w:rPr>
                <w:rFonts w:ascii="Calibri" w:hAnsi="Calibri" w:cs="Calibri"/>
                <w:sz w:val="22"/>
                <w:szCs w:val="22"/>
              </w:rPr>
            </w:pPr>
            <w:r w:rsidRPr="00FA6631">
              <w:rPr>
                <w:rFonts w:ascii="Calibri" w:hAnsi="Calibri" w:cs="Calibri"/>
                <w:sz w:val="22"/>
                <w:szCs w:val="22"/>
              </w:rPr>
              <w:t>Other relevant information or special conditions, if any:</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73278" w:rsidRPr="00FA6631" w:rsidRDefault="003B3E72" w:rsidP="003B3E72">
            <w:pPr>
              <w:pStyle w:val="BodyText2"/>
              <w:spacing w:after="0" w:line="240" w:lineRule="auto"/>
              <w:jc w:val="both"/>
              <w:rPr>
                <w:rFonts w:ascii="Calibri" w:hAnsi="Calibri" w:cs="Calibri"/>
                <w:sz w:val="22"/>
                <w:szCs w:val="22"/>
                <w:lang w:val="en-GB"/>
              </w:rPr>
            </w:pPr>
            <w:r w:rsidRPr="00FA6631">
              <w:rPr>
                <w:rFonts w:ascii="Calibri" w:hAnsi="Calibri" w:cs="Calibri"/>
                <w:sz w:val="22"/>
                <w:szCs w:val="22"/>
                <w:lang w:val="en-GB"/>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rsidR="00BA37D3" w:rsidRPr="00FA6631" w:rsidRDefault="003B3E72" w:rsidP="003B3E72">
            <w:p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The scope of works to be performed by the consultant under these terms of reference, as well as other conditions of the consultancy, could be modified, if required, through a written agreement between the consultant and UNFPA.</w:t>
            </w:r>
          </w:p>
          <w:p w:rsidR="00373278" w:rsidRPr="00FA6631" w:rsidRDefault="00373278" w:rsidP="003B3E72">
            <w:pPr>
              <w:tabs>
                <w:tab w:val="left" w:pos="-720"/>
              </w:tabs>
              <w:suppressAutoHyphens/>
              <w:spacing w:before="40" w:after="54"/>
              <w:jc w:val="both"/>
              <w:rPr>
                <w:rFonts w:ascii="Calibri" w:hAnsi="Calibri" w:cs="Calibri"/>
                <w:b/>
                <w:sz w:val="22"/>
                <w:szCs w:val="22"/>
              </w:rPr>
            </w:pPr>
            <w:r w:rsidRPr="00FA6631">
              <w:rPr>
                <w:rFonts w:ascii="Calibri" w:hAnsi="Calibri" w:cs="Calibri"/>
                <w:b/>
                <w:sz w:val="22"/>
                <w:szCs w:val="22"/>
              </w:rPr>
              <w:t>Intellectual property</w:t>
            </w:r>
          </w:p>
          <w:p w:rsidR="00373278" w:rsidRDefault="00373278" w:rsidP="003B3E72">
            <w:pPr>
              <w:tabs>
                <w:tab w:val="left" w:pos="-720"/>
              </w:tabs>
              <w:suppressAutoHyphens/>
              <w:spacing w:before="40" w:after="54"/>
              <w:jc w:val="both"/>
              <w:rPr>
                <w:rFonts w:ascii="Calibri" w:hAnsi="Calibri" w:cs="Calibri"/>
                <w:sz w:val="22"/>
                <w:szCs w:val="22"/>
              </w:rPr>
            </w:pPr>
            <w:r w:rsidRPr="00FA6631">
              <w:rPr>
                <w:rFonts w:ascii="Calibri" w:hAnsi="Calibri" w:cs="Calibri"/>
                <w:sz w:val="22"/>
                <w:szCs w:val="22"/>
              </w:rPr>
              <w:t>All information pertaining to this project (documentary, pictures, digital, cyber, project documents, etc) belong</w:t>
            </w:r>
            <w:r w:rsidR="0043436F" w:rsidRPr="00FA6631">
              <w:rPr>
                <w:rFonts w:ascii="Calibri" w:hAnsi="Calibri" w:cs="Calibri"/>
                <w:sz w:val="22"/>
                <w:szCs w:val="22"/>
              </w:rPr>
              <w:t>ing to UNFPA, which the consulant may come into contact with in the performance of his/her, duties under the assignement shall remain the property of UNFPA which shall have exclusive rights over their use. Except for purposes of this assignement, te information shall not be disclosed to the public nor used in whatever without written permission of UNFPA in line with the national and international Copyright Laws applicable.</w:t>
            </w:r>
          </w:p>
          <w:p w:rsidR="00FA6631" w:rsidRDefault="00FA6631" w:rsidP="003B3E72">
            <w:pPr>
              <w:tabs>
                <w:tab w:val="left" w:pos="-720"/>
              </w:tabs>
              <w:suppressAutoHyphens/>
              <w:spacing w:before="40" w:after="54"/>
              <w:jc w:val="both"/>
              <w:rPr>
                <w:rFonts w:ascii="Calibri" w:hAnsi="Calibri" w:cs="Calibri"/>
                <w:sz w:val="22"/>
                <w:szCs w:val="22"/>
              </w:rPr>
            </w:pPr>
          </w:p>
          <w:p w:rsidR="00FA6631" w:rsidRPr="006C214B" w:rsidRDefault="00FA6631" w:rsidP="00FA6631">
            <w:pPr>
              <w:tabs>
                <w:tab w:val="left" w:pos="-720"/>
              </w:tabs>
              <w:spacing w:after="120"/>
              <w:ind w:hanging="2"/>
              <w:jc w:val="both"/>
              <w:rPr>
                <w:rFonts w:ascii="Calibri" w:eastAsia="Calibri" w:hAnsi="Calibri" w:cs="Calibri"/>
                <w:b/>
                <w:sz w:val="22"/>
                <w:szCs w:val="22"/>
              </w:rPr>
            </w:pPr>
            <w:r w:rsidRPr="006C214B">
              <w:rPr>
                <w:rFonts w:ascii="Calibri" w:eastAsia="Calibri" w:hAnsi="Calibri" w:cs="Calibri"/>
                <w:b/>
                <w:sz w:val="22"/>
                <w:szCs w:val="22"/>
              </w:rPr>
              <w:t>Application Process</w:t>
            </w:r>
          </w:p>
          <w:p w:rsidR="00FA6631" w:rsidRPr="006C214B" w:rsidRDefault="00FA6631" w:rsidP="00FA6631">
            <w:pPr>
              <w:tabs>
                <w:tab w:val="left" w:pos="-720"/>
              </w:tabs>
              <w:spacing w:after="120"/>
              <w:ind w:hanging="2"/>
              <w:jc w:val="both"/>
              <w:rPr>
                <w:rFonts w:ascii="Calibri" w:eastAsia="Calibri" w:hAnsi="Calibri" w:cs="Calibri"/>
                <w:sz w:val="22"/>
                <w:szCs w:val="22"/>
              </w:rPr>
            </w:pPr>
            <w:r w:rsidRPr="006C214B">
              <w:rPr>
                <w:rFonts w:ascii="Calibri" w:eastAsia="Calibri" w:hAnsi="Calibri" w:cs="Calibri"/>
                <w:sz w:val="22"/>
                <w:szCs w:val="22"/>
              </w:rPr>
              <w:t xml:space="preserve">The consultant will be identified via open-call competitive selection process. </w:t>
            </w:r>
          </w:p>
          <w:p w:rsidR="00FA6631" w:rsidRPr="006C214B" w:rsidRDefault="00FA6631" w:rsidP="00FA6631">
            <w:pPr>
              <w:tabs>
                <w:tab w:val="left" w:pos="-720"/>
              </w:tabs>
              <w:spacing w:after="120"/>
              <w:ind w:hanging="2"/>
              <w:jc w:val="both"/>
              <w:rPr>
                <w:rFonts w:ascii="Calibri" w:eastAsia="Calibri" w:hAnsi="Calibri" w:cs="Calibri"/>
                <w:sz w:val="22"/>
                <w:szCs w:val="22"/>
              </w:rPr>
            </w:pPr>
            <w:r w:rsidRPr="006C214B">
              <w:rPr>
                <w:rFonts w:ascii="Calibri" w:eastAsia="Calibri" w:hAnsi="Calibri" w:cs="Calibri"/>
                <w:sz w:val="22"/>
                <w:szCs w:val="22"/>
              </w:rPr>
              <w:t xml:space="preserve">To be considered for the role, one needs to submit to </w:t>
            </w:r>
            <w:hyperlink r:id="rId7" w:history="1">
              <w:r w:rsidRPr="006C214B">
                <w:rPr>
                  <w:rStyle w:val="Hyperlink"/>
                  <w:rFonts w:ascii="Calibri" w:eastAsia="Calibri" w:hAnsi="Calibri" w:cs="Calibri"/>
                  <w:sz w:val="22"/>
                  <w:szCs w:val="22"/>
                </w:rPr>
                <w:t>ukraine.office@unfpa.org</w:t>
              </w:r>
            </w:hyperlink>
            <w:r w:rsidRPr="006C214B">
              <w:rPr>
                <w:rFonts w:ascii="Calibri" w:eastAsia="Calibri" w:hAnsi="Calibri" w:cs="Calibri"/>
                <w:sz w:val="22"/>
                <w:szCs w:val="22"/>
              </w:rPr>
              <w:t xml:space="preserve"> by </w:t>
            </w:r>
            <w:r>
              <w:rPr>
                <w:rFonts w:ascii="Calibri" w:eastAsia="Calibri" w:hAnsi="Calibri" w:cs="Calibri"/>
                <w:b/>
                <w:sz w:val="22"/>
                <w:szCs w:val="22"/>
              </w:rPr>
              <w:t xml:space="preserve">12 December </w:t>
            </w:r>
            <w:r w:rsidR="00C8358C">
              <w:rPr>
                <w:rFonts w:ascii="Calibri" w:eastAsia="Calibri" w:hAnsi="Calibri" w:cs="Calibri"/>
                <w:b/>
                <w:sz w:val="22"/>
                <w:szCs w:val="22"/>
              </w:rPr>
              <w:t xml:space="preserve">2021 </w:t>
            </w:r>
            <w:bookmarkStart w:id="0" w:name="_GoBack"/>
            <w:bookmarkEnd w:id="0"/>
            <w:r w:rsidRPr="006C214B">
              <w:rPr>
                <w:rFonts w:ascii="Calibri" w:eastAsia="Calibri" w:hAnsi="Calibri" w:cs="Calibri"/>
                <w:sz w:val="22"/>
                <w:szCs w:val="22"/>
              </w:rPr>
              <w:t>an application comprised of the following documents:</w:t>
            </w:r>
          </w:p>
          <w:p w:rsidR="00FA6631" w:rsidRPr="006C214B" w:rsidRDefault="00FA6631" w:rsidP="00FA6631">
            <w:pPr>
              <w:pStyle w:val="ListParagraph"/>
              <w:numPr>
                <w:ilvl w:val="0"/>
                <w:numId w:val="46"/>
              </w:numPr>
              <w:tabs>
                <w:tab w:val="left" w:pos="-720"/>
              </w:tabs>
              <w:spacing w:after="120" w:line="240" w:lineRule="auto"/>
              <w:ind w:leftChars="0" w:firstLineChars="0"/>
              <w:contextualSpacing w:val="0"/>
              <w:jc w:val="both"/>
              <w:rPr>
                <w:rFonts w:ascii="Calibri" w:eastAsia="Calibri" w:hAnsi="Calibri" w:cs="Calibri"/>
                <w:sz w:val="22"/>
                <w:szCs w:val="22"/>
              </w:rPr>
            </w:pPr>
            <w:r w:rsidRPr="006C214B">
              <w:rPr>
                <w:rFonts w:ascii="Calibri" w:eastAsia="Calibri" w:hAnsi="Calibri" w:cs="Calibri"/>
                <w:sz w:val="22"/>
                <w:szCs w:val="22"/>
              </w:rPr>
              <w:t>Professional CV;</w:t>
            </w:r>
          </w:p>
          <w:p w:rsidR="00FA6631" w:rsidRPr="006C214B" w:rsidRDefault="00FA6631" w:rsidP="00FA6631">
            <w:pPr>
              <w:pStyle w:val="ListParagraph"/>
              <w:numPr>
                <w:ilvl w:val="0"/>
                <w:numId w:val="46"/>
              </w:numPr>
              <w:tabs>
                <w:tab w:val="left" w:pos="-720"/>
              </w:tabs>
              <w:spacing w:after="120" w:line="240" w:lineRule="auto"/>
              <w:ind w:leftChars="0" w:firstLineChars="0"/>
              <w:contextualSpacing w:val="0"/>
              <w:jc w:val="both"/>
              <w:rPr>
                <w:rFonts w:ascii="Calibri" w:eastAsia="Calibri" w:hAnsi="Calibri" w:cs="Calibri"/>
                <w:sz w:val="22"/>
                <w:szCs w:val="22"/>
              </w:rPr>
            </w:pPr>
            <w:r>
              <w:rPr>
                <w:rFonts w:ascii="Calibri" w:eastAsia="Calibri" w:hAnsi="Calibri" w:cs="Calibri"/>
                <w:sz w:val="22"/>
                <w:szCs w:val="22"/>
              </w:rPr>
              <w:t>Motivation letter</w:t>
            </w:r>
            <w:r w:rsidRPr="006C214B">
              <w:rPr>
                <w:rFonts w:ascii="Calibri" w:eastAsia="Calibri" w:hAnsi="Calibri" w:cs="Calibri"/>
                <w:sz w:val="22"/>
                <w:szCs w:val="22"/>
              </w:rPr>
              <w:t xml:space="preserve">; </w:t>
            </w:r>
          </w:p>
          <w:p w:rsidR="00FA6631" w:rsidRPr="006C214B" w:rsidRDefault="00FA6631" w:rsidP="007E1AD5">
            <w:pPr>
              <w:pStyle w:val="ListParagraph"/>
              <w:numPr>
                <w:ilvl w:val="0"/>
                <w:numId w:val="46"/>
              </w:numPr>
              <w:tabs>
                <w:tab w:val="left" w:pos="-720"/>
              </w:tabs>
              <w:spacing w:after="120" w:line="240" w:lineRule="auto"/>
              <w:ind w:leftChars="0" w:firstLineChars="0"/>
              <w:contextualSpacing w:val="0"/>
              <w:jc w:val="both"/>
              <w:rPr>
                <w:rFonts w:ascii="Calibri" w:eastAsia="Calibri" w:hAnsi="Calibri" w:cs="Calibri"/>
                <w:sz w:val="22"/>
                <w:szCs w:val="22"/>
              </w:rPr>
            </w:pPr>
            <w:r w:rsidRPr="006C214B">
              <w:rPr>
                <w:rFonts w:ascii="Calibri" w:eastAsia="Calibri" w:hAnsi="Calibri" w:cs="Calibri"/>
                <w:sz w:val="22"/>
                <w:szCs w:val="22"/>
              </w:rPr>
              <w:t>Technical proposal (</w:t>
            </w:r>
            <w:r w:rsidR="007E1AD5" w:rsidRPr="007E1AD5">
              <w:rPr>
                <w:rFonts w:ascii="Calibri" w:eastAsia="Calibri" w:hAnsi="Calibri" w:cs="Calibri"/>
                <w:sz w:val="22"/>
                <w:szCs w:val="22"/>
              </w:rPr>
              <w:t>The methodology should include forms of work for a group of women who may have had a traumatic experience in the past and begin training in a new professional area. How would you build work with such a group as a psychologist?</w:t>
            </w:r>
            <w:r w:rsidRPr="006C214B">
              <w:rPr>
                <w:rFonts w:ascii="Calibri" w:eastAsia="Calibri" w:hAnsi="Calibri" w:cs="Calibri"/>
                <w:sz w:val="22"/>
                <w:szCs w:val="22"/>
              </w:rPr>
              <w:t>).</w:t>
            </w:r>
          </w:p>
          <w:p w:rsidR="00FA6631" w:rsidRPr="006C214B" w:rsidRDefault="00FA6631" w:rsidP="00FA6631">
            <w:pPr>
              <w:tabs>
                <w:tab w:val="left" w:pos="-720"/>
              </w:tabs>
              <w:spacing w:after="120"/>
              <w:ind w:hanging="2"/>
              <w:jc w:val="both"/>
              <w:rPr>
                <w:rFonts w:ascii="Calibri" w:eastAsia="Calibri" w:hAnsi="Calibri" w:cs="Calibri"/>
                <w:sz w:val="22"/>
                <w:szCs w:val="22"/>
              </w:rPr>
            </w:pPr>
            <w:r w:rsidRPr="006C214B">
              <w:rPr>
                <w:rFonts w:ascii="Calibri" w:eastAsia="Calibri" w:hAnsi="Calibri" w:cs="Calibri"/>
                <w:sz w:val="22"/>
                <w:szCs w:val="22"/>
              </w:rPr>
              <w:t>Only complete applications received by the deadline will be evaluated.</w:t>
            </w:r>
          </w:p>
          <w:p w:rsidR="00FA6631" w:rsidRPr="00FA6631" w:rsidRDefault="00FA6631" w:rsidP="00FA6631">
            <w:pPr>
              <w:tabs>
                <w:tab w:val="left" w:pos="-720"/>
              </w:tabs>
              <w:suppressAutoHyphens/>
              <w:spacing w:before="40" w:after="54"/>
              <w:jc w:val="both"/>
              <w:rPr>
                <w:rFonts w:ascii="Calibri" w:hAnsi="Calibri" w:cs="Calibri"/>
                <w:sz w:val="22"/>
                <w:szCs w:val="22"/>
              </w:rPr>
            </w:pPr>
            <w:r w:rsidRPr="006C214B">
              <w:rPr>
                <w:rFonts w:ascii="Calibri" w:eastAsia="Calibri" w:hAnsi="Calibri" w:cs="Calibri"/>
                <w:sz w:val="22"/>
                <w:szCs w:val="22"/>
              </w:rPr>
              <w:t xml:space="preserve">In the subject of the letter, please state: </w:t>
            </w:r>
            <w:r w:rsidRPr="00FA6631">
              <w:rPr>
                <w:rFonts w:ascii="Calibri" w:eastAsia="Calibri" w:hAnsi="Calibri" w:cs="Calibri"/>
                <w:i/>
                <w:sz w:val="22"/>
                <w:szCs w:val="22"/>
              </w:rPr>
              <w:t>Psychologist for BFBL project in Lviv</w:t>
            </w:r>
          </w:p>
        </w:tc>
      </w:tr>
      <w:tr w:rsidR="00BA37D3" w:rsidRPr="00FA6631" w:rsidTr="009A52A7">
        <w:tblPrEx>
          <w:tblCellMar>
            <w:top w:w="0" w:type="dxa"/>
            <w:left w:w="148" w:type="dxa"/>
            <w:bottom w:w="0"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BA37D3" w:rsidRPr="00FA6631" w:rsidRDefault="00BA37D3" w:rsidP="00BA37D3">
            <w:pPr>
              <w:tabs>
                <w:tab w:val="left" w:pos="-720"/>
              </w:tabs>
              <w:suppressAutoHyphens/>
              <w:rPr>
                <w:rFonts w:ascii="Calibri" w:hAnsi="Calibri" w:cs="Calibri"/>
                <w:sz w:val="22"/>
                <w:szCs w:val="22"/>
              </w:rPr>
            </w:pPr>
            <w:r w:rsidRPr="00FA6631">
              <w:rPr>
                <w:rFonts w:ascii="Calibri" w:hAnsi="Calibri" w:cs="Calibri"/>
                <w:sz w:val="22"/>
                <w:szCs w:val="22"/>
              </w:rPr>
              <w:t>Signature of Requesting Officer in Hiring Office:</w:t>
            </w:r>
          </w:p>
          <w:p w:rsidR="00BA37D3" w:rsidRPr="00FA6631" w:rsidRDefault="00BA37D3" w:rsidP="00BA37D3">
            <w:pPr>
              <w:tabs>
                <w:tab w:val="left" w:pos="-720"/>
              </w:tabs>
              <w:suppressAutoHyphens/>
              <w:rPr>
                <w:rFonts w:ascii="Calibri" w:hAnsi="Calibri" w:cs="Calibri"/>
                <w:sz w:val="22"/>
                <w:szCs w:val="22"/>
              </w:rPr>
            </w:pPr>
            <w:r w:rsidRPr="00FA6631">
              <w:rPr>
                <w:rFonts w:ascii="Calibri" w:hAnsi="Calibri" w:cs="Calibri"/>
                <w:sz w:val="22"/>
                <w:szCs w:val="22"/>
              </w:rPr>
              <w:t>Date:</w:t>
            </w:r>
          </w:p>
          <w:p w:rsidR="00BA37D3" w:rsidRPr="00FA6631" w:rsidRDefault="00BA37D3" w:rsidP="00BA37D3">
            <w:pPr>
              <w:tabs>
                <w:tab w:val="left" w:pos="-720"/>
              </w:tabs>
              <w:suppressAutoHyphens/>
              <w:rPr>
                <w:rFonts w:ascii="Calibri" w:hAnsi="Calibri" w:cs="Calibri"/>
                <w:sz w:val="22"/>
                <w:szCs w:val="22"/>
                <w:highlight w:val="yellow"/>
              </w:rPr>
            </w:pPr>
          </w:p>
        </w:tc>
      </w:tr>
    </w:tbl>
    <w:p w:rsidR="00A905F7" w:rsidRPr="00FA6631" w:rsidRDefault="00A905F7" w:rsidP="00FA6631">
      <w:pPr>
        <w:rPr>
          <w:rFonts w:ascii="Calibri" w:hAnsi="Calibri" w:cs="Calibri"/>
          <w:sz w:val="22"/>
          <w:szCs w:val="22"/>
        </w:rPr>
      </w:pPr>
    </w:p>
    <w:sectPr w:rsidR="00A905F7" w:rsidRPr="00FA6631"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8F" w:rsidRDefault="00C4318F">
      <w:r>
        <w:separator/>
      </w:r>
    </w:p>
  </w:endnote>
  <w:endnote w:type="continuationSeparator" w:id="0">
    <w:p w:rsidR="00C4318F" w:rsidRDefault="00C4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8F" w:rsidRDefault="00C4318F">
      <w:r>
        <w:separator/>
      </w:r>
    </w:p>
  </w:footnote>
  <w:footnote w:type="continuationSeparator" w:id="0">
    <w:p w:rsidR="00C4318F" w:rsidRDefault="00C43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4247F35"/>
    <w:multiLevelType w:val="hybridMultilevel"/>
    <w:tmpl w:val="EA5C8C28"/>
    <w:lvl w:ilvl="0" w:tplc="E5F0E7A2">
      <w:start w:val="1"/>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68D75E4"/>
    <w:multiLevelType w:val="hybridMultilevel"/>
    <w:tmpl w:val="17768E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B7710CC"/>
    <w:multiLevelType w:val="multilevel"/>
    <w:tmpl w:val="CBEA6F4A"/>
    <w:numStyleLink w:val="StyleBulleted"/>
  </w:abstractNum>
  <w:abstractNum w:abstractNumId="9" w15:restartNumberingAfterBreak="0">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10" w15:restartNumberingAfterBreak="0">
    <w:nsid w:val="13060108"/>
    <w:multiLevelType w:val="multilevel"/>
    <w:tmpl w:val="CBEA6F4A"/>
    <w:numStyleLink w:val="StyleBulleted"/>
  </w:abstractNum>
  <w:abstractNum w:abstractNumId="11" w15:restartNumberingAfterBreak="0">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A2938"/>
    <w:multiLevelType w:val="multilevel"/>
    <w:tmpl w:val="CBEA6F4A"/>
    <w:numStyleLink w:val="StyleBulleted"/>
  </w:abstractNum>
  <w:abstractNum w:abstractNumId="22" w15:restartNumberingAfterBreak="0">
    <w:nsid w:val="3A0A580E"/>
    <w:multiLevelType w:val="hybridMultilevel"/>
    <w:tmpl w:val="3B963F76"/>
    <w:lvl w:ilvl="0" w:tplc="0422000F">
      <w:start w:val="1"/>
      <w:numFmt w:val="decimal"/>
      <w:lvlText w:val="%1."/>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4" w15:restartNumberingAfterBreak="0">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0E11E68"/>
    <w:multiLevelType w:val="hybridMultilevel"/>
    <w:tmpl w:val="3B963F76"/>
    <w:lvl w:ilvl="0" w:tplc="0422000F">
      <w:start w:val="1"/>
      <w:numFmt w:val="decimal"/>
      <w:lvlText w:val="%1."/>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6978C8"/>
    <w:multiLevelType w:val="hybridMultilevel"/>
    <w:tmpl w:val="8D045AEA"/>
    <w:lvl w:ilvl="0" w:tplc="47563D5E">
      <w:start w:val="1"/>
      <w:numFmt w:val="decimal"/>
      <w:lvlText w:val="%1."/>
      <w:lvlJc w:val="left"/>
      <w:pPr>
        <w:ind w:left="720" w:hanging="360"/>
      </w:pPr>
      <w:rPr>
        <w:rFonts w:ascii="Arial" w:eastAsia="Times New Roman" w:hAnsi="Arial" w:cs="Arial"/>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4A3037"/>
    <w:multiLevelType w:val="multilevel"/>
    <w:tmpl w:val="CBEA6F4A"/>
    <w:numStyleLink w:val="StyleBulleted"/>
  </w:abstractNum>
  <w:abstractNum w:abstractNumId="33" w15:restartNumberingAfterBreak="0">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D518B8"/>
    <w:multiLevelType w:val="multilevel"/>
    <w:tmpl w:val="CBEA6F4A"/>
    <w:numStyleLink w:val="StyleBulleted"/>
  </w:abstractNum>
  <w:abstractNum w:abstractNumId="35" w15:restartNumberingAfterBreak="0">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7B640EF"/>
    <w:multiLevelType w:val="hybridMultilevel"/>
    <w:tmpl w:val="A0D226B8"/>
    <w:lvl w:ilvl="0" w:tplc="4CB2B74E">
      <w:start w:val="1"/>
      <w:numFmt w:val="bullet"/>
      <w:lvlText w:val=""/>
      <w:lvlJc w:val="left"/>
      <w:pPr>
        <w:tabs>
          <w:tab w:val="num" w:pos="720"/>
        </w:tabs>
        <w:ind w:left="720" w:hanging="72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65102B"/>
    <w:multiLevelType w:val="multilevel"/>
    <w:tmpl w:val="CBEA6F4A"/>
    <w:numStyleLink w:val="StyleBulleted"/>
  </w:abstractNum>
  <w:abstractNum w:abstractNumId="39" w15:restartNumberingAfterBreak="0">
    <w:nsid w:val="7B537F51"/>
    <w:multiLevelType w:val="hybridMultilevel"/>
    <w:tmpl w:val="19AC3816"/>
    <w:lvl w:ilvl="0" w:tplc="97EA6466">
      <w:start w:val="3"/>
      <w:numFmt w:val="bullet"/>
      <w:lvlText w:val="-"/>
      <w:lvlJc w:val="left"/>
      <w:pPr>
        <w:ind w:left="720" w:hanging="360"/>
      </w:pPr>
      <w:rPr>
        <w:rFonts w:ascii="Garamond" w:eastAsia="MS Mincho"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C5C32E1"/>
    <w:multiLevelType w:val="singleLevel"/>
    <w:tmpl w:val="04190001"/>
    <w:lvl w:ilvl="0">
      <w:start w:val="1"/>
      <w:numFmt w:val="bullet"/>
      <w:lvlText w:val=""/>
      <w:lvlJc w:val="left"/>
      <w:pPr>
        <w:ind w:left="720" w:hanging="360"/>
      </w:pPr>
      <w:rPr>
        <w:rFonts w:ascii="Symbol" w:hAnsi="Symbol" w:hint="default"/>
      </w:rPr>
    </w:lvl>
  </w:abstractNum>
  <w:abstractNum w:abstractNumId="41" w15:restartNumberingAfterBreak="0">
    <w:nsid w:val="7D272639"/>
    <w:multiLevelType w:val="hybridMultilevel"/>
    <w:tmpl w:val="FEFE2426"/>
    <w:lvl w:ilvl="0" w:tplc="20000005">
      <w:start w:val="1"/>
      <w:numFmt w:val="bullet"/>
      <w:lvlText w:val=""/>
      <w:lvlJc w:val="left"/>
      <w:pPr>
        <w:ind w:left="765" w:hanging="360"/>
      </w:pPr>
      <w:rPr>
        <w:rFonts w:ascii="Wingdings" w:hAnsi="Wingdings"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42" w15:restartNumberingAfterBreak="0">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DCE1009"/>
    <w:multiLevelType w:val="multilevel"/>
    <w:tmpl w:val="D550152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4"/>
  </w:num>
  <w:num w:numId="5">
    <w:abstractNumId w:val="36"/>
  </w:num>
  <w:num w:numId="6">
    <w:abstractNumId w:val="19"/>
  </w:num>
  <w:num w:numId="7">
    <w:abstractNumId w:val="25"/>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6"/>
  </w:num>
  <w:num w:numId="10">
    <w:abstractNumId w:val="26"/>
  </w:num>
  <w:num w:numId="11">
    <w:abstractNumId w:val="12"/>
  </w:num>
  <w:num w:numId="12">
    <w:abstractNumId w:val="20"/>
  </w:num>
  <w:num w:numId="13">
    <w:abstractNumId w:val="32"/>
  </w:num>
  <w:num w:numId="14">
    <w:abstractNumId w:val="38"/>
  </w:num>
  <w:num w:numId="15">
    <w:abstractNumId w:val="34"/>
  </w:num>
  <w:num w:numId="16">
    <w:abstractNumId w:val="10"/>
  </w:num>
  <w:num w:numId="17">
    <w:abstractNumId w:val="21"/>
  </w:num>
  <w:num w:numId="18">
    <w:abstractNumId w:val="8"/>
  </w:num>
  <w:num w:numId="19">
    <w:abstractNumId w:val="33"/>
  </w:num>
  <w:num w:numId="20">
    <w:abstractNumId w:val="35"/>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4"/>
  </w:num>
  <w:num w:numId="25">
    <w:abstractNumId w:val="29"/>
  </w:num>
  <w:num w:numId="26">
    <w:abstractNumId w:val="42"/>
  </w:num>
  <w:num w:numId="27">
    <w:abstractNumId w:val="6"/>
  </w:num>
  <w:num w:numId="28">
    <w:abstractNumId w:val="23"/>
  </w:num>
  <w:num w:numId="29">
    <w:abstractNumId w:val="13"/>
  </w:num>
  <w:num w:numId="30">
    <w:abstractNumId w:val="15"/>
  </w:num>
  <w:num w:numId="31">
    <w:abstractNumId w:val="15"/>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30"/>
  </w:num>
  <w:num w:numId="34">
    <w:abstractNumId w:val="11"/>
  </w:num>
  <w:num w:numId="35">
    <w:abstractNumId w:val="17"/>
  </w:num>
  <w:num w:numId="36">
    <w:abstractNumId w:val="22"/>
  </w:num>
  <w:num w:numId="37">
    <w:abstractNumId w:val="7"/>
  </w:num>
  <w:num w:numId="38">
    <w:abstractNumId w:val="37"/>
  </w:num>
  <w:num w:numId="39">
    <w:abstractNumId w:val="40"/>
  </w:num>
  <w:num w:numId="40">
    <w:abstractNumId w:val="28"/>
  </w:num>
  <w:num w:numId="41">
    <w:abstractNumId w:val="43"/>
  </w:num>
  <w:num w:numId="42">
    <w:abstractNumId w:val="5"/>
  </w:num>
  <w:num w:numId="43">
    <w:abstractNumId w:val="27"/>
  </w:num>
  <w:num w:numId="44">
    <w:abstractNumId w:val="39"/>
  </w:num>
  <w:num w:numId="45">
    <w:abstractNumId w:val="41"/>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7A74"/>
    <w:rsid w:val="00023B72"/>
    <w:rsid w:val="00024731"/>
    <w:rsid w:val="00025085"/>
    <w:rsid w:val="000316CB"/>
    <w:rsid w:val="00031EBC"/>
    <w:rsid w:val="000375DD"/>
    <w:rsid w:val="0004068F"/>
    <w:rsid w:val="00042CED"/>
    <w:rsid w:val="00042FBE"/>
    <w:rsid w:val="0004566B"/>
    <w:rsid w:val="00047F28"/>
    <w:rsid w:val="0005533B"/>
    <w:rsid w:val="000563F7"/>
    <w:rsid w:val="00060BBA"/>
    <w:rsid w:val="00062691"/>
    <w:rsid w:val="000704AF"/>
    <w:rsid w:val="00072EA9"/>
    <w:rsid w:val="0007464B"/>
    <w:rsid w:val="00080481"/>
    <w:rsid w:val="000859AA"/>
    <w:rsid w:val="0009348D"/>
    <w:rsid w:val="00097EE9"/>
    <w:rsid w:val="000A0423"/>
    <w:rsid w:val="000A0C0D"/>
    <w:rsid w:val="000A28F6"/>
    <w:rsid w:val="000A2C33"/>
    <w:rsid w:val="000A5B2C"/>
    <w:rsid w:val="000A775C"/>
    <w:rsid w:val="000B606F"/>
    <w:rsid w:val="000B6480"/>
    <w:rsid w:val="000C3395"/>
    <w:rsid w:val="000C77ED"/>
    <w:rsid w:val="000D0633"/>
    <w:rsid w:val="000D2521"/>
    <w:rsid w:val="000D30D3"/>
    <w:rsid w:val="000D42E4"/>
    <w:rsid w:val="000E5DA0"/>
    <w:rsid w:val="000E6D0B"/>
    <w:rsid w:val="000F4E41"/>
    <w:rsid w:val="000F5261"/>
    <w:rsid w:val="00103ACB"/>
    <w:rsid w:val="00113252"/>
    <w:rsid w:val="001152A2"/>
    <w:rsid w:val="00117A6B"/>
    <w:rsid w:val="0012733B"/>
    <w:rsid w:val="00132819"/>
    <w:rsid w:val="0013415A"/>
    <w:rsid w:val="00141676"/>
    <w:rsid w:val="001416C5"/>
    <w:rsid w:val="001428ED"/>
    <w:rsid w:val="0014380A"/>
    <w:rsid w:val="00144EE3"/>
    <w:rsid w:val="00151808"/>
    <w:rsid w:val="0015205B"/>
    <w:rsid w:val="001602DE"/>
    <w:rsid w:val="00160F37"/>
    <w:rsid w:val="00161275"/>
    <w:rsid w:val="0016148C"/>
    <w:rsid w:val="001711DB"/>
    <w:rsid w:val="00171A3E"/>
    <w:rsid w:val="0017222B"/>
    <w:rsid w:val="001728F7"/>
    <w:rsid w:val="00172DBA"/>
    <w:rsid w:val="00176EE3"/>
    <w:rsid w:val="001824B6"/>
    <w:rsid w:val="00184DC8"/>
    <w:rsid w:val="00185358"/>
    <w:rsid w:val="00186009"/>
    <w:rsid w:val="0018616B"/>
    <w:rsid w:val="00187621"/>
    <w:rsid w:val="001924F2"/>
    <w:rsid w:val="001937A9"/>
    <w:rsid w:val="001A036E"/>
    <w:rsid w:val="001A03AB"/>
    <w:rsid w:val="001A0F89"/>
    <w:rsid w:val="001A1BC8"/>
    <w:rsid w:val="001A3CB7"/>
    <w:rsid w:val="001A7E63"/>
    <w:rsid w:val="001B3CF3"/>
    <w:rsid w:val="001B7014"/>
    <w:rsid w:val="001C3D35"/>
    <w:rsid w:val="001C40EF"/>
    <w:rsid w:val="001C464E"/>
    <w:rsid w:val="001C5D96"/>
    <w:rsid w:val="001C5F76"/>
    <w:rsid w:val="001D1299"/>
    <w:rsid w:val="001D31F1"/>
    <w:rsid w:val="001D753F"/>
    <w:rsid w:val="001E0571"/>
    <w:rsid w:val="001F0B8D"/>
    <w:rsid w:val="001F1D4C"/>
    <w:rsid w:val="001F2C1B"/>
    <w:rsid w:val="00203D9C"/>
    <w:rsid w:val="00210056"/>
    <w:rsid w:val="00210129"/>
    <w:rsid w:val="0021067F"/>
    <w:rsid w:val="00212446"/>
    <w:rsid w:val="00217803"/>
    <w:rsid w:val="0022378A"/>
    <w:rsid w:val="00236E16"/>
    <w:rsid w:val="00240181"/>
    <w:rsid w:val="00240363"/>
    <w:rsid w:val="00240C67"/>
    <w:rsid w:val="0024568C"/>
    <w:rsid w:val="00245B75"/>
    <w:rsid w:val="00245F54"/>
    <w:rsid w:val="00246EAB"/>
    <w:rsid w:val="002478A9"/>
    <w:rsid w:val="00250035"/>
    <w:rsid w:val="002500A1"/>
    <w:rsid w:val="00252FEE"/>
    <w:rsid w:val="00256406"/>
    <w:rsid w:val="0026534E"/>
    <w:rsid w:val="0026662C"/>
    <w:rsid w:val="00273279"/>
    <w:rsid w:val="00275001"/>
    <w:rsid w:val="00275459"/>
    <w:rsid w:val="002763C6"/>
    <w:rsid w:val="002814C4"/>
    <w:rsid w:val="00282B22"/>
    <w:rsid w:val="002933DE"/>
    <w:rsid w:val="0029429B"/>
    <w:rsid w:val="00294C63"/>
    <w:rsid w:val="0029580D"/>
    <w:rsid w:val="00295CB7"/>
    <w:rsid w:val="00296F68"/>
    <w:rsid w:val="002A21A4"/>
    <w:rsid w:val="002A66EF"/>
    <w:rsid w:val="002B2A3E"/>
    <w:rsid w:val="002B38BA"/>
    <w:rsid w:val="002B4742"/>
    <w:rsid w:val="002B719D"/>
    <w:rsid w:val="002D1AF0"/>
    <w:rsid w:val="002D4C73"/>
    <w:rsid w:val="002D52EE"/>
    <w:rsid w:val="002E70C1"/>
    <w:rsid w:val="002F1761"/>
    <w:rsid w:val="002F1B14"/>
    <w:rsid w:val="002F3B85"/>
    <w:rsid w:val="002F624B"/>
    <w:rsid w:val="002F7430"/>
    <w:rsid w:val="00301DFA"/>
    <w:rsid w:val="0030275C"/>
    <w:rsid w:val="00307458"/>
    <w:rsid w:val="00307F6E"/>
    <w:rsid w:val="00313F74"/>
    <w:rsid w:val="0031409A"/>
    <w:rsid w:val="003166B6"/>
    <w:rsid w:val="0031685B"/>
    <w:rsid w:val="00321394"/>
    <w:rsid w:val="00321ADF"/>
    <w:rsid w:val="00321BD8"/>
    <w:rsid w:val="00324C89"/>
    <w:rsid w:val="00330E24"/>
    <w:rsid w:val="003415F3"/>
    <w:rsid w:val="003456DA"/>
    <w:rsid w:val="003509A0"/>
    <w:rsid w:val="003548BE"/>
    <w:rsid w:val="00357F60"/>
    <w:rsid w:val="00363629"/>
    <w:rsid w:val="0036473B"/>
    <w:rsid w:val="00372821"/>
    <w:rsid w:val="00372D82"/>
    <w:rsid w:val="00373278"/>
    <w:rsid w:val="003750FC"/>
    <w:rsid w:val="00375126"/>
    <w:rsid w:val="00381A0E"/>
    <w:rsid w:val="0038286A"/>
    <w:rsid w:val="003866E9"/>
    <w:rsid w:val="003872A8"/>
    <w:rsid w:val="00390ED4"/>
    <w:rsid w:val="003915FA"/>
    <w:rsid w:val="003934C2"/>
    <w:rsid w:val="00393B99"/>
    <w:rsid w:val="00396E12"/>
    <w:rsid w:val="003A4E37"/>
    <w:rsid w:val="003A5298"/>
    <w:rsid w:val="003A5ECC"/>
    <w:rsid w:val="003A7F61"/>
    <w:rsid w:val="003B29E6"/>
    <w:rsid w:val="003B3E72"/>
    <w:rsid w:val="003B3F8A"/>
    <w:rsid w:val="003C1B02"/>
    <w:rsid w:val="003C20B7"/>
    <w:rsid w:val="003C2597"/>
    <w:rsid w:val="003C4D55"/>
    <w:rsid w:val="003C558E"/>
    <w:rsid w:val="003C624D"/>
    <w:rsid w:val="003D0433"/>
    <w:rsid w:val="003D1E52"/>
    <w:rsid w:val="003D2461"/>
    <w:rsid w:val="003D3499"/>
    <w:rsid w:val="003E0953"/>
    <w:rsid w:val="003E2306"/>
    <w:rsid w:val="003E478E"/>
    <w:rsid w:val="003F1132"/>
    <w:rsid w:val="003F7798"/>
    <w:rsid w:val="0040033F"/>
    <w:rsid w:val="00400D44"/>
    <w:rsid w:val="00401B3F"/>
    <w:rsid w:val="00405F12"/>
    <w:rsid w:val="00406925"/>
    <w:rsid w:val="0041393A"/>
    <w:rsid w:val="004168C4"/>
    <w:rsid w:val="00421F5B"/>
    <w:rsid w:val="004234A5"/>
    <w:rsid w:val="00423C45"/>
    <w:rsid w:val="004258E4"/>
    <w:rsid w:val="0043436F"/>
    <w:rsid w:val="00444B0E"/>
    <w:rsid w:val="00446CA0"/>
    <w:rsid w:val="00446D98"/>
    <w:rsid w:val="00450EB2"/>
    <w:rsid w:val="00453D96"/>
    <w:rsid w:val="00454EB6"/>
    <w:rsid w:val="00457E7B"/>
    <w:rsid w:val="00460CE3"/>
    <w:rsid w:val="004628B8"/>
    <w:rsid w:val="00471FBB"/>
    <w:rsid w:val="004727BC"/>
    <w:rsid w:val="0047374E"/>
    <w:rsid w:val="00476161"/>
    <w:rsid w:val="00483BBD"/>
    <w:rsid w:val="004860DB"/>
    <w:rsid w:val="0049017C"/>
    <w:rsid w:val="00491ABE"/>
    <w:rsid w:val="00497C7D"/>
    <w:rsid w:val="004A11ED"/>
    <w:rsid w:val="004A14D6"/>
    <w:rsid w:val="004A429C"/>
    <w:rsid w:val="004A53C5"/>
    <w:rsid w:val="004A6AC1"/>
    <w:rsid w:val="004B14F9"/>
    <w:rsid w:val="004B1A0E"/>
    <w:rsid w:val="004B2689"/>
    <w:rsid w:val="004B3CA7"/>
    <w:rsid w:val="004B69DA"/>
    <w:rsid w:val="004C0D55"/>
    <w:rsid w:val="004C22E0"/>
    <w:rsid w:val="004C3E8B"/>
    <w:rsid w:val="004C3E96"/>
    <w:rsid w:val="004C66C5"/>
    <w:rsid w:val="004D2B9A"/>
    <w:rsid w:val="004D3752"/>
    <w:rsid w:val="004D4D6F"/>
    <w:rsid w:val="004D5639"/>
    <w:rsid w:val="004E3C88"/>
    <w:rsid w:val="004E4F62"/>
    <w:rsid w:val="004E6460"/>
    <w:rsid w:val="004F032C"/>
    <w:rsid w:val="004F1982"/>
    <w:rsid w:val="004F2638"/>
    <w:rsid w:val="004F27BD"/>
    <w:rsid w:val="004F361D"/>
    <w:rsid w:val="004F68D7"/>
    <w:rsid w:val="004F6A9A"/>
    <w:rsid w:val="00500195"/>
    <w:rsid w:val="0050139E"/>
    <w:rsid w:val="0050238E"/>
    <w:rsid w:val="00502677"/>
    <w:rsid w:val="00502725"/>
    <w:rsid w:val="00505686"/>
    <w:rsid w:val="00506C94"/>
    <w:rsid w:val="00512C4C"/>
    <w:rsid w:val="00514227"/>
    <w:rsid w:val="005156E0"/>
    <w:rsid w:val="005208CB"/>
    <w:rsid w:val="00523C5B"/>
    <w:rsid w:val="00523E4C"/>
    <w:rsid w:val="00527D16"/>
    <w:rsid w:val="005316AE"/>
    <w:rsid w:val="00532510"/>
    <w:rsid w:val="0053386D"/>
    <w:rsid w:val="00533917"/>
    <w:rsid w:val="005352A3"/>
    <w:rsid w:val="005374A6"/>
    <w:rsid w:val="0054147C"/>
    <w:rsid w:val="005460F8"/>
    <w:rsid w:val="00546B37"/>
    <w:rsid w:val="00557EFC"/>
    <w:rsid w:val="0056183E"/>
    <w:rsid w:val="005630E9"/>
    <w:rsid w:val="00563D25"/>
    <w:rsid w:val="005663EA"/>
    <w:rsid w:val="00572AF2"/>
    <w:rsid w:val="00577388"/>
    <w:rsid w:val="00580B71"/>
    <w:rsid w:val="00582D3F"/>
    <w:rsid w:val="00584F18"/>
    <w:rsid w:val="0058583D"/>
    <w:rsid w:val="00592CE3"/>
    <w:rsid w:val="005A0C36"/>
    <w:rsid w:val="005A2A33"/>
    <w:rsid w:val="005A4237"/>
    <w:rsid w:val="005B135D"/>
    <w:rsid w:val="005B65B2"/>
    <w:rsid w:val="005C20BA"/>
    <w:rsid w:val="005C7F72"/>
    <w:rsid w:val="005D0259"/>
    <w:rsid w:val="005D1D51"/>
    <w:rsid w:val="005D5BC6"/>
    <w:rsid w:val="005E00FF"/>
    <w:rsid w:val="005E4547"/>
    <w:rsid w:val="005E59A0"/>
    <w:rsid w:val="005E7103"/>
    <w:rsid w:val="005E7FE5"/>
    <w:rsid w:val="005F2AD8"/>
    <w:rsid w:val="005F2DCF"/>
    <w:rsid w:val="005F3A41"/>
    <w:rsid w:val="005F6D39"/>
    <w:rsid w:val="005F7785"/>
    <w:rsid w:val="005F7C25"/>
    <w:rsid w:val="006058F4"/>
    <w:rsid w:val="00605F84"/>
    <w:rsid w:val="0060679F"/>
    <w:rsid w:val="0061684E"/>
    <w:rsid w:val="0062036A"/>
    <w:rsid w:val="006238D6"/>
    <w:rsid w:val="00623E0E"/>
    <w:rsid w:val="00624434"/>
    <w:rsid w:val="0063189B"/>
    <w:rsid w:val="00632D99"/>
    <w:rsid w:val="006379C1"/>
    <w:rsid w:val="00644276"/>
    <w:rsid w:val="00647D81"/>
    <w:rsid w:val="006519DE"/>
    <w:rsid w:val="00653539"/>
    <w:rsid w:val="006570E2"/>
    <w:rsid w:val="00664D26"/>
    <w:rsid w:val="00671689"/>
    <w:rsid w:val="006754FC"/>
    <w:rsid w:val="00676C70"/>
    <w:rsid w:val="0067760C"/>
    <w:rsid w:val="00692681"/>
    <w:rsid w:val="006B5EE0"/>
    <w:rsid w:val="006B7CDE"/>
    <w:rsid w:val="006C1A5C"/>
    <w:rsid w:val="006C71F6"/>
    <w:rsid w:val="006D2006"/>
    <w:rsid w:val="006D7107"/>
    <w:rsid w:val="006E5E86"/>
    <w:rsid w:val="006F2AD0"/>
    <w:rsid w:val="006F4D58"/>
    <w:rsid w:val="007008E1"/>
    <w:rsid w:val="007045ED"/>
    <w:rsid w:val="00704E54"/>
    <w:rsid w:val="00714D09"/>
    <w:rsid w:val="00715EE9"/>
    <w:rsid w:val="00722E4B"/>
    <w:rsid w:val="00723FB1"/>
    <w:rsid w:val="0073335F"/>
    <w:rsid w:val="00742A18"/>
    <w:rsid w:val="00746CE4"/>
    <w:rsid w:val="007479B1"/>
    <w:rsid w:val="00751F16"/>
    <w:rsid w:val="00755D27"/>
    <w:rsid w:val="00756CBC"/>
    <w:rsid w:val="007606B9"/>
    <w:rsid w:val="00760F1D"/>
    <w:rsid w:val="007652F8"/>
    <w:rsid w:val="0076595F"/>
    <w:rsid w:val="00766AA9"/>
    <w:rsid w:val="00772909"/>
    <w:rsid w:val="00774041"/>
    <w:rsid w:val="00774C01"/>
    <w:rsid w:val="00782DCA"/>
    <w:rsid w:val="007923E7"/>
    <w:rsid w:val="0079297C"/>
    <w:rsid w:val="00796438"/>
    <w:rsid w:val="007A04F1"/>
    <w:rsid w:val="007A0910"/>
    <w:rsid w:val="007A2CA1"/>
    <w:rsid w:val="007A652C"/>
    <w:rsid w:val="007A7AF9"/>
    <w:rsid w:val="007B2C09"/>
    <w:rsid w:val="007B3A76"/>
    <w:rsid w:val="007B415C"/>
    <w:rsid w:val="007B4CBB"/>
    <w:rsid w:val="007C5AC6"/>
    <w:rsid w:val="007D0005"/>
    <w:rsid w:val="007D2916"/>
    <w:rsid w:val="007D52B4"/>
    <w:rsid w:val="007D5F02"/>
    <w:rsid w:val="007E1AD5"/>
    <w:rsid w:val="007E2D90"/>
    <w:rsid w:val="007E47CC"/>
    <w:rsid w:val="007F62B4"/>
    <w:rsid w:val="00800F48"/>
    <w:rsid w:val="0080244A"/>
    <w:rsid w:val="00804871"/>
    <w:rsid w:val="00805D2B"/>
    <w:rsid w:val="00807BAC"/>
    <w:rsid w:val="00810D85"/>
    <w:rsid w:val="008124CB"/>
    <w:rsid w:val="0081469E"/>
    <w:rsid w:val="00814A6A"/>
    <w:rsid w:val="008165E5"/>
    <w:rsid w:val="00816A15"/>
    <w:rsid w:val="00817D76"/>
    <w:rsid w:val="00821E03"/>
    <w:rsid w:val="008224FD"/>
    <w:rsid w:val="00822EEB"/>
    <w:rsid w:val="00823E4F"/>
    <w:rsid w:val="00835AC6"/>
    <w:rsid w:val="008363EA"/>
    <w:rsid w:val="00837C0D"/>
    <w:rsid w:val="00840DC3"/>
    <w:rsid w:val="0084481A"/>
    <w:rsid w:val="00845080"/>
    <w:rsid w:val="0085021B"/>
    <w:rsid w:val="00854A19"/>
    <w:rsid w:val="00860C05"/>
    <w:rsid w:val="0086478D"/>
    <w:rsid w:val="00865E08"/>
    <w:rsid w:val="00867CF2"/>
    <w:rsid w:val="00867D66"/>
    <w:rsid w:val="00872219"/>
    <w:rsid w:val="008762A5"/>
    <w:rsid w:val="00877DDF"/>
    <w:rsid w:val="00882816"/>
    <w:rsid w:val="00885A4E"/>
    <w:rsid w:val="008928CB"/>
    <w:rsid w:val="00892D74"/>
    <w:rsid w:val="00892F36"/>
    <w:rsid w:val="00895668"/>
    <w:rsid w:val="008A0F44"/>
    <w:rsid w:val="008B01D3"/>
    <w:rsid w:val="008B28C9"/>
    <w:rsid w:val="008B6077"/>
    <w:rsid w:val="008B621F"/>
    <w:rsid w:val="008B6869"/>
    <w:rsid w:val="008C793C"/>
    <w:rsid w:val="008D12FA"/>
    <w:rsid w:val="008D237F"/>
    <w:rsid w:val="008D32E0"/>
    <w:rsid w:val="008D4171"/>
    <w:rsid w:val="008D43EA"/>
    <w:rsid w:val="008D6F97"/>
    <w:rsid w:val="008D7F05"/>
    <w:rsid w:val="008E5B08"/>
    <w:rsid w:val="008F34D3"/>
    <w:rsid w:val="00904422"/>
    <w:rsid w:val="0091154C"/>
    <w:rsid w:val="0091256F"/>
    <w:rsid w:val="00913808"/>
    <w:rsid w:val="00914034"/>
    <w:rsid w:val="00914C49"/>
    <w:rsid w:val="0091552D"/>
    <w:rsid w:val="009202DB"/>
    <w:rsid w:val="0092303B"/>
    <w:rsid w:val="00924B76"/>
    <w:rsid w:val="00924F77"/>
    <w:rsid w:val="009316E8"/>
    <w:rsid w:val="00936A56"/>
    <w:rsid w:val="00943828"/>
    <w:rsid w:val="009541EF"/>
    <w:rsid w:val="00962430"/>
    <w:rsid w:val="00963A00"/>
    <w:rsid w:val="00965961"/>
    <w:rsid w:val="009666ED"/>
    <w:rsid w:val="00971844"/>
    <w:rsid w:val="0097567E"/>
    <w:rsid w:val="00981F06"/>
    <w:rsid w:val="00982BDF"/>
    <w:rsid w:val="00992939"/>
    <w:rsid w:val="00992C44"/>
    <w:rsid w:val="009931AB"/>
    <w:rsid w:val="009972B8"/>
    <w:rsid w:val="009A2859"/>
    <w:rsid w:val="009A52A7"/>
    <w:rsid w:val="009B04B6"/>
    <w:rsid w:val="009B190D"/>
    <w:rsid w:val="009B4BAB"/>
    <w:rsid w:val="009B6155"/>
    <w:rsid w:val="009C0524"/>
    <w:rsid w:val="009C1759"/>
    <w:rsid w:val="009C3B96"/>
    <w:rsid w:val="009C3F96"/>
    <w:rsid w:val="009C6C1B"/>
    <w:rsid w:val="009D15EB"/>
    <w:rsid w:val="009D4943"/>
    <w:rsid w:val="009D6B09"/>
    <w:rsid w:val="009E35B1"/>
    <w:rsid w:val="009E4CDF"/>
    <w:rsid w:val="009E7584"/>
    <w:rsid w:val="009F0171"/>
    <w:rsid w:val="009F7C5C"/>
    <w:rsid w:val="00A003CB"/>
    <w:rsid w:val="00A028B9"/>
    <w:rsid w:val="00A07B89"/>
    <w:rsid w:val="00A10F02"/>
    <w:rsid w:val="00A11B28"/>
    <w:rsid w:val="00A128D6"/>
    <w:rsid w:val="00A160D8"/>
    <w:rsid w:val="00A17B72"/>
    <w:rsid w:val="00A20455"/>
    <w:rsid w:val="00A314CE"/>
    <w:rsid w:val="00A3211F"/>
    <w:rsid w:val="00A37A0B"/>
    <w:rsid w:val="00A37CF8"/>
    <w:rsid w:val="00A44ACC"/>
    <w:rsid w:val="00A5080B"/>
    <w:rsid w:val="00A51DCF"/>
    <w:rsid w:val="00A5235C"/>
    <w:rsid w:val="00A64695"/>
    <w:rsid w:val="00A647D3"/>
    <w:rsid w:val="00A65B8C"/>
    <w:rsid w:val="00A6745B"/>
    <w:rsid w:val="00A73E04"/>
    <w:rsid w:val="00A7678E"/>
    <w:rsid w:val="00A82B21"/>
    <w:rsid w:val="00A84C59"/>
    <w:rsid w:val="00A905F7"/>
    <w:rsid w:val="00A90788"/>
    <w:rsid w:val="00AA1676"/>
    <w:rsid w:val="00AB150B"/>
    <w:rsid w:val="00AB2DE8"/>
    <w:rsid w:val="00AC4157"/>
    <w:rsid w:val="00AC6E70"/>
    <w:rsid w:val="00AC7EC3"/>
    <w:rsid w:val="00AD0E63"/>
    <w:rsid w:val="00AD3A1A"/>
    <w:rsid w:val="00AD4472"/>
    <w:rsid w:val="00AD6F26"/>
    <w:rsid w:val="00AD7832"/>
    <w:rsid w:val="00AE2FE6"/>
    <w:rsid w:val="00AE3C0A"/>
    <w:rsid w:val="00AE426E"/>
    <w:rsid w:val="00AE5AC4"/>
    <w:rsid w:val="00AE5DC5"/>
    <w:rsid w:val="00AF2B9B"/>
    <w:rsid w:val="00AF4452"/>
    <w:rsid w:val="00B02830"/>
    <w:rsid w:val="00B02967"/>
    <w:rsid w:val="00B05108"/>
    <w:rsid w:val="00B070AA"/>
    <w:rsid w:val="00B11AB7"/>
    <w:rsid w:val="00B120F3"/>
    <w:rsid w:val="00B12A7D"/>
    <w:rsid w:val="00B14011"/>
    <w:rsid w:val="00B143A8"/>
    <w:rsid w:val="00B16644"/>
    <w:rsid w:val="00B1718D"/>
    <w:rsid w:val="00B175D1"/>
    <w:rsid w:val="00B21D0B"/>
    <w:rsid w:val="00B22656"/>
    <w:rsid w:val="00B261D6"/>
    <w:rsid w:val="00B306F4"/>
    <w:rsid w:val="00B33791"/>
    <w:rsid w:val="00B36B9B"/>
    <w:rsid w:val="00B37016"/>
    <w:rsid w:val="00B45FEF"/>
    <w:rsid w:val="00B553D8"/>
    <w:rsid w:val="00B60F5A"/>
    <w:rsid w:val="00B610CA"/>
    <w:rsid w:val="00B62609"/>
    <w:rsid w:val="00B653FD"/>
    <w:rsid w:val="00B7052A"/>
    <w:rsid w:val="00B707D1"/>
    <w:rsid w:val="00B72316"/>
    <w:rsid w:val="00B8029D"/>
    <w:rsid w:val="00B83726"/>
    <w:rsid w:val="00B840CE"/>
    <w:rsid w:val="00B861E1"/>
    <w:rsid w:val="00B9519F"/>
    <w:rsid w:val="00BA0CE0"/>
    <w:rsid w:val="00BA2F75"/>
    <w:rsid w:val="00BA37D3"/>
    <w:rsid w:val="00BA4241"/>
    <w:rsid w:val="00BA63A3"/>
    <w:rsid w:val="00BB1EC2"/>
    <w:rsid w:val="00BB218A"/>
    <w:rsid w:val="00BC0B32"/>
    <w:rsid w:val="00BC2C40"/>
    <w:rsid w:val="00BC5138"/>
    <w:rsid w:val="00BC5F06"/>
    <w:rsid w:val="00BC78D3"/>
    <w:rsid w:val="00BD0609"/>
    <w:rsid w:val="00BD19F9"/>
    <w:rsid w:val="00BD2BE4"/>
    <w:rsid w:val="00BD5775"/>
    <w:rsid w:val="00BD5815"/>
    <w:rsid w:val="00BE07E0"/>
    <w:rsid w:val="00BE2DE7"/>
    <w:rsid w:val="00BE479C"/>
    <w:rsid w:val="00BE6398"/>
    <w:rsid w:val="00BE70C8"/>
    <w:rsid w:val="00BF1375"/>
    <w:rsid w:val="00BF17FE"/>
    <w:rsid w:val="00BF1B79"/>
    <w:rsid w:val="00BF331D"/>
    <w:rsid w:val="00BF5C63"/>
    <w:rsid w:val="00BF79F2"/>
    <w:rsid w:val="00C035CA"/>
    <w:rsid w:val="00C04DE4"/>
    <w:rsid w:val="00C05E60"/>
    <w:rsid w:val="00C15B50"/>
    <w:rsid w:val="00C1688F"/>
    <w:rsid w:val="00C17D24"/>
    <w:rsid w:val="00C22233"/>
    <w:rsid w:val="00C25F19"/>
    <w:rsid w:val="00C30B61"/>
    <w:rsid w:val="00C33BDD"/>
    <w:rsid w:val="00C33F02"/>
    <w:rsid w:val="00C34205"/>
    <w:rsid w:val="00C4239A"/>
    <w:rsid w:val="00C4318F"/>
    <w:rsid w:val="00C45899"/>
    <w:rsid w:val="00C51884"/>
    <w:rsid w:val="00C60D13"/>
    <w:rsid w:val="00C62F2D"/>
    <w:rsid w:val="00C72A35"/>
    <w:rsid w:val="00C77D55"/>
    <w:rsid w:val="00C8358C"/>
    <w:rsid w:val="00C83DF9"/>
    <w:rsid w:val="00C86B68"/>
    <w:rsid w:val="00C9000A"/>
    <w:rsid w:val="00C92F74"/>
    <w:rsid w:val="00C95428"/>
    <w:rsid w:val="00C97935"/>
    <w:rsid w:val="00CA1119"/>
    <w:rsid w:val="00CA14E9"/>
    <w:rsid w:val="00CA1BBA"/>
    <w:rsid w:val="00CA3CE6"/>
    <w:rsid w:val="00CA4131"/>
    <w:rsid w:val="00CA4900"/>
    <w:rsid w:val="00CA5838"/>
    <w:rsid w:val="00CA6A17"/>
    <w:rsid w:val="00CB5B82"/>
    <w:rsid w:val="00CC131C"/>
    <w:rsid w:val="00CC2C39"/>
    <w:rsid w:val="00CD26F4"/>
    <w:rsid w:val="00CE01D4"/>
    <w:rsid w:val="00CE059A"/>
    <w:rsid w:val="00CE1FF2"/>
    <w:rsid w:val="00CE549D"/>
    <w:rsid w:val="00CE6B8A"/>
    <w:rsid w:val="00CF0D57"/>
    <w:rsid w:val="00CF2172"/>
    <w:rsid w:val="00CF3535"/>
    <w:rsid w:val="00CF5434"/>
    <w:rsid w:val="00CF6ACF"/>
    <w:rsid w:val="00D06CE9"/>
    <w:rsid w:val="00D13B46"/>
    <w:rsid w:val="00D14463"/>
    <w:rsid w:val="00D22214"/>
    <w:rsid w:val="00D320FD"/>
    <w:rsid w:val="00D32660"/>
    <w:rsid w:val="00D4175D"/>
    <w:rsid w:val="00D42080"/>
    <w:rsid w:val="00D42992"/>
    <w:rsid w:val="00D47ABC"/>
    <w:rsid w:val="00D50C74"/>
    <w:rsid w:val="00D528A0"/>
    <w:rsid w:val="00D53E29"/>
    <w:rsid w:val="00D566A3"/>
    <w:rsid w:val="00D56EF3"/>
    <w:rsid w:val="00D64FFB"/>
    <w:rsid w:val="00D6501D"/>
    <w:rsid w:val="00D6587D"/>
    <w:rsid w:val="00D666DA"/>
    <w:rsid w:val="00D67AF2"/>
    <w:rsid w:val="00D71B4B"/>
    <w:rsid w:val="00D728E8"/>
    <w:rsid w:val="00D737B2"/>
    <w:rsid w:val="00D743C3"/>
    <w:rsid w:val="00D744EC"/>
    <w:rsid w:val="00D75746"/>
    <w:rsid w:val="00D765DC"/>
    <w:rsid w:val="00D767C6"/>
    <w:rsid w:val="00D77EDF"/>
    <w:rsid w:val="00D8072D"/>
    <w:rsid w:val="00D84F14"/>
    <w:rsid w:val="00D94FDA"/>
    <w:rsid w:val="00D97FD0"/>
    <w:rsid w:val="00DA00FE"/>
    <w:rsid w:val="00DA2267"/>
    <w:rsid w:val="00DB21AA"/>
    <w:rsid w:val="00DB4EFD"/>
    <w:rsid w:val="00DC004B"/>
    <w:rsid w:val="00DC02FC"/>
    <w:rsid w:val="00DC0635"/>
    <w:rsid w:val="00DC26EE"/>
    <w:rsid w:val="00DC6411"/>
    <w:rsid w:val="00DC790A"/>
    <w:rsid w:val="00DD5AC6"/>
    <w:rsid w:val="00DE4772"/>
    <w:rsid w:val="00DE4E8B"/>
    <w:rsid w:val="00DE5E33"/>
    <w:rsid w:val="00DF260F"/>
    <w:rsid w:val="00DF2858"/>
    <w:rsid w:val="00DF455E"/>
    <w:rsid w:val="00DF4564"/>
    <w:rsid w:val="00DF62CF"/>
    <w:rsid w:val="00E01817"/>
    <w:rsid w:val="00E02138"/>
    <w:rsid w:val="00E04BB7"/>
    <w:rsid w:val="00E20C4C"/>
    <w:rsid w:val="00E20FF0"/>
    <w:rsid w:val="00E2193A"/>
    <w:rsid w:val="00E240C2"/>
    <w:rsid w:val="00E46062"/>
    <w:rsid w:val="00E469DE"/>
    <w:rsid w:val="00E46B59"/>
    <w:rsid w:val="00E52989"/>
    <w:rsid w:val="00E53202"/>
    <w:rsid w:val="00E57838"/>
    <w:rsid w:val="00E614B2"/>
    <w:rsid w:val="00E617A6"/>
    <w:rsid w:val="00E753D3"/>
    <w:rsid w:val="00E801A0"/>
    <w:rsid w:val="00E80D85"/>
    <w:rsid w:val="00E8226A"/>
    <w:rsid w:val="00E84BBD"/>
    <w:rsid w:val="00E8528B"/>
    <w:rsid w:val="00E8609D"/>
    <w:rsid w:val="00E865BA"/>
    <w:rsid w:val="00E909BB"/>
    <w:rsid w:val="00E923B0"/>
    <w:rsid w:val="00E952FC"/>
    <w:rsid w:val="00E95761"/>
    <w:rsid w:val="00E964C8"/>
    <w:rsid w:val="00EA1F6F"/>
    <w:rsid w:val="00EA236A"/>
    <w:rsid w:val="00EA43CD"/>
    <w:rsid w:val="00EA7949"/>
    <w:rsid w:val="00EB543F"/>
    <w:rsid w:val="00EC2825"/>
    <w:rsid w:val="00ED1168"/>
    <w:rsid w:val="00ED5AD5"/>
    <w:rsid w:val="00EE1920"/>
    <w:rsid w:val="00EE5453"/>
    <w:rsid w:val="00EE60D4"/>
    <w:rsid w:val="00EF1734"/>
    <w:rsid w:val="00EF17F9"/>
    <w:rsid w:val="00EF3971"/>
    <w:rsid w:val="00EF422B"/>
    <w:rsid w:val="00EF461A"/>
    <w:rsid w:val="00EF512B"/>
    <w:rsid w:val="00EF6594"/>
    <w:rsid w:val="00EF6E72"/>
    <w:rsid w:val="00F01707"/>
    <w:rsid w:val="00F026D3"/>
    <w:rsid w:val="00F0288A"/>
    <w:rsid w:val="00F02B24"/>
    <w:rsid w:val="00F02C4D"/>
    <w:rsid w:val="00F057E6"/>
    <w:rsid w:val="00F06031"/>
    <w:rsid w:val="00F06C95"/>
    <w:rsid w:val="00F06F82"/>
    <w:rsid w:val="00F075E8"/>
    <w:rsid w:val="00F07D89"/>
    <w:rsid w:val="00F11B3D"/>
    <w:rsid w:val="00F1230B"/>
    <w:rsid w:val="00F1754C"/>
    <w:rsid w:val="00F2015D"/>
    <w:rsid w:val="00F264EF"/>
    <w:rsid w:val="00F3009C"/>
    <w:rsid w:val="00F3274D"/>
    <w:rsid w:val="00F40769"/>
    <w:rsid w:val="00F40BE5"/>
    <w:rsid w:val="00F43FBF"/>
    <w:rsid w:val="00F4519E"/>
    <w:rsid w:val="00F45AFF"/>
    <w:rsid w:val="00F508D0"/>
    <w:rsid w:val="00F52156"/>
    <w:rsid w:val="00F552C5"/>
    <w:rsid w:val="00F66267"/>
    <w:rsid w:val="00F66303"/>
    <w:rsid w:val="00F673A7"/>
    <w:rsid w:val="00F77E7D"/>
    <w:rsid w:val="00F82233"/>
    <w:rsid w:val="00F85C6C"/>
    <w:rsid w:val="00F8768F"/>
    <w:rsid w:val="00F930BE"/>
    <w:rsid w:val="00F949E6"/>
    <w:rsid w:val="00F965BD"/>
    <w:rsid w:val="00FA15C7"/>
    <w:rsid w:val="00FA313C"/>
    <w:rsid w:val="00FA6631"/>
    <w:rsid w:val="00FA7ACD"/>
    <w:rsid w:val="00FB0163"/>
    <w:rsid w:val="00FB030F"/>
    <w:rsid w:val="00FB1DED"/>
    <w:rsid w:val="00FC044D"/>
    <w:rsid w:val="00FC36B6"/>
    <w:rsid w:val="00FC3C39"/>
    <w:rsid w:val="00FC66FC"/>
    <w:rsid w:val="00FC6E1D"/>
    <w:rsid w:val="00FC6FEB"/>
    <w:rsid w:val="00FD052C"/>
    <w:rsid w:val="00FD22C3"/>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D44DB1-3C19-484B-9D30-108B414B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2"/>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 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lang w:eastAsia="x-none"/>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BodyText2">
    <w:name w:val="Body Text 2"/>
    <w:basedOn w:val="Normal"/>
    <w:link w:val="BodyText2Char"/>
    <w:uiPriority w:val="99"/>
    <w:rsid w:val="003B3E72"/>
    <w:pPr>
      <w:spacing w:after="120" w:line="480" w:lineRule="auto"/>
    </w:pPr>
    <w:rPr>
      <w:lang w:val="ru-RU" w:eastAsia="ru-RU"/>
    </w:rPr>
  </w:style>
  <w:style w:type="character" w:customStyle="1" w:styleId="BodyText2Char">
    <w:name w:val="Body Text 2 Char"/>
    <w:link w:val="BodyText2"/>
    <w:uiPriority w:val="99"/>
    <w:rsid w:val="003B3E72"/>
    <w:rPr>
      <w:sz w:val="24"/>
      <w:szCs w:val="24"/>
      <w:lang w:val="ru-RU" w:eastAsia="ru-RU"/>
    </w:rPr>
  </w:style>
  <w:style w:type="character" w:customStyle="1" w:styleId="variant">
    <w:name w:val="variant"/>
    <w:rsid w:val="00592CE3"/>
  </w:style>
  <w:style w:type="paragraph" w:styleId="ListParagraph">
    <w:name w:val="List Paragraph"/>
    <w:basedOn w:val="Normal"/>
    <w:uiPriority w:val="34"/>
    <w:qFormat/>
    <w:rsid w:val="00FA6631"/>
    <w:pPr>
      <w:suppressAutoHyphens/>
      <w:spacing w:line="1" w:lineRule="atLeast"/>
      <w:ind w:leftChars="-1" w:left="720" w:hangingChars="1" w:hanging="1"/>
      <w:contextualSpacing/>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48790">
      <w:bodyDiv w:val="1"/>
      <w:marLeft w:val="0"/>
      <w:marRight w:val="0"/>
      <w:marTop w:val="0"/>
      <w:marBottom w:val="0"/>
      <w:divBdr>
        <w:top w:val="none" w:sz="0" w:space="0" w:color="auto"/>
        <w:left w:val="none" w:sz="0" w:space="0" w:color="auto"/>
        <w:bottom w:val="none" w:sz="0" w:space="0" w:color="auto"/>
        <w:right w:val="none" w:sz="0" w:space="0" w:color="auto"/>
      </w:divBdr>
    </w:div>
    <w:div w:id="1643802962">
      <w:bodyDiv w:val="1"/>
      <w:marLeft w:val="0"/>
      <w:marRight w:val="0"/>
      <w:marTop w:val="0"/>
      <w:marBottom w:val="0"/>
      <w:divBdr>
        <w:top w:val="none" w:sz="0" w:space="0" w:color="auto"/>
        <w:left w:val="none" w:sz="0" w:space="0" w:color="auto"/>
        <w:bottom w:val="none" w:sz="0" w:space="0" w:color="auto"/>
        <w:right w:val="none" w:sz="0" w:space="0" w:color="auto"/>
      </w:divBdr>
    </w:div>
    <w:div w:id="19361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kraine.office@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6947</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Rome, 23 October 2003</vt:lpstr>
      <vt:lpstr>Rome, 23 October 2003</vt:lpstr>
    </vt:vector>
  </TitlesOfParts>
  <Company>IPGRI</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Anna Tsytsak</cp:lastModifiedBy>
  <cp:revision>3</cp:revision>
  <cp:lastPrinted>2018-08-13T10:40:00Z</cp:lastPrinted>
  <dcterms:created xsi:type="dcterms:W3CDTF">2021-11-21T21:35:00Z</dcterms:created>
  <dcterms:modified xsi:type="dcterms:W3CDTF">2021-11-21T21:37:00Z</dcterms:modified>
</cp:coreProperties>
</file>