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BD1" w:rsidRPr="00A82881" w:rsidRDefault="003F5E1D">
      <w:pPr>
        <w:pBdr>
          <w:top w:val="nil"/>
          <w:left w:val="nil"/>
          <w:bottom w:val="nil"/>
          <w:right w:val="nil"/>
          <w:between w:val="nil"/>
        </w:pBdr>
        <w:spacing w:line="259" w:lineRule="auto"/>
        <w:rPr>
          <w:rFonts w:eastAsia="Calibri"/>
          <w:b/>
          <w:color w:val="244061"/>
        </w:rPr>
      </w:pPr>
      <w:r w:rsidRPr="00A82881">
        <w:rPr>
          <w:rFonts w:eastAsia="Calibri"/>
          <w:b/>
          <w:color w:val="244061"/>
        </w:rPr>
        <w:t>Job title:</w:t>
      </w:r>
      <w:r w:rsidRPr="00A82881">
        <w:rPr>
          <w:rFonts w:eastAsia="Calibri"/>
          <w:b/>
          <w:color w:val="244061"/>
        </w:rPr>
        <w:tab/>
      </w:r>
      <w:r w:rsidRPr="00A82881">
        <w:rPr>
          <w:rFonts w:eastAsia="Calibri"/>
          <w:b/>
          <w:color w:val="244061"/>
        </w:rPr>
        <w:tab/>
      </w:r>
      <w:r w:rsidRPr="00A82881">
        <w:rPr>
          <w:rFonts w:eastAsia="Calibri"/>
          <w:b/>
          <w:color w:val="244061"/>
        </w:rPr>
        <w:tab/>
        <w:t xml:space="preserve"> Communication for Development Specialist</w:t>
      </w:r>
    </w:p>
    <w:p w:rsidR="00093BD1" w:rsidRPr="00A82881" w:rsidRDefault="003F5E1D">
      <w:pPr>
        <w:spacing w:before="120" w:after="120"/>
        <w:ind w:left="2970"/>
        <w:rPr>
          <w:rFonts w:eastAsia="Calibri"/>
          <w:b/>
          <w:color w:val="244061"/>
        </w:rPr>
      </w:pPr>
      <w:r w:rsidRPr="00A82881">
        <w:rPr>
          <w:rFonts w:eastAsia="Calibri"/>
          <w:b/>
          <w:color w:val="244061"/>
        </w:rPr>
        <w:t>Equality Springboard: Project on Social Norms Change and Gender Stereotypes Elimination for Better Resilience and Prosperity of Women and Men in Ukraine</w:t>
      </w:r>
    </w:p>
    <w:p w:rsidR="00093BD1" w:rsidRPr="00A82881" w:rsidRDefault="00A82881">
      <w:pPr>
        <w:pBdr>
          <w:top w:val="nil"/>
          <w:left w:val="nil"/>
          <w:bottom w:val="nil"/>
          <w:right w:val="nil"/>
          <w:between w:val="nil"/>
        </w:pBdr>
        <w:rPr>
          <w:rFonts w:eastAsia="Calibri"/>
          <w:b/>
          <w:color w:val="244061"/>
        </w:rPr>
      </w:pPr>
      <w:r>
        <w:rPr>
          <w:rFonts w:eastAsia="Calibri"/>
          <w:b/>
          <w:color w:val="244061"/>
        </w:rPr>
        <w:t>Level:</w:t>
      </w:r>
      <w:r>
        <w:rPr>
          <w:rFonts w:eastAsia="Calibri"/>
          <w:b/>
          <w:color w:val="244061"/>
        </w:rPr>
        <w:tab/>
      </w:r>
      <w:r>
        <w:rPr>
          <w:rFonts w:eastAsia="Calibri"/>
          <w:b/>
          <w:color w:val="244061"/>
        </w:rPr>
        <w:tab/>
        <w:t xml:space="preserve">            </w:t>
      </w:r>
      <w:r>
        <w:rPr>
          <w:rFonts w:eastAsia="Calibri"/>
          <w:b/>
          <w:color w:val="244061"/>
        </w:rPr>
        <w:tab/>
      </w:r>
      <w:r w:rsidR="003F5E1D" w:rsidRPr="00A82881">
        <w:rPr>
          <w:rFonts w:eastAsia="Calibri"/>
          <w:b/>
          <w:color w:val="244061"/>
        </w:rPr>
        <w:t>SB3</w:t>
      </w:r>
    </w:p>
    <w:p w:rsidR="00093BD1" w:rsidRPr="00A82881" w:rsidRDefault="003F5E1D">
      <w:pPr>
        <w:pBdr>
          <w:top w:val="nil"/>
          <w:left w:val="nil"/>
          <w:bottom w:val="nil"/>
          <w:right w:val="nil"/>
          <w:between w:val="nil"/>
        </w:pBdr>
        <w:rPr>
          <w:rFonts w:eastAsia="Calibri"/>
          <w:b/>
          <w:color w:val="244061"/>
        </w:rPr>
      </w:pPr>
      <w:r w:rsidRPr="00A82881">
        <w:rPr>
          <w:rFonts w:eastAsia="Calibri"/>
          <w:b/>
          <w:color w:val="244061"/>
        </w:rPr>
        <w:t>Position Number:</w:t>
      </w:r>
      <w:r w:rsidRPr="00A82881">
        <w:rPr>
          <w:rFonts w:eastAsia="Calibri"/>
          <w:b/>
          <w:color w:val="244061"/>
        </w:rPr>
        <w:tab/>
      </w:r>
      <w:r w:rsidRPr="00A82881">
        <w:rPr>
          <w:rFonts w:eastAsia="Calibri"/>
          <w:b/>
          <w:color w:val="244061"/>
        </w:rPr>
        <w:tab/>
      </w:r>
      <w:r w:rsidR="00140451" w:rsidRPr="00140451">
        <w:rPr>
          <w:rFonts w:eastAsia="Calibri"/>
          <w:b/>
          <w:color w:val="244061"/>
        </w:rPr>
        <w:t>00177651</w:t>
      </w:r>
    </w:p>
    <w:p w:rsidR="00093BD1" w:rsidRPr="00A82881" w:rsidRDefault="003F5E1D">
      <w:pPr>
        <w:pBdr>
          <w:top w:val="nil"/>
          <w:left w:val="nil"/>
          <w:bottom w:val="nil"/>
          <w:right w:val="nil"/>
          <w:between w:val="nil"/>
        </w:pBdr>
        <w:rPr>
          <w:rFonts w:eastAsia="Calibri"/>
          <w:b/>
          <w:color w:val="244061"/>
        </w:rPr>
      </w:pPr>
      <w:r w:rsidRPr="00A82881">
        <w:rPr>
          <w:rFonts w:eastAsia="Calibri"/>
          <w:b/>
          <w:color w:val="244061"/>
        </w:rPr>
        <w:t>Location:</w:t>
      </w:r>
      <w:r w:rsidRPr="00A82881">
        <w:rPr>
          <w:rFonts w:eastAsia="Calibri"/>
          <w:b/>
          <w:color w:val="244061"/>
        </w:rPr>
        <w:tab/>
      </w:r>
      <w:r w:rsidRPr="00A82881">
        <w:rPr>
          <w:rFonts w:eastAsia="Calibri"/>
          <w:b/>
          <w:color w:val="244061"/>
        </w:rPr>
        <w:tab/>
      </w:r>
      <w:r w:rsidRPr="00A82881">
        <w:rPr>
          <w:rFonts w:eastAsia="Calibri"/>
          <w:b/>
          <w:color w:val="244061"/>
        </w:rPr>
        <w:tab/>
        <w:t>Kyiv, Ukraine</w:t>
      </w:r>
      <w:r w:rsidRPr="00A82881">
        <w:rPr>
          <w:rFonts w:eastAsia="Calibri"/>
          <w:b/>
          <w:color w:val="244061"/>
        </w:rPr>
        <w:br/>
        <w:t>Full/Part time:</w:t>
      </w:r>
      <w:r w:rsidRPr="00A82881">
        <w:rPr>
          <w:rFonts w:eastAsia="Calibri"/>
          <w:b/>
          <w:color w:val="244061"/>
        </w:rPr>
        <w:tab/>
      </w:r>
      <w:r w:rsidRPr="00A82881">
        <w:rPr>
          <w:rFonts w:eastAsia="Calibri"/>
          <w:b/>
          <w:color w:val="244061"/>
        </w:rPr>
        <w:tab/>
        <w:t>Full-Time</w:t>
      </w:r>
    </w:p>
    <w:p w:rsidR="00093BD1" w:rsidRPr="00A82881" w:rsidRDefault="003F5E1D">
      <w:pPr>
        <w:pBdr>
          <w:top w:val="nil"/>
          <w:left w:val="nil"/>
          <w:bottom w:val="nil"/>
          <w:right w:val="nil"/>
          <w:between w:val="nil"/>
        </w:pBdr>
        <w:rPr>
          <w:rFonts w:eastAsia="Calibri"/>
          <w:b/>
          <w:color w:val="244061"/>
        </w:rPr>
      </w:pPr>
      <w:r w:rsidRPr="00A82881">
        <w:rPr>
          <w:rFonts w:eastAsia="Calibri"/>
          <w:b/>
          <w:color w:val="244061"/>
        </w:rPr>
        <w:t xml:space="preserve">Contract type: </w:t>
      </w:r>
      <w:r w:rsidRPr="00A82881">
        <w:rPr>
          <w:rFonts w:eastAsia="Calibri"/>
          <w:b/>
          <w:color w:val="244061"/>
        </w:rPr>
        <w:tab/>
      </w:r>
      <w:r w:rsidRPr="00A82881">
        <w:rPr>
          <w:rFonts w:eastAsia="Calibri"/>
          <w:b/>
          <w:color w:val="244061"/>
        </w:rPr>
        <w:tab/>
        <w:t>Service Contract, SB3</w:t>
      </w:r>
    </w:p>
    <w:p w:rsidR="00093BD1" w:rsidRPr="00A82881" w:rsidRDefault="003F5E1D">
      <w:pPr>
        <w:pBdr>
          <w:top w:val="nil"/>
          <w:left w:val="nil"/>
          <w:bottom w:val="nil"/>
          <w:right w:val="nil"/>
          <w:between w:val="nil"/>
        </w:pBdr>
        <w:rPr>
          <w:rFonts w:eastAsia="Calibri"/>
          <w:b/>
          <w:color w:val="244061"/>
        </w:rPr>
      </w:pPr>
      <w:r w:rsidRPr="00A82881">
        <w:rPr>
          <w:rFonts w:eastAsia="Calibri"/>
          <w:b/>
          <w:color w:val="244061"/>
        </w:rPr>
        <w:t>Duration:</w:t>
      </w:r>
      <w:r w:rsidRPr="00A82881">
        <w:rPr>
          <w:rFonts w:eastAsia="Calibri"/>
          <w:b/>
          <w:color w:val="244061"/>
        </w:rPr>
        <w:tab/>
      </w:r>
      <w:r w:rsidRPr="00A82881">
        <w:rPr>
          <w:rFonts w:eastAsia="Calibri"/>
          <w:b/>
          <w:color w:val="244061"/>
        </w:rPr>
        <w:tab/>
      </w:r>
      <w:r w:rsidRPr="00A82881">
        <w:rPr>
          <w:rFonts w:eastAsia="Calibri"/>
          <w:b/>
          <w:color w:val="244061"/>
        </w:rPr>
        <w:tab/>
        <w:t>One year (renewable)</w:t>
      </w:r>
    </w:p>
    <w:p w:rsidR="00093BD1" w:rsidRPr="00A82881" w:rsidRDefault="00093BD1">
      <w:pPr>
        <w:pBdr>
          <w:top w:val="nil"/>
          <w:left w:val="nil"/>
          <w:bottom w:val="nil"/>
          <w:right w:val="nil"/>
          <w:between w:val="nil"/>
        </w:pBdr>
        <w:rPr>
          <w:rFonts w:eastAsia="Calibri"/>
          <w:color w:val="000000"/>
        </w:rPr>
      </w:pPr>
    </w:p>
    <w:p w:rsidR="00093BD1" w:rsidRPr="00A82881" w:rsidRDefault="003F5E1D">
      <w:pPr>
        <w:pBdr>
          <w:top w:val="nil"/>
          <w:left w:val="nil"/>
          <w:bottom w:val="nil"/>
          <w:right w:val="nil"/>
          <w:between w:val="nil"/>
        </w:pBdr>
        <w:rPr>
          <w:rFonts w:eastAsia="Calibri"/>
          <w:b/>
          <w:color w:val="244061"/>
        </w:rPr>
      </w:pPr>
      <w:bookmarkStart w:id="0" w:name="_GoBack"/>
      <w:r w:rsidRPr="00A82881">
        <w:rPr>
          <w:rFonts w:eastAsia="Calibri"/>
          <w:b/>
          <w:color w:val="244061"/>
        </w:rPr>
        <w:t>The Position:</w:t>
      </w:r>
    </w:p>
    <w:p w:rsidR="00093BD1" w:rsidRDefault="003F5E1D">
      <w:pPr>
        <w:spacing w:before="120" w:after="120"/>
        <w:jc w:val="both"/>
        <w:rPr>
          <w:rFonts w:ascii="Calibri" w:eastAsia="Calibri" w:hAnsi="Calibri" w:cs="Calibri"/>
          <w:b/>
          <w:color w:val="244061"/>
        </w:rPr>
      </w:pPr>
      <w:r>
        <w:rPr>
          <w:b/>
        </w:rPr>
        <w:t xml:space="preserve">Communication for Development Specialist, </w:t>
      </w:r>
      <w:r>
        <w:t xml:space="preserve">under the overall guidance of the UNFPA Representative and UNFPA Assistant Representative, and the direct supervision of the UNFPA </w:t>
      </w:r>
      <w:proofErr w:type="spellStart"/>
      <w:r>
        <w:t>Programme</w:t>
      </w:r>
      <w:proofErr w:type="spellEnd"/>
      <w:r>
        <w:t xml:space="preserve"> Analyst, Communications and Advocacy, will be responsible for the behavior changing campaigns and overall communication within the Project on Social Norms Change and Gender Stereotypes Elimination for Better Resilience and Prosperity of Women and Men in Ukraine, supported by the Government of Sweden.</w:t>
      </w:r>
    </w:p>
    <w:p w:rsidR="00093BD1" w:rsidRPr="00A82881" w:rsidRDefault="003F5E1D">
      <w:pPr>
        <w:pBdr>
          <w:top w:val="nil"/>
          <w:left w:val="nil"/>
          <w:bottom w:val="nil"/>
          <w:right w:val="nil"/>
          <w:between w:val="nil"/>
        </w:pBdr>
        <w:rPr>
          <w:rFonts w:eastAsia="Calibri"/>
          <w:b/>
          <w:color w:val="244061"/>
        </w:rPr>
      </w:pPr>
      <w:r w:rsidRPr="00A82881">
        <w:rPr>
          <w:rFonts w:eastAsia="Calibri"/>
          <w:b/>
          <w:color w:val="244061"/>
        </w:rPr>
        <w:t>How you can make a difference:</w:t>
      </w:r>
    </w:p>
    <w:p w:rsidR="00093BD1" w:rsidRDefault="00093BD1">
      <w:pPr>
        <w:pBdr>
          <w:top w:val="nil"/>
          <w:left w:val="nil"/>
          <w:bottom w:val="nil"/>
          <w:right w:val="nil"/>
          <w:between w:val="nil"/>
        </w:pBdr>
        <w:rPr>
          <w:rFonts w:ascii="Calibri" w:eastAsia="Calibri" w:hAnsi="Calibri" w:cs="Calibri"/>
          <w:color w:val="000000"/>
        </w:rPr>
      </w:pPr>
    </w:p>
    <w:p w:rsidR="00093BD1" w:rsidRPr="00A82881" w:rsidRDefault="003F5E1D">
      <w:pPr>
        <w:pBdr>
          <w:top w:val="nil"/>
          <w:left w:val="nil"/>
          <w:bottom w:val="nil"/>
          <w:right w:val="nil"/>
          <w:between w:val="nil"/>
        </w:pBdr>
        <w:spacing w:after="160" w:line="259" w:lineRule="auto"/>
        <w:jc w:val="both"/>
      </w:pPr>
      <w:r w:rsidRPr="00A82881">
        <w:t>UNFPA is the lead UN agency for delivering a world where every pregnancy is wanted, every childbirth is safe and every young person’s potential is fulfilled. The Fund has operated globally since 1969 in more than 150 countries and territories. UNFPA focuses on women and young people, because these are the groups whose rights are often compromised UNFPA has been active in Ukraine since 1997.</w:t>
      </w:r>
    </w:p>
    <w:p w:rsidR="00093BD1" w:rsidRPr="00A82881" w:rsidRDefault="003F5E1D">
      <w:pPr>
        <w:pBdr>
          <w:top w:val="nil"/>
          <w:left w:val="nil"/>
          <w:bottom w:val="nil"/>
          <w:right w:val="nil"/>
          <w:between w:val="nil"/>
        </w:pBdr>
        <w:spacing w:after="160" w:line="259" w:lineRule="auto"/>
        <w:jc w:val="both"/>
      </w:pPr>
      <w:r w:rsidRPr="00A82881">
        <w:t>For UNFPA, gender was always at the core of its mandate and center of all Program activities and interventions. UNFPA helps the Government of Ukraine, local authorities, civil society and networks to empower women and ensure their involvement into decision-making processes through development of gender policies and legislation, support of gender research and combating gender discrimination and violence.</w:t>
      </w:r>
    </w:p>
    <w:p w:rsidR="00093BD1" w:rsidRPr="00A82881" w:rsidRDefault="003F5E1D">
      <w:pPr>
        <w:pBdr>
          <w:top w:val="nil"/>
          <w:left w:val="nil"/>
          <w:bottom w:val="nil"/>
          <w:right w:val="nil"/>
          <w:between w:val="nil"/>
        </w:pBdr>
        <w:jc w:val="both"/>
      </w:pPr>
      <w:r w:rsidRPr="00A82881">
        <w:t xml:space="preserve">UNFPA is seeking candidates that transform, inspire and deliver high impact and sustained results; we need staff who are transparent, exceptional in how they manage the resources entrusted to them and who commit to deliver excellence in </w:t>
      </w:r>
      <w:proofErr w:type="spellStart"/>
      <w:r w:rsidRPr="00A82881">
        <w:t>programme</w:t>
      </w:r>
      <w:proofErr w:type="spellEnd"/>
      <w:r w:rsidRPr="00A82881">
        <w:t xml:space="preserve"> results.</w:t>
      </w:r>
    </w:p>
    <w:p w:rsidR="00093BD1" w:rsidRPr="00A82881" w:rsidRDefault="00093BD1">
      <w:pPr>
        <w:pBdr>
          <w:top w:val="nil"/>
          <w:left w:val="nil"/>
          <w:bottom w:val="nil"/>
          <w:right w:val="nil"/>
          <w:between w:val="nil"/>
        </w:pBdr>
        <w:jc w:val="both"/>
      </w:pPr>
    </w:p>
    <w:p w:rsidR="00093BD1" w:rsidRPr="00A82881" w:rsidRDefault="003F5E1D">
      <w:pPr>
        <w:pBdr>
          <w:top w:val="nil"/>
          <w:left w:val="nil"/>
          <w:bottom w:val="nil"/>
          <w:right w:val="nil"/>
          <w:between w:val="nil"/>
        </w:pBdr>
        <w:rPr>
          <w:rFonts w:eastAsia="Calibri"/>
          <w:b/>
          <w:color w:val="244061"/>
        </w:rPr>
      </w:pPr>
      <w:r w:rsidRPr="00A82881">
        <w:rPr>
          <w:rFonts w:eastAsia="Calibri"/>
          <w:b/>
          <w:color w:val="244061"/>
        </w:rPr>
        <w:t>Job Purpose:</w:t>
      </w:r>
    </w:p>
    <w:p w:rsidR="00093BD1" w:rsidRPr="00A82881" w:rsidRDefault="003F5E1D" w:rsidP="00A82881">
      <w:pPr>
        <w:pBdr>
          <w:top w:val="nil"/>
          <w:left w:val="nil"/>
          <w:bottom w:val="nil"/>
          <w:right w:val="nil"/>
          <w:between w:val="nil"/>
        </w:pBdr>
        <w:spacing w:after="160" w:line="259" w:lineRule="auto"/>
        <w:jc w:val="both"/>
      </w:pPr>
      <w:r w:rsidRPr="00A82881">
        <w:t>Working within a large and complex Country Office environment, you will support the effective implementation of the UNFPA development project Equality Springboard aiming to achieve the following:</w:t>
      </w:r>
    </w:p>
    <w:p w:rsidR="00093BD1" w:rsidRPr="00A82881" w:rsidRDefault="003F5E1D" w:rsidP="00A82881">
      <w:pPr>
        <w:pBdr>
          <w:top w:val="nil"/>
          <w:left w:val="nil"/>
          <w:bottom w:val="nil"/>
          <w:right w:val="nil"/>
          <w:between w:val="nil"/>
        </w:pBdr>
        <w:spacing w:after="160" w:line="259" w:lineRule="auto"/>
        <w:jc w:val="both"/>
      </w:pPr>
      <w:r w:rsidRPr="00A82881">
        <w:t xml:space="preserve">Objective 1. To enhance capacities of the education system to integrate gender sensitive and non-discriminative content and approach in the school curriculum, textbooks and education materials and teaching practices and to support educational practitioners  to promote stereotype-free gender norms among young Ukrainian men and women; </w:t>
      </w:r>
    </w:p>
    <w:p w:rsidR="00093BD1" w:rsidRPr="00A82881" w:rsidRDefault="00093BD1" w:rsidP="00A82881">
      <w:pPr>
        <w:pBdr>
          <w:top w:val="nil"/>
          <w:left w:val="nil"/>
          <w:bottom w:val="nil"/>
          <w:right w:val="nil"/>
          <w:between w:val="nil"/>
        </w:pBdr>
        <w:spacing w:after="160" w:line="259" w:lineRule="auto"/>
        <w:jc w:val="both"/>
      </w:pPr>
    </w:p>
    <w:p w:rsidR="00093BD1" w:rsidRPr="00A82881" w:rsidRDefault="003F5E1D" w:rsidP="00A82881">
      <w:pPr>
        <w:pBdr>
          <w:top w:val="nil"/>
          <w:left w:val="nil"/>
          <w:bottom w:val="nil"/>
          <w:right w:val="nil"/>
          <w:between w:val="nil"/>
        </w:pBdr>
        <w:spacing w:after="160" w:line="259" w:lineRule="auto"/>
        <w:jc w:val="both"/>
      </w:pPr>
      <w:r w:rsidRPr="00A82881">
        <w:lastRenderedPageBreak/>
        <w:t xml:space="preserve">Objective 2.  To support men and boys’ engagement into advancing gender equality and women’s empowerment at the community level through applying equal distribution of duties in family life, including care of their children and participation in fathers </w:t>
      </w:r>
      <w:proofErr w:type="spellStart"/>
      <w:r w:rsidRPr="00A82881">
        <w:t>programmes</w:t>
      </w:r>
      <w:proofErr w:type="spellEnd"/>
      <w:r w:rsidRPr="00A82881">
        <w:t>;</w:t>
      </w:r>
    </w:p>
    <w:p w:rsidR="00093BD1" w:rsidRPr="00A82881" w:rsidRDefault="003F5E1D" w:rsidP="00A82881">
      <w:pPr>
        <w:pBdr>
          <w:top w:val="nil"/>
          <w:left w:val="nil"/>
          <w:bottom w:val="nil"/>
          <w:right w:val="nil"/>
          <w:between w:val="nil"/>
        </w:pBdr>
        <w:spacing w:after="160" w:line="259" w:lineRule="auto"/>
        <w:jc w:val="both"/>
      </w:pPr>
      <w:r w:rsidRPr="00A82881">
        <w:t xml:space="preserve">Objective 3. To engage corporate sector and provide it with guidelines and tools to introduce family friendly gender sensitive approaches in their corporate policies and </w:t>
      </w:r>
      <w:proofErr w:type="spellStart"/>
      <w:r w:rsidRPr="00A82881">
        <w:t>programmes</w:t>
      </w:r>
      <w:proofErr w:type="spellEnd"/>
      <w:r w:rsidRPr="00A82881">
        <w:t xml:space="preserve"> for staff and corporate social responsibility </w:t>
      </w:r>
      <w:proofErr w:type="spellStart"/>
      <w:r w:rsidRPr="00A82881">
        <w:t>programmes</w:t>
      </w:r>
      <w:proofErr w:type="spellEnd"/>
      <w:r w:rsidRPr="00A82881">
        <w:t xml:space="preserve">, including domestic and gender-based violence prevention practices.  </w:t>
      </w:r>
    </w:p>
    <w:p w:rsidR="00093BD1" w:rsidRPr="00A82881" w:rsidRDefault="003F5E1D">
      <w:pPr>
        <w:pBdr>
          <w:top w:val="nil"/>
          <w:left w:val="nil"/>
          <w:bottom w:val="nil"/>
          <w:right w:val="nil"/>
          <w:between w:val="nil"/>
        </w:pBdr>
        <w:rPr>
          <w:rFonts w:eastAsia="Calibri"/>
          <w:b/>
          <w:color w:val="244061"/>
        </w:rPr>
      </w:pPr>
      <w:r w:rsidRPr="00A82881">
        <w:rPr>
          <w:rFonts w:eastAsia="Calibri"/>
          <w:b/>
          <w:color w:val="244061"/>
        </w:rPr>
        <w:t xml:space="preserve">Main duties and responsibilities: </w:t>
      </w:r>
    </w:p>
    <w:p w:rsidR="00093BD1" w:rsidRPr="00A82881" w:rsidRDefault="003F5E1D">
      <w:pPr>
        <w:pBdr>
          <w:top w:val="none" w:sz="0" w:space="0" w:color="000000"/>
          <w:left w:val="none" w:sz="0" w:space="0" w:color="000000"/>
          <w:bottom w:val="none" w:sz="0" w:space="0" w:color="000000"/>
          <w:right w:val="none" w:sz="0" w:space="0" w:color="000000"/>
          <w:between w:val="none" w:sz="0" w:space="0" w:color="000000"/>
        </w:pBdr>
        <w:rPr>
          <w:rFonts w:eastAsia="Calibri"/>
          <w:color w:val="000000"/>
        </w:rPr>
      </w:pPr>
      <w:r w:rsidRPr="00A82881">
        <w:rPr>
          <w:rFonts w:eastAsia="Calibri"/>
          <w:color w:val="000000"/>
        </w:rPr>
        <w:t xml:space="preserve">Within the delegated authority and under the </w:t>
      </w:r>
      <w:r w:rsidRPr="00A82881">
        <w:rPr>
          <w:rFonts w:eastAsia="Calibri"/>
        </w:rPr>
        <w:t xml:space="preserve">overall guidance of Project Coordinator and direct </w:t>
      </w:r>
      <w:r w:rsidRPr="00A82881">
        <w:rPr>
          <w:rFonts w:eastAsia="Calibri"/>
          <w:color w:val="000000"/>
        </w:rPr>
        <w:t>supervision of the Communi</w:t>
      </w:r>
      <w:r w:rsidRPr="00A82881">
        <w:rPr>
          <w:rFonts w:eastAsia="Calibri"/>
        </w:rPr>
        <w:t xml:space="preserve">cation </w:t>
      </w:r>
      <w:r w:rsidRPr="00A82881">
        <w:rPr>
          <w:rFonts w:eastAsia="Calibri"/>
          <w:color w:val="000000"/>
        </w:rPr>
        <w:t xml:space="preserve">Analyst, the C4D Specialist will: </w:t>
      </w:r>
    </w:p>
    <w:p w:rsidR="00093BD1" w:rsidRPr="00A82881" w:rsidRDefault="00093BD1">
      <w:pPr>
        <w:pBdr>
          <w:top w:val="none" w:sz="0" w:space="0" w:color="000000"/>
          <w:left w:val="none" w:sz="0" w:space="0" w:color="000000"/>
          <w:bottom w:val="none" w:sz="0" w:space="0" w:color="000000"/>
          <w:right w:val="none" w:sz="0" w:space="0" w:color="000000"/>
          <w:between w:val="none" w:sz="0" w:space="0" w:color="000000"/>
        </w:pBdr>
        <w:rPr>
          <w:rFonts w:eastAsia="Calibri"/>
          <w:color w:val="000000"/>
        </w:rPr>
      </w:pPr>
    </w:p>
    <w:p w:rsidR="00093BD1" w:rsidRPr="00A82881" w:rsidRDefault="003F5E1D">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160" w:line="259" w:lineRule="auto"/>
        <w:rPr>
          <w:rFonts w:eastAsia="Calibri"/>
          <w:color w:val="000000"/>
        </w:rPr>
      </w:pPr>
      <w:r w:rsidRPr="00A82881">
        <w:rPr>
          <w:rFonts w:eastAsia="Calibri"/>
          <w:color w:val="000000"/>
        </w:rPr>
        <w:t>Lead development and implementation of communication and outreach/advocacy actions in line with the communication and visibility plan of the project</w:t>
      </w:r>
    </w:p>
    <w:p w:rsidR="00093BD1" w:rsidRPr="00A82881" w:rsidRDefault="003F5E1D">
      <w:pPr>
        <w:pBdr>
          <w:top w:val="none" w:sz="0" w:space="0" w:color="000000"/>
          <w:left w:val="none" w:sz="0" w:space="0" w:color="000000"/>
          <w:bottom w:val="none" w:sz="0" w:space="0" w:color="000000"/>
          <w:right w:val="none" w:sz="0" w:space="0" w:color="000000"/>
          <w:between w:val="none" w:sz="0" w:space="0" w:color="000000"/>
        </w:pBdr>
        <w:ind w:left="360"/>
        <w:rPr>
          <w:rFonts w:eastAsia="Calibri"/>
          <w:color w:val="000000"/>
        </w:rPr>
      </w:pPr>
      <w:r w:rsidRPr="00A82881">
        <w:rPr>
          <w:rFonts w:eastAsia="Calibri"/>
          <w:color w:val="000000"/>
        </w:rPr>
        <w:t xml:space="preserve"> • Design, develop, and implement communication and outreach/advocacy activities, including media strategies.</w:t>
      </w:r>
    </w:p>
    <w:p w:rsidR="00093BD1" w:rsidRPr="00A82881" w:rsidRDefault="003F5E1D">
      <w:pPr>
        <w:pBdr>
          <w:top w:val="none" w:sz="0" w:space="0" w:color="000000"/>
          <w:left w:val="none" w:sz="0" w:space="0" w:color="000000"/>
          <w:bottom w:val="none" w:sz="0" w:space="0" w:color="000000"/>
          <w:right w:val="none" w:sz="0" w:space="0" w:color="000000"/>
          <w:between w:val="none" w:sz="0" w:space="0" w:color="000000"/>
        </w:pBdr>
        <w:ind w:left="360"/>
        <w:rPr>
          <w:rFonts w:eastAsia="Calibri"/>
          <w:color w:val="000000"/>
        </w:rPr>
      </w:pPr>
      <w:r w:rsidRPr="00A82881">
        <w:rPr>
          <w:rFonts w:eastAsia="Calibri"/>
          <w:color w:val="000000"/>
        </w:rPr>
        <w:t xml:space="preserve"> • Monitor and analyze print and social media and prepare reports related to the project.</w:t>
      </w:r>
    </w:p>
    <w:p w:rsidR="00093BD1" w:rsidRPr="00A82881" w:rsidRDefault="003F5E1D">
      <w:pPr>
        <w:pBdr>
          <w:top w:val="none" w:sz="0" w:space="0" w:color="000000"/>
          <w:left w:val="none" w:sz="0" w:space="0" w:color="000000"/>
          <w:bottom w:val="none" w:sz="0" w:space="0" w:color="000000"/>
          <w:right w:val="none" w:sz="0" w:space="0" w:color="000000"/>
          <w:between w:val="none" w:sz="0" w:space="0" w:color="000000"/>
        </w:pBdr>
        <w:ind w:left="360"/>
        <w:rPr>
          <w:rFonts w:eastAsia="Calibri"/>
          <w:color w:val="000000"/>
        </w:rPr>
      </w:pPr>
      <w:r w:rsidRPr="00A82881">
        <w:rPr>
          <w:rFonts w:eastAsia="Calibri"/>
          <w:color w:val="000000"/>
        </w:rPr>
        <w:t xml:space="preserve"> • Support the </w:t>
      </w:r>
      <w:proofErr w:type="spellStart"/>
      <w:r w:rsidRPr="00A82881">
        <w:rPr>
          <w:rFonts w:eastAsia="Calibri"/>
          <w:color w:val="000000"/>
        </w:rPr>
        <w:t>programme</w:t>
      </w:r>
      <w:proofErr w:type="spellEnd"/>
      <w:r w:rsidRPr="00A82881">
        <w:rPr>
          <w:rFonts w:eastAsia="Calibri"/>
          <w:color w:val="000000"/>
        </w:rPr>
        <w:t xml:space="preserve"> team to launch the project-related campaigns and special events.</w:t>
      </w:r>
    </w:p>
    <w:p w:rsidR="00093BD1" w:rsidRPr="00A82881" w:rsidRDefault="003F5E1D">
      <w:pPr>
        <w:pBdr>
          <w:top w:val="none" w:sz="0" w:space="0" w:color="000000"/>
          <w:left w:val="none" w:sz="0" w:space="0" w:color="000000"/>
          <w:bottom w:val="none" w:sz="0" w:space="0" w:color="000000"/>
          <w:right w:val="none" w:sz="0" w:space="0" w:color="000000"/>
          <w:between w:val="none" w:sz="0" w:space="0" w:color="000000"/>
        </w:pBdr>
        <w:ind w:left="360"/>
        <w:rPr>
          <w:rFonts w:eastAsia="Calibri"/>
          <w:color w:val="000000"/>
        </w:rPr>
      </w:pPr>
      <w:r w:rsidRPr="00A82881">
        <w:rPr>
          <w:rFonts w:eastAsia="Calibri"/>
          <w:color w:val="000000"/>
        </w:rPr>
        <w:t xml:space="preserve"> • Provide advice and guidance per request to the partners and </w:t>
      </w:r>
      <w:proofErr w:type="gramStart"/>
      <w:r w:rsidRPr="00A82881">
        <w:rPr>
          <w:rFonts w:eastAsia="Calibri"/>
          <w:color w:val="000000"/>
        </w:rPr>
        <w:t>colleagues  with</w:t>
      </w:r>
      <w:proofErr w:type="gramEnd"/>
      <w:r w:rsidRPr="00A82881">
        <w:rPr>
          <w:rFonts w:eastAsia="Calibri"/>
          <w:color w:val="000000"/>
        </w:rPr>
        <w:t xml:space="preserve"> regards to the correct application of the project visual identity, as requested.</w:t>
      </w:r>
    </w:p>
    <w:p w:rsidR="00093BD1" w:rsidRPr="00A82881" w:rsidRDefault="003F5E1D">
      <w:pPr>
        <w:pBdr>
          <w:top w:val="none" w:sz="0" w:space="0" w:color="000000"/>
          <w:left w:val="none" w:sz="0" w:space="0" w:color="000000"/>
          <w:bottom w:val="none" w:sz="0" w:space="0" w:color="000000"/>
          <w:right w:val="none" w:sz="0" w:space="0" w:color="000000"/>
          <w:between w:val="none" w:sz="0" w:space="0" w:color="000000"/>
        </w:pBdr>
        <w:ind w:left="360"/>
        <w:rPr>
          <w:rFonts w:eastAsia="Calibri"/>
          <w:color w:val="000000"/>
        </w:rPr>
      </w:pPr>
      <w:r w:rsidRPr="00A82881">
        <w:rPr>
          <w:rFonts w:eastAsia="Calibri"/>
          <w:color w:val="000000"/>
        </w:rPr>
        <w:t>•</w:t>
      </w:r>
      <w:r w:rsidR="004E528F" w:rsidRPr="00A82881">
        <w:rPr>
          <w:rFonts w:eastAsia="Calibri"/>
          <w:color w:val="000000"/>
          <w:lang w:val="en-GB"/>
        </w:rPr>
        <w:t xml:space="preserve"> </w:t>
      </w:r>
      <w:proofErr w:type="gramStart"/>
      <w:r w:rsidRPr="00A82881">
        <w:rPr>
          <w:rFonts w:eastAsia="Calibri"/>
          <w:color w:val="000000"/>
        </w:rPr>
        <w:t>Enforce  project</w:t>
      </w:r>
      <w:proofErr w:type="gramEnd"/>
      <w:r w:rsidRPr="00A82881">
        <w:rPr>
          <w:rFonts w:eastAsia="Calibri"/>
          <w:color w:val="000000"/>
        </w:rPr>
        <w:t xml:space="preserve"> visibility through joint communication and advocacy efforts with UNFPA civic society, government and private sector partners, particularly related to the needs of vulnerable groups of population.</w:t>
      </w:r>
    </w:p>
    <w:p w:rsidR="00093BD1" w:rsidRPr="00A82881" w:rsidRDefault="003F5E1D">
      <w:pPr>
        <w:pBdr>
          <w:top w:val="none" w:sz="0" w:space="0" w:color="000000"/>
          <w:left w:val="none" w:sz="0" w:space="0" w:color="000000"/>
          <w:bottom w:val="none" w:sz="0" w:space="0" w:color="000000"/>
          <w:right w:val="none" w:sz="0" w:space="0" w:color="000000"/>
          <w:between w:val="none" w:sz="0" w:space="0" w:color="000000"/>
        </w:pBdr>
        <w:ind w:left="360"/>
        <w:rPr>
          <w:rFonts w:eastAsia="Calibri"/>
          <w:color w:val="000000"/>
        </w:rPr>
      </w:pPr>
      <w:r w:rsidRPr="00A82881">
        <w:rPr>
          <w:rFonts w:eastAsia="Calibri"/>
          <w:color w:val="000000"/>
        </w:rPr>
        <w:t>• Provide quality inputs to the monitoring and reporting documents.</w:t>
      </w:r>
    </w:p>
    <w:p w:rsidR="00093BD1" w:rsidRPr="00A82881" w:rsidRDefault="003F5E1D">
      <w:pPr>
        <w:pBdr>
          <w:top w:val="none" w:sz="0" w:space="0" w:color="000000"/>
          <w:left w:val="none" w:sz="0" w:space="0" w:color="000000"/>
          <w:bottom w:val="none" w:sz="0" w:space="0" w:color="000000"/>
          <w:right w:val="none" w:sz="0" w:space="0" w:color="000000"/>
          <w:between w:val="none" w:sz="0" w:space="0" w:color="000000"/>
        </w:pBdr>
        <w:ind w:left="360"/>
        <w:rPr>
          <w:rFonts w:eastAsia="Calibri"/>
          <w:color w:val="000000"/>
        </w:rPr>
      </w:pPr>
      <w:r w:rsidRPr="00A82881">
        <w:rPr>
          <w:rFonts w:eastAsia="Calibri"/>
          <w:color w:val="000000"/>
        </w:rPr>
        <w:t>• Perform any other duties as requested by the Country Office, Regional and HQ.</w:t>
      </w:r>
    </w:p>
    <w:p w:rsidR="00093BD1" w:rsidRPr="00A82881" w:rsidRDefault="00093BD1">
      <w:pPr>
        <w:pBdr>
          <w:top w:val="none" w:sz="0" w:space="0" w:color="000000"/>
          <w:left w:val="none" w:sz="0" w:space="0" w:color="000000"/>
          <w:bottom w:val="none" w:sz="0" w:space="0" w:color="000000"/>
          <w:right w:val="none" w:sz="0" w:space="0" w:color="000000"/>
          <w:between w:val="none" w:sz="0" w:space="0" w:color="000000"/>
        </w:pBdr>
        <w:ind w:left="360"/>
        <w:rPr>
          <w:rFonts w:eastAsia="Calibri"/>
          <w:color w:val="000000"/>
        </w:rPr>
      </w:pPr>
    </w:p>
    <w:p w:rsidR="00093BD1" w:rsidRPr="00A82881" w:rsidRDefault="003F5E1D">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160" w:line="259" w:lineRule="auto"/>
        <w:rPr>
          <w:rFonts w:eastAsia="Calibri"/>
          <w:color w:val="000000"/>
        </w:rPr>
      </w:pPr>
      <w:r w:rsidRPr="00A82881">
        <w:rPr>
          <w:rFonts w:eastAsia="Calibri"/>
          <w:color w:val="000000"/>
        </w:rPr>
        <w:t>Lead the development and dissemination of advocacy materials</w:t>
      </w:r>
    </w:p>
    <w:p w:rsidR="00093BD1" w:rsidRPr="00A82881" w:rsidRDefault="003F5E1D">
      <w:pPr>
        <w:pBdr>
          <w:top w:val="none" w:sz="0" w:space="0" w:color="000000"/>
          <w:left w:val="none" w:sz="0" w:space="0" w:color="000000"/>
          <w:bottom w:val="none" w:sz="0" w:space="0" w:color="000000"/>
          <w:right w:val="none" w:sz="0" w:space="0" w:color="000000"/>
          <w:between w:val="none" w:sz="0" w:space="0" w:color="000000"/>
        </w:pBdr>
        <w:ind w:left="360"/>
        <w:rPr>
          <w:rFonts w:eastAsia="Calibri"/>
          <w:color w:val="000000"/>
        </w:rPr>
      </w:pPr>
      <w:r w:rsidRPr="00A82881">
        <w:rPr>
          <w:rFonts w:eastAsia="Calibri"/>
          <w:color w:val="000000"/>
        </w:rPr>
        <w:t xml:space="preserve"> • Develop and produce communication and advocacy instruments and materials, including briefing materials, press releases and articles and coordinate its dissemination through effective channels. </w:t>
      </w:r>
    </w:p>
    <w:p w:rsidR="00093BD1" w:rsidRPr="00A82881" w:rsidRDefault="003F5E1D">
      <w:pPr>
        <w:pBdr>
          <w:top w:val="none" w:sz="0" w:space="0" w:color="000000"/>
          <w:left w:val="none" w:sz="0" w:space="0" w:color="000000"/>
          <w:bottom w:val="none" w:sz="0" w:space="0" w:color="000000"/>
          <w:right w:val="none" w:sz="0" w:space="0" w:color="000000"/>
          <w:between w:val="none" w:sz="0" w:space="0" w:color="000000"/>
        </w:pBdr>
        <w:ind w:left="360"/>
        <w:rPr>
          <w:rFonts w:eastAsia="Calibri"/>
          <w:color w:val="000000"/>
        </w:rPr>
      </w:pPr>
      <w:r w:rsidRPr="00A82881">
        <w:rPr>
          <w:rFonts w:eastAsia="Calibri"/>
          <w:color w:val="000000"/>
        </w:rPr>
        <w:t xml:space="preserve">• Develop inspirational stories highlighting project results and human-interest stories (in media formats such as photos, quote cards, videos etc.). </w:t>
      </w:r>
    </w:p>
    <w:p w:rsidR="00093BD1" w:rsidRPr="00A82881" w:rsidRDefault="003F5E1D">
      <w:pPr>
        <w:pBdr>
          <w:top w:val="none" w:sz="0" w:space="0" w:color="000000"/>
          <w:left w:val="none" w:sz="0" w:space="0" w:color="000000"/>
          <w:bottom w:val="none" w:sz="0" w:space="0" w:color="000000"/>
          <w:right w:val="none" w:sz="0" w:space="0" w:color="000000"/>
          <w:between w:val="none" w:sz="0" w:space="0" w:color="000000"/>
        </w:pBdr>
        <w:ind w:left="360"/>
        <w:rPr>
          <w:rFonts w:eastAsia="Calibri"/>
          <w:color w:val="000000"/>
        </w:rPr>
      </w:pPr>
      <w:r w:rsidRPr="00A82881">
        <w:rPr>
          <w:rFonts w:eastAsia="Calibri"/>
          <w:color w:val="000000"/>
        </w:rPr>
        <w:t xml:space="preserve">• Support with the hiring of communications-related consultants if needed (such as designers, editors, illustrators, videographers etc.) and production companies and support with the contracting and payment processes. </w:t>
      </w:r>
    </w:p>
    <w:p w:rsidR="00093BD1" w:rsidRPr="00A82881" w:rsidRDefault="003F5E1D">
      <w:pPr>
        <w:pBdr>
          <w:top w:val="none" w:sz="0" w:space="0" w:color="000000"/>
          <w:left w:val="none" w:sz="0" w:space="0" w:color="000000"/>
          <w:bottom w:val="none" w:sz="0" w:space="0" w:color="000000"/>
          <w:right w:val="none" w:sz="0" w:space="0" w:color="000000"/>
          <w:between w:val="none" w:sz="0" w:space="0" w:color="000000"/>
        </w:pBdr>
        <w:ind w:left="360"/>
        <w:rPr>
          <w:rFonts w:eastAsia="Calibri"/>
          <w:color w:val="000000"/>
        </w:rPr>
      </w:pPr>
      <w:r w:rsidRPr="00A82881">
        <w:rPr>
          <w:rFonts w:eastAsia="Calibri"/>
          <w:color w:val="000000"/>
        </w:rPr>
        <w:t xml:space="preserve">• Lead the engagement and supervision of video producers and other communication specialists to produce the related audio/ visual material. </w:t>
      </w:r>
    </w:p>
    <w:p w:rsidR="004E528F" w:rsidRPr="00A82881" w:rsidRDefault="003F5E1D" w:rsidP="004E528F">
      <w:pPr>
        <w:pBdr>
          <w:top w:val="none" w:sz="0" w:space="0" w:color="000000"/>
          <w:left w:val="none" w:sz="0" w:space="0" w:color="000000"/>
          <w:bottom w:val="none" w:sz="0" w:space="0" w:color="000000"/>
          <w:right w:val="none" w:sz="0" w:space="0" w:color="000000"/>
          <w:between w:val="none" w:sz="0" w:space="0" w:color="000000"/>
        </w:pBdr>
        <w:ind w:left="360"/>
        <w:rPr>
          <w:rFonts w:eastAsia="Calibri"/>
          <w:color w:val="000000"/>
        </w:rPr>
      </w:pPr>
      <w:bookmarkStart w:id="1" w:name="_heading=h.gjdgxs" w:colFirst="0" w:colLast="0"/>
      <w:bookmarkEnd w:id="1"/>
      <w:r w:rsidRPr="00A82881">
        <w:rPr>
          <w:rFonts w:eastAsia="Calibri"/>
          <w:color w:val="000000"/>
        </w:rPr>
        <w:t xml:space="preserve">• Identify and launch information opportunities, activities and platforms including in the synergy with other UNFPA projects. </w:t>
      </w:r>
      <w:bookmarkStart w:id="2" w:name="_heading=h.dfh5pg6muidc" w:colFirst="0" w:colLast="0"/>
      <w:bookmarkEnd w:id="2"/>
    </w:p>
    <w:p w:rsidR="00093BD1" w:rsidRPr="00A82881" w:rsidRDefault="004E528F" w:rsidP="004E528F">
      <w:pPr>
        <w:pBdr>
          <w:top w:val="none" w:sz="0" w:space="0" w:color="000000"/>
          <w:left w:val="none" w:sz="0" w:space="0" w:color="000000"/>
          <w:bottom w:val="none" w:sz="0" w:space="0" w:color="000000"/>
          <w:right w:val="none" w:sz="0" w:space="0" w:color="000000"/>
          <w:between w:val="none" w:sz="0" w:space="0" w:color="000000"/>
        </w:pBdr>
        <w:ind w:left="360"/>
        <w:rPr>
          <w:rFonts w:eastAsia="Calibri"/>
          <w:color w:val="000000"/>
        </w:rPr>
      </w:pPr>
      <w:r w:rsidRPr="00A82881">
        <w:rPr>
          <w:rFonts w:eastAsia="Calibri"/>
          <w:color w:val="000000"/>
        </w:rPr>
        <w:t xml:space="preserve">• </w:t>
      </w:r>
      <w:r w:rsidR="003F5E1D" w:rsidRPr="00A82881">
        <w:rPr>
          <w:rFonts w:eastAsia="Calibri"/>
          <w:color w:val="000000"/>
        </w:rPr>
        <w:t xml:space="preserve">Provide communication </w:t>
      </w:r>
      <w:r w:rsidRPr="00A82881">
        <w:rPr>
          <w:rFonts w:eastAsia="Calibri"/>
          <w:color w:val="000000"/>
        </w:rPr>
        <w:t>assistance to</w:t>
      </w:r>
      <w:r w:rsidR="003F5E1D" w:rsidRPr="00A82881">
        <w:rPr>
          <w:rFonts w:eastAsia="Calibri"/>
          <w:color w:val="000000"/>
        </w:rPr>
        <w:t xml:space="preserve"> UNFPA implementing and local partners in implementation of online and offline activities, launches, trainings and press events.</w:t>
      </w:r>
    </w:p>
    <w:p w:rsidR="00093BD1" w:rsidRPr="00A82881" w:rsidRDefault="003F5E1D">
      <w:pPr>
        <w:pBdr>
          <w:top w:val="none" w:sz="0" w:space="0" w:color="000000"/>
          <w:left w:val="none" w:sz="0" w:space="0" w:color="000000"/>
          <w:bottom w:val="none" w:sz="0" w:space="0" w:color="000000"/>
          <w:right w:val="none" w:sz="0" w:space="0" w:color="000000"/>
          <w:between w:val="none" w:sz="0" w:space="0" w:color="000000"/>
        </w:pBdr>
        <w:ind w:left="360"/>
        <w:rPr>
          <w:rFonts w:eastAsia="Calibri"/>
          <w:color w:val="000000"/>
        </w:rPr>
      </w:pPr>
      <w:r w:rsidRPr="00A82881">
        <w:rPr>
          <w:rFonts w:eastAsia="Calibri"/>
          <w:color w:val="000000"/>
        </w:rPr>
        <w:t xml:space="preserve">• Provide advice on advocacy materials and publications to be developed within the project. </w:t>
      </w:r>
    </w:p>
    <w:p w:rsidR="00093BD1" w:rsidRPr="00A82881" w:rsidRDefault="003F5E1D">
      <w:pPr>
        <w:pBdr>
          <w:top w:val="none" w:sz="0" w:space="0" w:color="000000"/>
          <w:left w:val="none" w:sz="0" w:space="0" w:color="000000"/>
          <w:bottom w:val="none" w:sz="0" w:space="0" w:color="000000"/>
          <w:right w:val="none" w:sz="0" w:space="0" w:color="000000"/>
          <w:between w:val="none" w:sz="0" w:space="0" w:color="000000"/>
        </w:pBdr>
        <w:ind w:left="360"/>
        <w:rPr>
          <w:rFonts w:eastAsia="Calibri"/>
          <w:color w:val="000000"/>
        </w:rPr>
      </w:pPr>
      <w:r w:rsidRPr="00A82881">
        <w:rPr>
          <w:rFonts w:eastAsia="Calibri"/>
          <w:color w:val="000000"/>
        </w:rPr>
        <w:t xml:space="preserve">• Develop newsletters, brochures, factsheets, </w:t>
      </w:r>
      <w:proofErr w:type="gramStart"/>
      <w:r w:rsidRPr="00A82881">
        <w:rPr>
          <w:rFonts w:eastAsia="Calibri"/>
          <w:color w:val="000000"/>
        </w:rPr>
        <w:t>stories</w:t>
      </w:r>
      <w:proofErr w:type="gramEnd"/>
      <w:r w:rsidRPr="00A82881">
        <w:rPr>
          <w:rFonts w:eastAsia="Calibri"/>
          <w:color w:val="000000"/>
        </w:rPr>
        <w:t xml:space="preserve"> from the field to inform media, partners and general public. </w:t>
      </w:r>
    </w:p>
    <w:p w:rsidR="00093BD1" w:rsidRPr="00A82881" w:rsidRDefault="003F5E1D">
      <w:pPr>
        <w:pBdr>
          <w:top w:val="none" w:sz="0" w:space="0" w:color="000000"/>
          <w:left w:val="none" w:sz="0" w:space="0" w:color="000000"/>
          <w:bottom w:val="none" w:sz="0" w:space="0" w:color="000000"/>
          <w:right w:val="none" w:sz="0" w:space="0" w:color="000000"/>
          <w:between w:val="none" w:sz="0" w:space="0" w:color="000000"/>
        </w:pBdr>
        <w:ind w:left="360"/>
        <w:rPr>
          <w:rFonts w:eastAsia="Calibri"/>
          <w:color w:val="000000"/>
        </w:rPr>
      </w:pPr>
      <w:r w:rsidRPr="00A82881">
        <w:rPr>
          <w:rFonts w:eastAsia="Calibri"/>
          <w:color w:val="000000"/>
        </w:rPr>
        <w:t xml:space="preserve">• Help to maintain </w:t>
      </w:r>
      <w:r w:rsidR="004E528F" w:rsidRPr="00A82881">
        <w:rPr>
          <w:rFonts w:eastAsia="Calibri"/>
          <w:color w:val="000000"/>
          <w:lang w:val="en-GB"/>
        </w:rPr>
        <w:t xml:space="preserve">the </w:t>
      </w:r>
      <w:r w:rsidRPr="00A82881">
        <w:rPr>
          <w:rFonts w:eastAsia="Calibri"/>
          <w:color w:val="000000"/>
        </w:rPr>
        <w:t>4 Hands Happiness project visibility.</w:t>
      </w:r>
    </w:p>
    <w:p w:rsidR="00093BD1" w:rsidRPr="00A82881" w:rsidRDefault="004E528F" w:rsidP="004E528F">
      <w:pPr>
        <w:pBdr>
          <w:top w:val="none" w:sz="0" w:space="0" w:color="000000"/>
          <w:left w:val="none" w:sz="0" w:space="0" w:color="000000"/>
          <w:bottom w:val="none" w:sz="0" w:space="0" w:color="000000"/>
          <w:right w:val="none" w:sz="0" w:space="0" w:color="000000"/>
          <w:between w:val="none" w:sz="0" w:space="0" w:color="000000"/>
        </w:pBdr>
        <w:ind w:left="360"/>
        <w:rPr>
          <w:rFonts w:eastAsia="Calibri"/>
          <w:color w:val="000000"/>
        </w:rPr>
      </w:pPr>
      <w:r w:rsidRPr="00A82881">
        <w:rPr>
          <w:rFonts w:eastAsia="Calibri"/>
          <w:color w:val="000000"/>
        </w:rPr>
        <w:lastRenderedPageBreak/>
        <w:t xml:space="preserve">• </w:t>
      </w:r>
      <w:r w:rsidR="003F5E1D" w:rsidRPr="00A82881">
        <w:rPr>
          <w:rFonts w:eastAsia="Calibri"/>
          <w:color w:val="000000"/>
        </w:rPr>
        <w:t xml:space="preserve">Prepare initial financial documents for the procurement process and contribute to effective communication </w:t>
      </w:r>
      <w:proofErr w:type="gramStart"/>
      <w:r w:rsidR="003F5E1D" w:rsidRPr="00A82881">
        <w:rPr>
          <w:rFonts w:eastAsia="Calibri"/>
          <w:color w:val="000000"/>
        </w:rPr>
        <w:t>bidders</w:t>
      </w:r>
      <w:proofErr w:type="gramEnd"/>
      <w:r w:rsidR="003F5E1D" w:rsidRPr="00A82881">
        <w:rPr>
          <w:rFonts w:eastAsia="Calibri"/>
          <w:color w:val="000000"/>
        </w:rPr>
        <w:t xml:space="preserve"> procurement by providing specifications or other relevant expertise to the respective procurement unit.</w:t>
      </w:r>
    </w:p>
    <w:p w:rsidR="00093BD1" w:rsidRPr="00A82881" w:rsidRDefault="00093BD1">
      <w:pPr>
        <w:pBdr>
          <w:top w:val="none" w:sz="0" w:space="0" w:color="000000"/>
          <w:left w:val="none" w:sz="0" w:space="0" w:color="000000"/>
          <w:bottom w:val="none" w:sz="0" w:space="0" w:color="000000"/>
          <w:right w:val="none" w:sz="0" w:space="0" w:color="000000"/>
          <w:between w:val="none" w:sz="0" w:space="0" w:color="000000"/>
        </w:pBdr>
        <w:ind w:left="360"/>
        <w:rPr>
          <w:rFonts w:eastAsia="Calibri"/>
          <w:color w:val="000000"/>
        </w:rPr>
      </w:pPr>
    </w:p>
    <w:p w:rsidR="00093BD1" w:rsidRPr="00A82881" w:rsidRDefault="003F5E1D">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160" w:line="259" w:lineRule="auto"/>
        <w:rPr>
          <w:rFonts w:eastAsia="Calibri"/>
          <w:color w:val="000000"/>
        </w:rPr>
      </w:pPr>
      <w:r w:rsidRPr="00A82881">
        <w:rPr>
          <w:rFonts w:eastAsia="Calibri"/>
          <w:color w:val="000000"/>
        </w:rPr>
        <w:t xml:space="preserve">Manage media relations </w:t>
      </w:r>
    </w:p>
    <w:p w:rsidR="00093BD1" w:rsidRPr="00A82881" w:rsidRDefault="003F5E1D">
      <w:pPr>
        <w:pBdr>
          <w:top w:val="none" w:sz="0" w:space="0" w:color="000000"/>
          <w:left w:val="none" w:sz="0" w:space="0" w:color="000000"/>
          <w:bottom w:val="none" w:sz="0" w:space="0" w:color="000000"/>
          <w:right w:val="none" w:sz="0" w:space="0" w:color="000000"/>
          <w:between w:val="none" w:sz="0" w:space="0" w:color="000000"/>
        </w:pBdr>
        <w:ind w:left="360"/>
        <w:rPr>
          <w:rFonts w:eastAsia="Calibri"/>
          <w:color w:val="000000"/>
        </w:rPr>
      </w:pPr>
      <w:r w:rsidRPr="00A82881">
        <w:rPr>
          <w:rFonts w:eastAsia="Calibri"/>
          <w:color w:val="000000"/>
        </w:rPr>
        <w:t xml:space="preserve">• Respond timely and clearly to media inquiries and to a variety of inquiries and information requests; prepare related correspondence; identify topics, background information, news-related development and coverage of interest. </w:t>
      </w:r>
    </w:p>
    <w:p w:rsidR="00093BD1" w:rsidRPr="00A82881" w:rsidRDefault="003F5E1D">
      <w:pPr>
        <w:pBdr>
          <w:top w:val="none" w:sz="0" w:space="0" w:color="000000"/>
          <w:left w:val="none" w:sz="0" w:space="0" w:color="000000"/>
          <w:bottom w:val="none" w:sz="0" w:space="0" w:color="000000"/>
          <w:right w:val="none" w:sz="0" w:space="0" w:color="000000"/>
          <w:between w:val="none" w:sz="0" w:space="0" w:color="000000"/>
        </w:pBdr>
        <w:ind w:left="360"/>
        <w:rPr>
          <w:rFonts w:eastAsia="Calibri"/>
          <w:color w:val="000000"/>
        </w:rPr>
      </w:pPr>
      <w:r w:rsidRPr="00A82881">
        <w:rPr>
          <w:rFonts w:eastAsia="Calibri"/>
          <w:color w:val="000000"/>
        </w:rPr>
        <w:t xml:space="preserve">• Organize press conferences, and briefing sessions with press </w:t>
      </w:r>
      <w:r w:rsidRPr="00A82881">
        <w:rPr>
          <w:rFonts w:eastAsia="Calibri"/>
        </w:rPr>
        <w:t>per request</w:t>
      </w:r>
      <w:r w:rsidRPr="00A82881">
        <w:rPr>
          <w:rFonts w:eastAsia="Calibri"/>
          <w:color w:val="000000"/>
        </w:rPr>
        <w:t xml:space="preserve">. </w:t>
      </w:r>
    </w:p>
    <w:p w:rsidR="00093BD1" w:rsidRPr="00A82881" w:rsidRDefault="003F5E1D">
      <w:pPr>
        <w:pBdr>
          <w:top w:val="none" w:sz="0" w:space="0" w:color="000000"/>
          <w:left w:val="none" w:sz="0" w:space="0" w:color="000000"/>
          <w:bottom w:val="none" w:sz="0" w:space="0" w:color="000000"/>
          <w:right w:val="none" w:sz="0" w:space="0" w:color="000000"/>
          <w:between w:val="none" w:sz="0" w:space="0" w:color="000000"/>
        </w:pBdr>
        <w:ind w:left="360"/>
        <w:rPr>
          <w:rFonts w:eastAsia="Calibri"/>
          <w:color w:val="000000"/>
        </w:rPr>
      </w:pPr>
      <w:r w:rsidRPr="00A82881">
        <w:rPr>
          <w:rFonts w:eastAsia="Calibri"/>
          <w:color w:val="000000"/>
        </w:rPr>
        <w:t xml:space="preserve">• Facilitate interviews with partners and personnel of the project. </w:t>
      </w:r>
    </w:p>
    <w:p w:rsidR="00093BD1" w:rsidRPr="00A82881" w:rsidRDefault="003F5E1D">
      <w:pPr>
        <w:pBdr>
          <w:top w:val="none" w:sz="0" w:space="0" w:color="000000"/>
          <w:left w:val="none" w:sz="0" w:space="0" w:color="000000"/>
          <w:bottom w:val="none" w:sz="0" w:space="0" w:color="000000"/>
          <w:right w:val="none" w:sz="0" w:space="0" w:color="000000"/>
          <w:between w:val="none" w:sz="0" w:space="0" w:color="000000"/>
        </w:pBdr>
        <w:ind w:left="360"/>
        <w:rPr>
          <w:rFonts w:eastAsia="Calibri"/>
          <w:color w:val="000000"/>
        </w:rPr>
      </w:pPr>
      <w:r w:rsidRPr="00A82881">
        <w:rPr>
          <w:rFonts w:eastAsia="Calibri"/>
          <w:color w:val="000000"/>
        </w:rPr>
        <w:t xml:space="preserve">• Develop talking points and presentations. </w:t>
      </w:r>
    </w:p>
    <w:p w:rsidR="00093BD1" w:rsidRPr="00A82881" w:rsidRDefault="00093BD1">
      <w:pPr>
        <w:rPr>
          <w:rFonts w:eastAsia="Calibri"/>
          <w:color w:val="000000"/>
        </w:rPr>
      </w:pPr>
    </w:p>
    <w:p w:rsidR="00093BD1" w:rsidRPr="00A82881" w:rsidRDefault="003F5E1D">
      <w:pPr>
        <w:pBdr>
          <w:top w:val="nil"/>
          <w:left w:val="nil"/>
          <w:bottom w:val="nil"/>
          <w:right w:val="nil"/>
          <w:between w:val="nil"/>
        </w:pBdr>
        <w:rPr>
          <w:rFonts w:eastAsia="Calibri"/>
          <w:b/>
          <w:color w:val="244061"/>
        </w:rPr>
      </w:pPr>
      <w:r w:rsidRPr="00A82881">
        <w:rPr>
          <w:rFonts w:eastAsia="Calibri"/>
          <w:b/>
          <w:color w:val="244061"/>
        </w:rPr>
        <w:t xml:space="preserve">Qualifications and Experience: </w:t>
      </w:r>
    </w:p>
    <w:p w:rsidR="00093BD1" w:rsidRPr="00A82881" w:rsidRDefault="00093BD1">
      <w:pPr>
        <w:pBdr>
          <w:top w:val="nil"/>
          <w:left w:val="nil"/>
          <w:bottom w:val="nil"/>
          <w:right w:val="nil"/>
          <w:between w:val="nil"/>
        </w:pBdr>
        <w:rPr>
          <w:rFonts w:eastAsia="Calibri"/>
          <w:color w:val="000000"/>
        </w:rPr>
      </w:pPr>
    </w:p>
    <w:p w:rsidR="00A82881" w:rsidRDefault="003F5E1D" w:rsidP="00A82881">
      <w:pPr>
        <w:pStyle w:val="ListParagraph"/>
        <w:numPr>
          <w:ilvl w:val="0"/>
          <w:numId w:val="1"/>
        </w:numPr>
        <w:pBdr>
          <w:top w:val="nil"/>
          <w:left w:val="nil"/>
          <w:bottom w:val="nil"/>
          <w:right w:val="nil"/>
          <w:between w:val="nil"/>
        </w:pBdr>
        <w:spacing w:after="0"/>
        <w:rPr>
          <w:rFonts w:ascii="Times New Roman" w:hAnsi="Times New Roman" w:cs="Times New Roman"/>
          <w:sz w:val="24"/>
          <w:szCs w:val="24"/>
        </w:rPr>
      </w:pPr>
      <w:r w:rsidRPr="00A82881">
        <w:rPr>
          <w:rFonts w:ascii="Times New Roman" w:hAnsi="Times New Roman" w:cs="Times New Roman"/>
          <w:sz w:val="24"/>
          <w:szCs w:val="24"/>
        </w:rPr>
        <w:t xml:space="preserve">3 years of experience in working in the field of communications, advocacy and/or public relations. </w:t>
      </w:r>
    </w:p>
    <w:p w:rsidR="00093BD1" w:rsidRPr="00A82881" w:rsidRDefault="003F5E1D" w:rsidP="00A82881">
      <w:pPr>
        <w:pStyle w:val="ListParagraph"/>
        <w:numPr>
          <w:ilvl w:val="0"/>
          <w:numId w:val="1"/>
        </w:numPr>
        <w:pBdr>
          <w:top w:val="nil"/>
          <w:left w:val="nil"/>
          <w:bottom w:val="nil"/>
          <w:right w:val="nil"/>
          <w:between w:val="nil"/>
        </w:pBdr>
        <w:spacing w:after="0"/>
        <w:rPr>
          <w:rFonts w:ascii="Times New Roman" w:hAnsi="Times New Roman" w:cs="Times New Roman"/>
          <w:sz w:val="24"/>
          <w:szCs w:val="24"/>
        </w:rPr>
      </w:pPr>
      <w:r w:rsidRPr="00A82881">
        <w:rPr>
          <w:rFonts w:ascii="Times New Roman" w:hAnsi="Times New Roman" w:cs="Times New Roman"/>
          <w:sz w:val="24"/>
          <w:szCs w:val="24"/>
        </w:rPr>
        <w:t>Experience in developing high quality test for online and traditional communications materials required.</w:t>
      </w:r>
    </w:p>
    <w:p w:rsidR="00093BD1" w:rsidRPr="00A82881" w:rsidRDefault="003F5E1D">
      <w:pPr>
        <w:numPr>
          <w:ilvl w:val="0"/>
          <w:numId w:val="1"/>
        </w:numPr>
        <w:pBdr>
          <w:top w:val="nil"/>
          <w:left w:val="nil"/>
          <w:bottom w:val="nil"/>
          <w:right w:val="nil"/>
          <w:between w:val="nil"/>
        </w:pBdr>
        <w:rPr>
          <w:rFonts w:eastAsia="Calibri"/>
          <w:color w:val="000000"/>
        </w:rPr>
      </w:pPr>
      <w:r w:rsidRPr="00A82881">
        <w:rPr>
          <w:rFonts w:eastAsia="Calibri"/>
          <w:color w:val="000000"/>
        </w:rPr>
        <w:t xml:space="preserve">Outstanding oral and written communications and editorial skills, with proven ability to produce communications products and content for online platforms and social media </w:t>
      </w:r>
    </w:p>
    <w:p w:rsidR="00093BD1" w:rsidRPr="00A82881" w:rsidRDefault="003F5E1D">
      <w:pPr>
        <w:numPr>
          <w:ilvl w:val="0"/>
          <w:numId w:val="1"/>
        </w:numPr>
        <w:pBdr>
          <w:top w:val="nil"/>
          <w:left w:val="nil"/>
          <w:bottom w:val="nil"/>
          <w:right w:val="nil"/>
          <w:between w:val="nil"/>
        </w:pBdr>
        <w:rPr>
          <w:rFonts w:eastAsia="Calibri"/>
          <w:color w:val="000000"/>
        </w:rPr>
      </w:pPr>
      <w:r w:rsidRPr="00A82881">
        <w:rPr>
          <w:rFonts w:eastAsia="Calibri"/>
          <w:color w:val="000000"/>
        </w:rPr>
        <w:t>Strong understanding o</w:t>
      </w:r>
      <w:r w:rsidRPr="00A82881">
        <w:rPr>
          <w:rFonts w:eastAsia="Calibri"/>
        </w:rPr>
        <w:t>f</w:t>
      </w:r>
      <w:r w:rsidRPr="00A82881">
        <w:rPr>
          <w:rFonts w:eastAsia="Calibri"/>
          <w:color w:val="000000"/>
        </w:rPr>
        <w:t xml:space="preserve"> gender equality issues. </w:t>
      </w:r>
    </w:p>
    <w:p w:rsidR="00093BD1" w:rsidRPr="00A82881" w:rsidRDefault="003F5E1D">
      <w:pPr>
        <w:numPr>
          <w:ilvl w:val="0"/>
          <w:numId w:val="1"/>
        </w:numPr>
        <w:pBdr>
          <w:top w:val="nil"/>
          <w:left w:val="nil"/>
          <w:bottom w:val="nil"/>
          <w:right w:val="nil"/>
          <w:between w:val="nil"/>
        </w:pBdr>
        <w:rPr>
          <w:rFonts w:eastAsia="Calibri"/>
          <w:color w:val="000000"/>
        </w:rPr>
      </w:pPr>
      <w:r w:rsidRPr="00A82881">
        <w:rPr>
          <w:rFonts w:eastAsia="Calibri"/>
          <w:color w:val="000000"/>
        </w:rPr>
        <w:t xml:space="preserve">Expertise on managing web-based knowledge management systems. </w:t>
      </w:r>
    </w:p>
    <w:p w:rsidR="00093BD1" w:rsidRPr="00A82881" w:rsidRDefault="003F5E1D">
      <w:pPr>
        <w:numPr>
          <w:ilvl w:val="0"/>
          <w:numId w:val="1"/>
        </w:numPr>
        <w:pBdr>
          <w:top w:val="nil"/>
          <w:left w:val="nil"/>
          <w:bottom w:val="nil"/>
          <w:right w:val="nil"/>
          <w:between w:val="nil"/>
        </w:pBdr>
        <w:rPr>
          <w:rFonts w:eastAsia="Calibri"/>
          <w:color w:val="000000"/>
        </w:rPr>
      </w:pPr>
      <w:r w:rsidRPr="00A82881">
        <w:rPr>
          <w:rFonts w:eastAsia="Calibri"/>
          <w:color w:val="000000"/>
        </w:rPr>
        <w:t xml:space="preserve">Strong knowledge of social media platforms and experience in social media outreach. </w:t>
      </w:r>
    </w:p>
    <w:p w:rsidR="00093BD1" w:rsidRPr="00A82881" w:rsidRDefault="003F5E1D">
      <w:pPr>
        <w:numPr>
          <w:ilvl w:val="0"/>
          <w:numId w:val="1"/>
        </w:numPr>
        <w:pBdr>
          <w:top w:val="nil"/>
          <w:left w:val="nil"/>
          <w:bottom w:val="nil"/>
          <w:right w:val="nil"/>
          <w:between w:val="nil"/>
        </w:pBdr>
        <w:rPr>
          <w:rFonts w:eastAsia="Calibri"/>
          <w:color w:val="000000"/>
        </w:rPr>
      </w:pPr>
      <w:r w:rsidRPr="00A82881">
        <w:rPr>
          <w:rFonts w:eastAsia="Calibri"/>
          <w:color w:val="000000"/>
        </w:rPr>
        <w:t xml:space="preserve">Expertise on media relations. </w:t>
      </w:r>
    </w:p>
    <w:p w:rsidR="00093BD1" w:rsidRPr="00A82881" w:rsidRDefault="003F5E1D">
      <w:pPr>
        <w:numPr>
          <w:ilvl w:val="0"/>
          <w:numId w:val="1"/>
        </w:numPr>
        <w:pBdr>
          <w:top w:val="nil"/>
          <w:left w:val="nil"/>
          <w:bottom w:val="nil"/>
          <w:right w:val="nil"/>
          <w:between w:val="nil"/>
        </w:pBdr>
        <w:rPr>
          <w:rFonts w:eastAsia="Calibri"/>
          <w:color w:val="000000"/>
        </w:rPr>
      </w:pPr>
      <w:r w:rsidRPr="00A82881">
        <w:rPr>
          <w:rFonts w:eastAsia="Calibri"/>
          <w:color w:val="000000"/>
        </w:rPr>
        <w:t xml:space="preserve">Experience in working in gender equality and women's empowerment – as an asset. </w:t>
      </w:r>
    </w:p>
    <w:p w:rsidR="00093BD1" w:rsidRPr="00A82881" w:rsidRDefault="003F5E1D">
      <w:pPr>
        <w:numPr>
          <w:ilvl w:val="0"/>
          <w:numId w:val="1"/>
        </w:numPr>
        <w:pBdr>
          <w:top w:val="nil"/>
          <w:left w:val="nil"/>
          <w:bottom w:val="nil"/>
          <w:right w:val="nil"/>
          <w:between w:val="nil"/>
        </w:pBdr>
        <w:rPr>
          <w:rFonts w:eastAsia="Calibri"/>
          <w:color w:val="000000"/>
        </w:rPr>
      </w:pPr>
      <w:r w:rsidRPr="00A82881">
        <w:rPr>
          <w:rFonts w:eastAsia="Calibri"/>
          <w:color w:val="000000"/>
        </w:rPr>
        <w:t>Experience in providing communications support for on and offline events - an asset.</w:t>
      </w:r>
    </w:p>
    <w:p w:rsidR="00093BD1" w:rsidRPr="00A82881" w:rsidRDefault="003F5E1D">
      <w:pPr>
        <w:numPr>
          <w:ilvl w:val="0"/>
          <w:numId w:val="1"/>
        </w:numPr>
        <w:pBdr>
          <w:top w:val="nil"/>
          <w:left w:val="nil"/>
          <w:bottom w:val="nil"/>
          <w:right w:val="nil"/>
          <w:between w:val="nil"/>
        </w:pBdr>
        <w:rPr>
          <w:rFonts w:eastAsia="Calibri"/>
          <w:color w:val="000000"/>
        </w:rPr>
      </w:pPr>
      <w:r w:rsidRPr="00A82881">
        <w:rPr>
          <w:rFonts w:eastAsia="Calibri"/>
          <w:color w:val="000000"/>
        </w:rPr>
        <w:t xml:space="preserve">Experience within the UN system is an asset. </w:t>
      </w:r>
    </w:p>
    <w:p w:rsidR="00093BD1" w:rsidRPr="00A82881" w:rsidRDefault="00093BD1">
      <w:pPr>
        <w:pBdr>
          <w:top w:val="nil"/>
          <w:left w:val="nil"/>
          <w:bottom w:val="nil"/>
          <w:right w:val="nil"/>
          <w:between w:val="nil"/>
        </w:pBdr>
        <w:ind w:left="720"/>
        <w:rPr>
          <w:rFonts w:eastAsia="Calibri"/>
          <w:color w:val="000000"/>
        </w:rPr>
      </w:pPr>
    </w:p>
    <w:p w:rsidR="00093BD1" w:rsidRPr="00A82881" w:rsidRDefault="003F5E1D">
      <w:pPr>
        <w:pBdr>
          <w:top w:val="nil"/>
          <w:left w:val="nil"/>
          <w:bottom w:val="nil"/>
          <w:right w:val="nil"/>
          <w:between w:val="nil"/>
        </w:pBdr>
        <w:rPr>
          <w:rFonts w:eastAsia="Calibri"/>
          <w:b/>
          <w:color w:val="244061"/>
        </w:rPr>
      </w:pPr>
      <w:r w:rsidRPr="00A82881">
        <w:rPr>
          <w:rFonts w:eastAsia="Calibri"/>
          <w:b/>
          <w:color w:val="244061"/>
        </w:rPr>
        <w:t xml:space="preserve">Education:  </w:t>
      </w:r>
    </w:p>
    <w:p w:rsidR="00093BD1" w:rsidRPr="00A82881" w:rsidRDefault="003F5E1D">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75"/>
        <w:jc w:val="both"/>
        <w:rPr>
          <w:rFonts w:eastAsia="Calibri"/>
          <w:color w:val="000000"/>
        </w:rPr>
      </w:pPr>
      <w:r w:rsidRPr="00A82881">
        <w:rPr>
          <w:rFonts w:eastAsia="Calibri"/>
          <w:color w:val="000000"/>
        </w:rPr>
        <w:t>Bachelor degree or equivalent in Communications, journalism, public relations, social sciences, international relations, or a relevant field.</w:t>
      </w:r>
    </w:p>
    <w:p w:rsidR="00093BD1" w:rsidRPr="00A82881" w:rsidRDefault="003F5E1D">
      <w:pPr>
        <w:pBdr>
          <w:top w:val="nil"/>
          <w:left w:val="nil"/>
          <w:bottom w:val="nil"/>
          <w:right w:val="nil"/>
          <w:between w:val="nil"/>
        </w:pBdr>
        <w:rPr>
          <w:rFonts w:eastAsia="Calibri"/>
          <w:b/>
          <w:color w:val="244061"/>
        </w:rPr>
      </w:pPr>
      <w:r w:rsidRPr="00A82881">
        <w:rPr>
          <w:rFonts w:eastAsia="Calibri"/>
          <w:b/>
          <w:color w:val="244061"/>
        </w:rPr>
        <w:t xml:space="preserve">Languages: </w:t>
      </w:r>
    </w:p>
    <w:p w:rsidR="00093BD1" w:rsidRPr="00A82881" w:rsidRDefault="003F5E1D">
      <w:pPr>
        <w:pBdr>
          <w:top w:val="nil"/>
          <w:left w:val="nil"/>
          <w:bottom w:val="nil"/>
          <w:right w:val="nil"/>
          <w:between w:val="nil"/>
        </w:pBdr>
        <w:rPr>
          <w:rFonts w:eastAsia="Calibri"/>
          <w:color w:val="000000"/>
        </w:rPr>
      </w:pPr>
      <w:r w:rsidRPr="00A82881">
        <w:rPr>
          <w:rFonts w:eastAsia="Calibri"/>
          <w:color w:val="000000"/>
        </w:rPr>
        <w:t>Fluency in English, Ukrainian and Russian.</w:t>
      </w:r>
    </w:p>
    <w:p w:rsidR="00093BD1" w:rsidRPr="00A82881" w:rsidRDefault="00093BD1">
      <w:pPr>
        <w:pBdr>
          <w:top w:val="nil"/>
          <w:left w:val="nil"/>
          <w:bottom w:val="nil"/>
          <w:right w:val="nil"/>
          <w:between w:val="nil"/>
        </w:pBdr>
        <w:rPr>
          <w:rFonts w:eastAsia="Calibri"/>
          <w:b/>
          <w:color w:val="244061"/>
        </w:rPr>
      </w:pPr>
    </w:p>
    <w:p w:rsidR="00093BD1" w:rsidRPr="00A82881" w:rsidRDefault="003F5E1D">
      <w:pPr>
        <w:pBdr>
          <w:top w:val="nil"/>
          <w:left w:val="nil"/>
          <w:bottom w:val="nil"/>
          <w:right w:val="nil"/>
          <w:between w:val="nil"/>
        </w:pBdr>
        <w:rPr>
          <w:rFonts w:eastAsia="Calibri"/>
          <w:b/>
          <w:color w:val="244061"/>
        </w:rPr>
      </w:pPr>
      <w:r w:rsidRPr="00A82881">
        <w:rPr>
          <w:rFonts w:eastAsia="Calibri"/>
          <w:b/>
          <w:color w:val="244061"/>
        </w:rPr>
        <w:t>Required Competencies:</w:t>
      </w:r>
    </w:p>
    <w:p w:rsidR="00093BD1" w:rsidRPr="00A82881" w:rsidRDefault="00093BD1">
      <w:pPr>
        <w:pBdr>
          <w:top w:val="nil"/>
          <w:left w:val="nil"/>
          <w:bottom w:val="nil"/>
          <w:right w:val="nil"/>
          <w:between w:val="nil"/>
        </w:pBdr>
        <w:rPr>
          <w:rFonts w:eastAsia="Calibri"/>
          <w:b/>
          <w:color w:val="244061"/>
        </w:rPr>
      </w:pPr>
    </w:p>
    <w:tbl>
      <w:tblPr>
        <w:tblStyle w:val="a"/>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508"/>
        <w:gridCol w:w="4508"/>
      </w:tblGrid>
      <w:tr w:rsidR="00093BD1" w:rsidRPr="00A82881">
        <w:trPr>
          <w:trHeight w:val="2808"/>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rsidR="00093BD1" w:rsidRPr="00A82881" w:rsidRDefault="003F5E1D">
            <w:pPr>
              <w:pBdr>
                <w:top w:val="nil"/>
                <w:left w:val="nil"/>
                <w:bottom w:val="nil"/>
                <w:right w:val="nil"/>
                <w:between w:val="nil"/>
              </w:pBdr>
              <w:rPr>
                <w:rFonts w:eastAsia="Calibri"/>
                <w:b/>
                <w:color w:val="244061"/>
              </w:rPr>
            </w:pPr>
            <w:r w:rsidRPr="00A82881">
              <w:rPr>
                <w:rFonts w:eastAsia="Calibri"/>
                <w:b/>
                <w:color w:val="244061"/>
              </w:rPr>
              <w:t>Values:</w:t>
            </w:r>
          </w:p>
          <w:p w:rsidR="00093BD1" w:rsidRPr="00A82881" w:rsidRDefault="003F5E1D">
            <w:pPr>
              <w:numPr>
                <w:ilvl w:val="0"/>
                <w:numId w:val="3"/>
              </w:numPr>
              <w:pBdr>
                <w:top w:val="nil"/>
                <w:left w:val="nil"/>
                <w:bottom w:val="nil"/>
                <w:right w:val="nil"/>
                <w:between w:val="nil"/>
              </w:pBdr>
              <w:rPr>
                <w:rFonts w:eastAsia="Calibri"/>
                <w:color w:val="000000"/>
              </w:rPr>
            </w:pPr>
            <w:r w:rsidRPr="00A82881">
              <w:rPr>
                <w:rFonts w:eastAsia="Calibri"/>
                <w:color w:val="000000"/>
              </w:rPr>
              <w:t xml:space="preserve">Exemplifying integrity, </w:t>
            </w:r>
          </w:p>
          <w:p w:rsidR="00093BD1" w:rsidRPr="00A82881" w:rsidRDefault="003F5E1D">
            <w:pPr>
              <w:numPr>
                <w:ilvl w:val="0"/>
                <w:numId w:val="3"/>
              </w:numPr>
              <w:pBdr>
                <w:top w:val="nil"/>
                <w:left w:val="nil"/>
                <w:bottom w:val="nil"/>
                <w:right w:val="nil"/>
                <w:between w:val="nil"/>
              </w:pBdr>
              <w:rPr>
                <w:rFonts w:eastAsia="Calibri"/>
                <w:color w:val="000000"/>
              </w:rPr>
            </w:pPr>
            <w:r w:rsidRPr="00A82881">
              <w:rPr>
                <w:rFonts w:eastAsia="Calibri"/>
                <w:color w:val="000000"/>
              </w:rPr>
              <w:t xml:space="preserve">Demonstrating commitment to UNFPA and the UN system, </w:t>
            </w:r>
          </w:p>
          <w:p w:rsidR="00093BD1" w:rsidRPr="00A82881" w:rsidRDefault="003F5E1D">
            <w:pPr>
              <w:numPr>
                <w:ilvl w:val="0"/>
                <w:numId w:val="3"/>
              </w:numPr>
              <w:pBdr>
                <w:top w:val="nil"/>
                <w:left w:val="nil"/>
                <w:bottom w:val="nil"/>
                <w:right w:val="nil"/>
                <w:between w:val="nil"/>
              </w:pBdr>
              <w:rPr>
                <w:rFonts w:eastAsia="Calibri"/>
                <w:color w:val="000000"/>
              </w:rPr>
            </w:pPr>
            <w:r w:rsidRPr="00A82881">
              <w:rPr>
                <w:rFonts w:eastAsia="Calibri"/>
                <w:color w:val="000000"/>
              </w:rPr>
              <w:t xml:space="preserve">Embracing cultural diversity, </w:t>
            </w:r>
          </w:p>
          <w:p w:rsidR="00093BD1" w:rsidRPr="00A82881" w:rsidRDefault="003F5E1D">
            <w:pPr>
              <w:numPr>
                <w:ilvl w:val="0"/>
                <w:numId w:val="3"/>
              </w:numPr>
              <w:pBdr>
                <w:top w:val="nil"/>
                <w:left w:val="nil"/>
                <w:bottom w:val="nil"/>
                <w:right w:val="nil"/>
                <w:between w:val="nil"/>
              </w:pBdr>
              <w:rPr>
                <w:rFonts w:eastAsia="Calibri"/>
                <w:color w:val="000000"/>
              </w:rPr>
            </w:pPr>
            <w:r w:rsidRPr="00A82881">
              <w:rPr>
                <w:rFonts w:eastAsia="Calibri"/>
                <w:color w:val="000000"/>
              </w:rPr>
              <w:t>Embracing change</w:t>
            </w:r>
          </w:p>
        </w:tc>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rsidR="00093BD1" w:rsidRPr="00A82881" w:rsidRDefault="003F5E1D">
            <w:pPr>
              <w:pBdr>
                <w:top w:val="nil"/>
                <w:left w:val="nil"/>
                <w:bottom w:val="nil"/>
                <w:right w:val="nil"/>
                <w:between w:val="nil"/>
              </w:pBdr>
              <w:rPr>
                <w:rFonts w:eastAsia="Calibri"/>
                <w:b/>
                <w:color w:val="244061"/>
              </w:rPr>
            </w:pPr>
            <w:r w:rsidRPr="00A82881">
              <w:rPr>
                <w:rFonts w:eastAsia="Calibri"/>
                <w:b/>
                <w:color w:val="244061"/>
              </w:rPr>
              <w:t>Functional Competencies:</w:t>
            </w:r>
          </w:p>
          <w:p w:rsidR="00093BD1" w:rsidRPr="00A82881" w:rsidRDefault="003F5E1D">
            <w:pPr>
              <w:numPr>
                <w:ilvl w:val="0"/>
                <w:numId w:val="6"/>
              </w:numPr>
              <w:pBdr>
                <w:top w:val="nil"/>
                <w:left w:val="nil"/>
                <w:bottom w:val="nil"/>
                <w:right w:val="nil"/>
                <w:between w:val="nil"/>
              </w:pBdr>
              <w:ind w:left="517"/>
              <w:rPr>
                <w:rFonts w:eastAsia="Calibri"/>
                <w:color w:val="000000"/>
              </w:rPr>
            </w:pPr>
            <w:r w:rsidRPr="00A82881">
              <w:rPr>
                <w:rFonts w:eastAsia="Calibri"/>
                <w:color w:val="000000"/>
              </w:rPr>
              <w:t>Advocacy/ Advancing a policy-oriented agenda</w:t>
            </w:r>
          </w:p>
          <w:p w:rsidR="00093BD1" w:rsidRPr="00A82881" w:rsidRDefault="003F5E1D">
            <w:pPr>
              <w:numPr>
                <w:ilvl w:val="0"/>
                <w:numId w:val="6"/>
              </w:numPr>
              <w:pBdr>
                <w:top w:val="nil"/>
                <w:left w:val="nil"/>
                <w:bottom w:val="nil"/>
                <w:right w:val="nil"/>
                <w:between w:val="nil"/>
              </w:pBdr>
              <w:ind w:left="517"/>
              <w:rPr>
                <w:rFonts w:eastAsia="Calibri"/>
                <w:color w:val="000000"/>
              </w:rPr>
            </w:pPr>
            <w:r w:rsidRPr="00A82881">
              <w:rPr>
                <w:rFonts w:eastAsia="Calibri"/>
                <w:color w:val="000000"/>
              </w:rPr>
              <w:t xml:space="preserve">Internal and external communication and advocacy for results </w:t>
            </w:r>
          </w:p>
          <w:p w:rsidR="00093BD1" w:rsidRPr="00A82881" w:rsidRDefault="003F5E1D">
            <w:pPr>
              <w:numPr>
                <w:ilvl w:val="0"/>
                <w:numId w:val="6"/>
              </w:numPr>
              <w:pBdr>
                <w:top w:val="nil"/>
                <w:left w:val="nil"/>
                <w:bottom w:val="nil"/>
                <w:right w:val="nil"/>
                <w:between w:val="nil"/>
              </w:pBdr>
              <w:ind w:left="517"/>
              <w:rPr>
                <w:rFonts w:eastAsia="Calibri"/>
                <w:color w:val="000000"/>
              </w:rPr>
            </w:pPr>
            <w:proofErr w:type="spellStart"/>
            <w:r w:rsidRPr="00A82881">
              <w:rPr>
                <w:rFonts w:eastAsia="Calibri"/>
                <w:color w:val="000000"/>
              </w:rPr>
              <w:t>Behaviour</w:t>
            </w:r>
            <w:proofErr w:type="spellEnd"/>
            <w:r w:rsidRPr="00A82881">
              <w:rPr>
                <w:rFonts w:eastAsia="Calibri"/>
                <w:color w:val="000000"/>
              </w:rPr>
              <w:t xml:space="preserve"> changing and awareness raising campaigning </w:t>
            </w:r>
          </w:p>
          <w:p w:rsidR="00093BD1" w:rsidRPr="00A82881" w:rsidRDefault="003F5E1D">
            <w:pPr>
              <w:numPr>
                <w:ilvl w:val="0"/>
                <w:numId w:val="6"/>
              </w:numPr>
              <w:pBdr>
                <w:top w:val="nil"/>
                <w:left w:val="nil"/>
                <w:bottom w:val="nil"/>
                <w:right w:val="nil"/>
                <w:between w:val="nil"/>
              </w:pBdr>
              <w:ind w:left="517"/>
              <w:rPr>
                <w:rFonts w:eastAsia="Calibri"/>
                <w:color w:val="000000"/>
              </w:rPr>
            </w:pPr>
            <w:r w:rsidRPr="00A82881">
              <w:rPr>
                <w:rFonts w:eastAsia="Calibri"/>
                <w:color w:val="000000"/>
              </w:rPr>
              <w:t xml:space="preserve">Partnership and resource </w:t>
            </w:r>
            <w:proofErr w:type="spellStart"/>
            <w:r w:rsidRPr="00A82881">
              <w:rPr>
                <w:rFonts w:eastAsia="Calibri"/>
                <w:color w:val="000000"/>
              </w:rPr>
              <w:t>mobilisation</w:t>
            </w:r>
            <w:proofErr w:type="spellEnd"/>
          </w:p>
        </w:tc>
      </w:tr>
      <w:tr w:rsidR="00093BD1" w:rsidRPr="00A82881">
        <w:trPr>
          <w:trHeight w:val="2790"/>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rsidR="00093BD1" w:rsidRPr="00A82881" w:rsidRDefault="003F5E1D">
            <w:pPr>
              <w:pBdr>
                <w:top w:val="nil"/>
                <w:left w:val="nil"/>
                <w:bottom w:val="nil"/>
                <w:right w:val="nil"/>
                <w:between w:val="nil"/>
              </w:pBdr>
              <w:rPr>
                <w:rFonts w:eastAsia="Calibri"/>
                <w:b/>
                <w:color w:val="244061"/>
              </w:rPr>
            </w:pPr>
            <w:r w:rsidRPr="00A82881">
              <w:rPr>
                <w:rFonts w:eastAsia="Calibri"/>
                <w:b/>
                <w:color w:val="244061"/>
              </w:rPr>
              <w:lastRenderedPageBreak/>
              <w:t xml:space="preserve">Core Competencies: </w:t>
            </w:r>
          </w:p>
          <w:p w:rsidR="00093BD1" w:rsidRPr="00A82881" w:rsidRDefault="003F5E1D">
            <w:pPr>
              <w:numPr>
                <w:ilvl w:val="0"/>
                <w:numId w:val="4"/>
              </w:numPr>
              <w:pBdr>
                <w:top w:val="nil"/>
                <w:left w:val="nil"/>
                <w:bottom w:val="nil"/>
                <w:right w:val="nil"/>
                <w:between w:val="nil"/>
              </w:pBdr>
              <w:rPr>
                <w:rFonts w:eastAsia="Calibri"/>
                <w:color w:val="000000"/>
              </w:rPr>
            </w:pPr>
            <w:r w:rsidRPr="00A82881">
              <w:rPr>
                <w:rFonts w:eastAsia="Calibri"/>
                <w:color w:val="000000"/>
              </w:rPr>
              <w:t>Achieving results,</w:t>
            </w:r>
          </w:p>
          <w:p w:rsidR="00093BD1" w:rsidRPr="00A82881" w:rsidRDefault="003F5E1D">
            <w:pPr>
              <w:numPr>
                <w:ilvl w:val="0"/>
                <w:numId w:val="4"/>
              </w:numPr>
              <w:pBdr>
                <w:top w:val="nil"/>
                <w:left w:val="nil"/>
                <w:bottom w:val="nil"/>
                <w:right w:val="nil"/>
                <w:between w:val="nil"/>
              </w:pBdr>
              <w:rPr>
                <w:rFonts w:eastAsia="Calibri"/>
                <w:color w:val="000000"/>
              </w:rPr>
            </w:pPr>
            <w:r w:rsidRPr="00A82881">
              <w:rPr>
                <w:rFonts w:eastAsia="Calibri"/>
                <w:color w:val="000000"/>
              </w:rPr>
              <w:t>Being accountable,</w:t>
            </w:r>
          </w:p>
          <w:p w:rsidR="00093BD1" w:rsidRPr="00A82881" w:rsidRDefault="003F5E1D">
            <w:pPr>
              <w:numPr>
                <w:ilvl w:val="0"/>
                <w:numId w:val="4"/>
              </w:numPr>
              <w:pBdr>
                <w:top w:val="nil"/>
                <w:left w:val="nil"/>
                <w:bottom w:val="nil"/>
                <w:right w:val="nil"/>
                <w:between w:val="nil"/>
              </w:pBdr>
              <w:rPr>
                <w:rFonts w:eastAsia="Calibri"/>
                <w:color w:val="000000"/>
              </w:rPr>
            </w:pPr>
            <w:r w:rsidRPr="00A82881">
              <w:rPr>
                <w:rFonts w:eastAsia="Calibri"/>
                <w:color w:val="000000"/>
              </w:rPr>
              <w:t>Developing and applying professional expertise/business acumen,</w:t>
            </w:r>
          </w:p>
          <w:p w:rsidR="00093BD1" w:rsidRPr="00A82881" w:rsidRDefault="003F5E1D">
            <w:pPr>
              <w:numPr>
                <w:ilvl w:val="0"/>
                <w:numId w:val="4"/>
              </w:numPr>
              <w:pBdr>
                <w:top w:val="nil"/>
                <w:left w:val="nil"/>
                <w:bottom w:val="nil"/>
                <w:right w:val="nil"/>
                <w:between w:val="nil"/>
              </w:pBdr>
              <w:rPr>
                <w:rFonts w:eastAsia="Calibri"/>
                <w:color w:val="000000"/>
              </w:rPr>
            </w:pPr>
            <w:r w:rsidRPr="00A82881">
              <w:rPr>
                <w:rFonts w:eastAsia="Calibri"/>
                <w:color w:val="000000"/>
              </w:rPr>
              <w:t>Thinking analytically and strategically,</w:t>
            </w:r>
          </w:p>
          <w:p w:rsidR="00093BD1" w:rsidRPr="00A82881" w:rsidRDefault="003F5E1D">
            <w:pPr>
              <w:numPr>
                <w:ilvl w:val="0"/>
                <w:numId w:val="4"/>
              </w:numPr>
              <w:pBdr>
                <w:top w:val="nil"/>
                <w:left w:val="nil"/>
                <w:bottom w:val="nil"/>
                <w:right w:val="nil"/>
                <w:between w:val="nil"/>
              </w:pBdr>
              <w:rPr>
                <w:rFonts w:eastAsia="Calibri"/>
                <w:color w:val="000000"/>
              </w:rPr>
            </w:pPr>
            <w:r w:rsidRPr="00A82881">
              <w:rPr>
                <w:rFonts w:eastAsia="Calibri"/>
                <w:color w:val="000000"/>
              </w:rPr>
              <w:t>Working in teams/managing ourselves and our relationships,</w:t>
            </w:r>
          </w:p>
          <w:p w:rsidR="00093BD1" w:rsidRPr="00A82881" w:rsidRDefault="003F5E1D">
            <w:pPr>
              <w:numPr>
                <w:ilvl w:val="0"/>
                <w:numId w:val="4"/>
              </w:numPr>
              <w:pBdr>
                <w:top w:val="nil"/>
                <w:left w:val="nil"/>
                <w:bottom w:val="nil"/>
                <w:right w:val="nil"/>
                <w:between w:val="nil"/>
              </w:pBdr>
              <w:rPr>
                <w:rFonts w:eastAsia="Calibri"/>
                <w:color w:val="000000"/>
              </w:rPr>
            </w:pPr>
            <w:r w:rsidRPr="00A82881">
              <w:rPr>
                <w:rFonts w:eastAsia="Calibri"/>
                <w:color w:val="000000"/>
              </w:rPr>
              <w:t xml:space="preserve">Communicating for impact </w:t>
            </w:r>
          </w:p>
          <w:p w:rsidR="00093BD1" w:rsidRPr="00A82881" w:rsidRDefault="00093BD1"/>
        </w:tc>
        <w:tc>
          <w:tcPr>
            <w:tcW w:w="4508" w:type="dxa"/>
            <w:tcBorders>
              <w:top w:val="single" w:sz="4" w:space="0" w:color="5B9BD5"/>
              <w:left w:val="single" w:sz="4" w:space="0" w:color="5B9BD5"/>
              <w:bottom w:val="single" w:sz="4" w:space="0" w:color="5B9BD5"/>
              <w:right w:val="single" w:sz="4" w:space="0" w:color="5B9BD5"/>
            </w:tcBorders>
            <w:shd w:val="clear" w:color="auto" w:fill="auto"/>
          </w:tcPr>
          <w:p w:rsidR="00A82881" w:rsidRPr="00A82881" w:rsidRDefault="00A82881" w:rsidP="00A82881">
            <w:pPr>
              <w:pBdr>
                <w:top w:val="none" w:sz="0" w:space="0" w:color="000000"/>
                <w:left w:val="none" w:sz="0" w:space="0" w:color="000000"/>
                <w:bottom w:val="none" w:sz="0" w:space="0" w:color="000000"/>
                <w:right w:val="none" w:sz="0" w:space="0" w:color="000000"/>
                <w:between w:val="none" w:sz="0" w:space="0" w:color="000000"/>
              </w:pBdr>
              <w:ind w:left="517"/>
              <w:rPr>
                <w:rFonts w:eastAsia="Trebuchet MS"/>
                <w:b/>
                <w:color w:val="000000"/>
                <w:lang w:val="en-GB"/>
              </w:rPr>
            </w:pPr>
            <w:r w:rsidRPr="00A82881">
              <w:rPr>
                <w:rFonts w:eastAsia="Trebuchet MS"/>
                <w:b/>
                <w:color w:val="000000"/>
                <w:lang w:val="en-GB"/>
              </w:rPr>
              <w:t>Managerial Competencies:</w:t>
            </w:r>
          </w:p>
          <w:p w:rsidR="00A82881" w:rsidRPr="00A82881" w:rsidRDefault="00A82881" w:rsidP="00A82881">
            <w:pPr>
              <w:numPr>
                <w:ilvl w:val="0"/>
                <w:numId w:val="12"/>
              </w:numPr>
              <w:pBdr>
                <w:top w:val="none" w:sz="0" w:space="0" w:color="000000"/>
                <w:left w:val="none" w:sz="0" w:space="0" w:color="000000"/>
                <w:bottom w:val="none" w:sz="0" w:space="0" w:color="000000"/>
                <w:right w:val="none" w:sz="0" w:space="0" w:color="000000"/>
                <w:between w:val="none" w:sz="0" w:space="0" w:color="000000"/>
              </w:pBdr>
              <w:rPr>
                <w:rFonts w:eastAsia="Trebuchet MS"/>
                <w:color w:val="000000"/>
                <w:lang w:val="en-GB"/>
              </w:rPr>
            </w:pPr>
            <w:r w:rsidRPr="00A82881">
              <w:rPr>
                <w:rFonts w:eastAsia="Trebuchet MS"/>
                <w:color w:val="000000"/>
                <w:lang w:val="en-GB"/>
              </w:rPr>
              <w:t>Providing strategic focus</w:t>
            </w:r>
          </w:p>
          <w:p w:rsidR="00A82881" w:rsidRPr="00A82881" w:rsidRDefault="00A82881" w:rsidP="00A82881">
            <w:pPr>
              <w:numPr>
                <w:ilvl w:val="0"/>
                <w:numId w:val="12"/>
              </w:numPr>
              <w:pBdr>
                <w:top w:val="none" w:sz="0" w:space="0" w:color="000000"/>
                <w:left w:val="none" w:sz="0" w:space="0" w:color="000000"/>
                <w:bottom w:val="none" w:sz="0" w:space="0" w:color="000000"/>
                <w:right w:val="none" w:sz="0" w:space="0" w:color="000000"/>
                <w:between w:val="none" w:sz="0" w:space="0" w:color="000000"/>
              </w:pBdr>
              <w:rPr>
                <w:rFonts w:eastAsia="Trebuchet MS"/>
                <w:color w:val="000000"/>
                <w:lang w:val="en-GB"/>
              </w:rPr>
            </w:pPr>
            <w:r w:rsidRPr="00A82881">
              <w:rPr>
                <w:rFonts w:eastAsia="Trebuchet MS"/>
                <w:color w:val="000000"/>
                <w:lang w:val="en-GB"/>
              </w:rPr>
              <w:t>Engaging in internal/external partners and stakeholders</w:t>
            </w:r>
          </w:p>
          <w:p w:rsidR="00A9558C" w:rsidRPr="00A9558C" w:rsidRDefault="00A82881" w:rsidP="00A9558C">
            <w:pPr>
              <w:numPr>
                <w:ilvl w:val="0"/>
                <w:numId w:val="12"/>
              </w:numPr>
              <w:pBdr>
                <w:top w:val="none" w:sz="0" w:space="0" w:color="000000"/>
                <w:left w:val="none" w:sz="0" w:space="0" w:color="000000"/>
                <w:bottom w:val="none" w:sz="0" w:space="0" w:color="000000"/>
                <w:right w:val="none" w:sz="0" w:space="0" w:color="000000"/>
                <w:between w:val="none" w:sz="0" w:space="0" w:color="000000"/>
              </w:pBdr>
              <w:rPr>
                <w:rFonts w:eastAsia="Trebuchet MS"/>
                <w:color w:val="000000"/>
              </w:rPr>
            </w:pPr>
            <w:r w:rsidRPr="00A82881">
              <w:rPr>
                <w:rFonts w:eastAsia="Trebuchet MS"/>
                <w:color w:val="000000"/>
                <w:lang w:val="en-GB"/>
              </w:rPr>
              <w:t>Leading, developing and empowering people, creating a culture of performance</w:t>
            </w:r>
          </w:p>
          <w:p w:rsidR="00093BD1" w:rsidRPr="00A82881" w:rsidRDefault="00A82881" w:rsidP="00A9558C">
            <w:pPr>
              <w:numPr>
                <w:ilvl w:val="0"/>
                <w:numId w:val="12"/>
              </w:numPr>
              <w:pBdr>
                <w:top w:val="none" w:sz="0" w:space="0" w:color="000000"/>
                <w:left w:val="none" w:sz="0" w:space="0" w:color="000000"/>
                <w:bottom w:val="none" w:sz="0" w:space="0" w:color="000000"/>
                <w:right w:val="none" w:sz="0" w:space="0" w:color="000000"/>
                <w:between w:val="none" w:sz="0" w:space="0" w:color="000000"/>
              </w:pBdr>
              <w:rPr>
                <w:rFonts w:eastAsia="Trebuchet MS"/>
                <w:color w:val="000000"/>
              </w:rPr>
            </w:pPr>
            <w:r w:rsidRPr="00A82881">
              <w:rPr>
                <w:rFonts w:eastAsia="Trebuchet MS"/>
                <w:color w:val="000000"/>
                <w:lang w:val="en-GB"/>
              </w:rPr>
              <w:t>Making decisions and exercising judgment</w:t>
            </w:r>
          </w:p>
        </w:tc>
      </w:tr>
    </w:tbl>
    <w:bookmarkEnd w:id="0"/>
    <w:p w:rsidR="00093BD1" w:rsidRPr="00A82881" w:rsidRDefault="003F5E1D">
      <w:pPr>
        <w:pBdr>
          <w:top w:val="nil"/>
          <w:left w:val="nil"/>
          <w:bottom w:val="nil"/>
          <w:right w:val="nil"/>
          <w:between w:val="nil"/>
        </w:pBdr>
        <w:spacing w:after="160" w:line="259" w:lineRule="auto"/>
        <w:rPr>
          <w:rFonts w:eastAsia="Calibri"/>
          <w:color w:val="000000"/>
        </w:rPr>
      </w:pPr>
      <w:r w:rsidRPr="00A82881">
        <w:rPr>
          <w:rFonts w:eastAsia="Calibri"/>
          <w:color w:val="000000"/>
        </w:rPr>
        <w:tab/>
      </w:r>
    </w:p>
    <w:p w:rsidR="000E6F0F" w:rsidRPr="000E6F0F" w:rsidRDefault="000E6F0F" w:rsidP="000E6F0F">
      <w:pPr>
        <w:pBdr>
          <w:top w:val="nil"/>
          <w:left w:val="nil"/>
          <w:bottom w:val="nil"/>
          <w:right w:val="nil"/>
          <w:between w:val="nil"/>
        </w:pBdr>
        <w:rPr>
          <w:rFonts w:eastAsia="Calibri"/>
          <w:color w:val="000000"/>
          <w:lang w:val="en-GB"/>
        </w:rPr>
      </w:pPr>
      <w:r w:rsidRPr="000E6F0F">
        <w:rPr>
          <w:rFonts w:eastAsia="Calibri"/>
          <w:color w:val="000000"/>
          <w:lang w:val="en-GB"/>
        </w:rPr>
        <w:t xml:space="preserve">Incumbent’s Name &amp; Signature </w:t>
      </w:r>
      <w:r w:rsidRPr="000E6F0F">
        <w:rPr>
          <w:rFonts w:eastAsia="Calibri"/>
          <w:color w:val="000000"/>
          <w:lang w:val="en-GB"/>
        </w:rPr>
        <w:tab/>
      </w:r>
      <w:r w:rsidRPr="000E6F0F">
        <w:rPr>
          <w:rFonts w:eastAsia="Calibri"/>
          <w:color w:val="000000"/>
          <w:lang w:val="en-GB"/>
        </w:rPr>
        <w:tab/>
      </w:r>
      <w:r w:rsidRPr="000E6F0F">
        <w:rPr>
          <w:rFonts w:eastAsia="Calibri"/>
          <w:color w:val="000000"/>
          <w:lang w:val="en-GB"/>
        </w:rPr>
        <w:tab/>
        <w:t>_______________________________</w:t>
      </w:r>
    </w:p>
    <w:p w:rsidR="000E6F0F" w:rsidRPr="000E6F0F" w:rsidRDefault="000E6F0F" w:rsidP="000E6F0F">
      <w:pPr>
        <w:pBdr>
          <w:top w:val="nil"/>
          <w:left w:val="nil"/>
          <w:bottom w:val="nil"/>
          <w:right w:val="nil"/>
          <w:between w:val="nil"/>
        </w:pBdr>
        <w:rPr>
          <w:rFonts w:eastAsia="Calibri"/>
          <w:color w:val="000000"/>
          <w:lang w:val="en-GB"/>
        </w:rPr>
      </w:pPr>
    </w:p>
    <w:p w:rsidR="000E6F0F" w:rsidRPr="000E6F0F" w:rsidRDefault="000E6F0F" w:rsidP="000E6F0F">
      <w:pPr>
        <w:pBdr>
          <w:top w:val="nil"/>
          <w:left w:val="nil"/>
          <w:bottom w:val="nil"/>
          <w:right w:val="nil"/>
          <w:between w:val="nil"/>
        </w:pBdr>
        <w:rPr>
          <w:rFonts w:eastAsia="Calibri"/>
          <w:color w:val="000000"/>
          <w:lang w:val="en-GB"/>
        </w:rPr>
      </w:pPr>
    </w:p>
    <w:p w:rsidR="000E6F0F" w:rsidRPr="000E6F0F" w:rsidRDefault="000E6F0F" w:rsidP="000E6F0F">
      <w:pPr>
        <w:pBdr>
          <w:top w:val="nil"/>
          <w:left w:val="nil"/>
          <w:bottom w:val="nil"/>
          <w:right w:val="nil"/>
          <w:between w:val="nil"/>
        </w:pBdr>
        <w:rPr>
          <w:rFonts w:eastAsia="Calibri"/>
          <w:color w:val="000000"/>
          <w:lang w:val="en-GB"/>
        </w:rPr>
      </w:pPr>
      <w:r w:rsidRPr="000E6F0F">
        <w:rPr>
          <w:rFonts w:eastAsia="Calibri"/>
          <w:color w:val="000000"/>
          <w:lang w:val="en-GB"/>
        </w:rPr>
        <w:t xml:space="preserve">Immediate Supervisor’s Name &amp; Signature </w:t>
      </w:r>
      <w:r w:rsidRPr="000E6F0F">
        <w:rPr>
          <w:rFonts w:eastAsia="Calibri"/>
          <w:color w:val="000000"/>
          <w:lang w:val="en-GB"/>
        </w:rPr>
        <w:tab/>
        <w:t>_______________________________</w:t>
      </w:r>
    </w:p>
    <w:p w:rsidR="000E6F0F" w:rsidRPr="000E6F0F" w:rsidRDefault="000E6F0F" w:rsidP="000E6F0F">
      <w:pPr>
        <w:pBdr>
          <w:top w:val="nil"/>
          <w:left w:val="nil"/>
          <w:bottom w:val="nil"/>
          <w:right w:val="nil"/>
          <w:between w:val="nil"/>
        </w:pBdr>
        <w:rPr>
          <w:rFonts w:eastAsia="Calibri"/>
          <w:color w:val="000000"/>
          <w:lang w:val="en-GB"/>
        </w:rPr>
      </w:pPr>
    </w:p>
    <w:p w:rsidR="000E6F0F" w:rsidRPr="000E6F0F" w:rsidRDefault="000E6F0F" w:rsidP="000E6F0F">
      <w:pPr>
        <w:pBdr>
          <w:top w:val="nil"/>
          <w:left w:val="nil"/>
          <w:bottom w:val="nil"/>
          <w:right w:val="nil"/>
          <w:between w:val="nil"/>
        </w:pBdr>
        <w:rPr>
          <w:rFonts w:eastAsia="Calibri"/>
          <w:color w:val="000000"/>
          <w:lang w:val="en-GB"/>
        </w:rPr>
      </w:pPr>
    </w:p>
    <w:p w:rsidR="000E6F0F" w:rsidRPr="000E6F0F" w:rsidRDefault="000E6F0F" w:rsidP="000E6F0F">
      <w:pPr>
        <w:pBdr>
          <w:top w:val="nil"/>
          <w:left w:val="nil"/>
          <w:bottom w:val="nil"/>
          <w:right w:val="nil"/>
          <w:between w:val="nil"/>
        </w:pBdr>
        <w:rPr>
          <w:rFonts w:eastAsia="Calibri"/>
          <w:color w:val="000000"/>
          <w:lang w:val="en-GB"/>
        </w:rPr>
      </w:pPr>
      <w:proofErr w:type="spellStart"/>
      <w:r w:rsidRPr="000E6F0F">
        <w:rPr>
          <w:rFonts w:eastAsia="Calibri"/>
          <w:color w:val="000000"/>
          <w:lang w:val="en-GB"/>
        </w:rPr>
        <w:t>Head’s</w:t>
      </w:r>
      <w:proofErr w:type="spellEnd"/>
      <w:r w:rsidRPr="000E6F0F">
        <w:rPr>
          <w:rFonts w:eastAsia="Calibri"/>
          <w:color w:val="000000"/>
          <w:lang w:val="en-GB"/>
        </w:rPr>
        <w:t xml:space="preserve"> of Office Name &amp; Signature </w:t>
      </w:r>
      <w:r w:rsidRPr="000E6F0F">
        <w:rPr>
          <w:rFonts w:eastAsia="Calibri"/>
          <w:color w:val="000000"/>
          <w:lang w:val="en-GB"/>
        </w:rPr>
        <w:tab/>
      </w:r>
      <w:r w:rsidRPr="000E6F0F">
        <w:rPr>
          <w:rFonts w:eastAsia="Calibri"/>
          <w:color w:val="000000"/>
          <w:lang w:val="en-GB"/>
        </w:rPr>
        <w:tab/>
        <w:t>________________________________</w:t>
      </w:r>
    </w:p>
    <w:p w:rsidR="00093BD1" w:rsidRPr="000E6F0F" w:rsidRDefault="00093BD1" w:rsidP="000E6F0F">
      <w:pPr>
        <w:pBdr>
          <w:top w:val="nil"/>
          <w:left w:val="nil"/>
          <w:bottom w:val="nil"/>
          <w:right w:val="nil"/>
          <w:between w:val="nil"/>
        </w:pBdr>
        <w:rPr>
          <w:rFonts w:eastAsia="Calibri"/>
          <w:color w:val="000000"/>
          <w:lang w:val="en-GB"/>
        </w:rPr>
      </w:pPr>
    </w:p>
    <w:sectPr w:rsidR="00093BD1" w:rsidRPr="000E6F0F">
      <w:headerReference w:type="default" r:id="rId8"/>
      <w:pgSz w:w="11900" w:h="16840"/>
      <w:pgMar w:top="1440" w:right="1440" w:bottom="117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80E" w:rsidRDefault="004F280E">
      <w:r>
        <w:separator/>
      </w:r>
    </w:p>
  </w:endnote>
  <w:endnote w:type="continuationSeparator" w:id="0">
    <w:p w:rsidR="004F280E" w:rsidRDefault="004F2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rebuchet MS">
    <w:panose1 w:val="020B0603020202020204"/>
    <w:charset w:val="CC"/>
    <w:family w:val="swiss"/>
    <w:pitch w:val="variable"/>
    <w:sig w:usb0="00000687" w:usb1="00000000" w:usb2="00000000" w:usb3="00000000" w:csb0="0000009F" w:csb1="00000000"/>
  </w:font>
  <w:font w:name="Calibri">
    <w:altName w:val="Calibri"/>
    <w:panose1 w:val="020F0502020204030204"/>
    <w:charset w:val="CC"/>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80E" w:rsidRDefault="004F280E">
      <w:r>
        <w:separator/>
      </w:r>
    </w:p>
  </w:footnote>
  <w:footnote w:type="continuationSeparator" w:id="0">
    <w:p w:rsidR="004F280E" w:rsidRDefault="004F28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BD1" w:rsidRDefault="003F5E1D">
    <w:pPr>
      <w:pBdr>
        <w:top w:val="nil"/>
        <w:left w:val="nil"/>
        <w:bottom w:val="nil"/>
        <w:right w:val="nil"/>
        <w:between w:val="nil"/>
      </w:pBdr>
      <w:tabs>
        <w:tab w:val="center" w:pos="4513"/>
        <w:tab w:val="right" w:pos="9026"/>
        <w:tab w:val="right" w:pos="9000"/>
      </w:tabs>
      <w:rPr>
        <w:rFonts w:ascii="Calibri" w:eastAsia="Calibri" w:hAnsi="Calibri" w:cs="Calibri"/>
        <w:color w:val="000000"/>
        <w:sz w:val="22"/>
        <w:szCs w:val="22"/>
      </w:rPr>
    </w:pPr>
    <w:r>
      <w:rPr>
        <w:rFonts w:ascii="Calibri" w:eastAsia="Calibri" w:hAnsi="Calibri" w:cs="Calibri"/>
        <w:noProof/>
        <w:color w:val="000000"/>
        <w:sz w:val="22"/>
        <w:szCs w:val="22"/>
        <w:lang/>
      </w:rPr>
      <w:drawing>
        <wp:anchor distT="0" distB="0" distL="0" distR="0" simplePos="0" relativeHeight="251658240" behindDoc="1" locked="0" layoutInCell="1" hidden="0" allowOverlap="1">
          <wp:simplePos x="0" y="0"/>
          <wp:positionH relativeFrom="page">
            <wp:posOffset>895350</wp:posOffset>
          </wp:positionH>
          <wp:positionV relativeFrom="page">
            <wp:posOffset>295275</wp:posOffset>
          </wp:positionV>
          <wp:extent cx="1146810" cy="594360"/>
          <wp:effectExtent l="0" t="0" r="0" b="0"/>
          <wp:wrapNone/>
          <wp:docPr id="1073741826" name="image1.png" descr="image2.png"/>
          <wp:cNvGraphicFramePr/>
          <a:graphic xmlns:a="http://schemas.openxmlformats.org/drawingml/2006/main">
            <a:graphicData uri="http://schemas.openxmlformats.org/drawingml/2006/picture">
              <pic:pic xmlns:pic="http://schemas.openxmlformats.org/drawingml/2006/picture">
                <pic:nvPicPr>
                  <pic:cNvPr id="0" name="image1.png" descr="image2.png"/>
                  <pic:cNvPicPr preferRelativeResize="0"/>
                </pic:nvPicPr>
                <pic:blipFill>
                  <a:blip r:embed="rId1"/>
                  <a:srcRect/>
                  <a:stretch>
                    <a:fillRect/>
                  </a:stretch>
                </pic:blipFill>
                <pic:spPr>
                  <a:xfrm>
                    <a:off x="0" y="0"/>
                    <a:ext cx="1146810" cy="59436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C6ED1"/>
    <w:multiLevelType w:val="multilevel"/>
    <w:tmpl w:val="090C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FA33D4"/>
    <w:multiLevelType w:val="multilevel"/>
    <w:tmpl w:val="18BAE3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C32B0E"/>
    <w:multiLevelType w:val="multilevel"/>
    <w:tmpl w:val="CD6414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83A0E51"/>
    <w:multiLevelType w:val="multilevel"/>
    <w:tmpl w:val="DF0EDC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21D6309"/>
    <w:multiLevelType w:val="multilevel"/>
    <w:tmpl w:val="1750D8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6524C60"/>
    <w:multiLevelType w:val="multilevel"/>
    <w:tmpl w:val="7B3E59DA"/>
    <w:lvl w:ilvl="0">
      <w:start w:val="1"/>
      <w:numFmt w:val="bullet"/>
      <w:lvlText w:val="•"/>
      <w:lvlJc w:val="left"/>
      <w:pPr>
        <w:ind w:left="419" w:hanging="27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779" w:hanging="571"/>
      </w:pPr>
      <w:rPr>
        <w:rFonts w:ascii="Trebuchet MS" w:eastAsia="Trebuchet MS" w:hAnsi="Trebuchet MS" w:cs="Trebuchet MS"/>
        <w:b w:val="0"/>
        <w:i w:val="0"/>
        <w:smallCaps w:val="0"/>
        <w:strike w:val="0"/>
        <w:shd w:val="clear" w:color="auto" w:fill="auto"/>
        <w:vertAlign w:val="baseline"/>
      </w:rPr>
    </w:lvl>
    <w:lvl w:ilvl="2">
      <w:start w:val="1"/>
      <w:numFmt w:val="bullet"/>
      <w:lvlText w:val="▪"/>
      <w:lvlJc w:val="left"/>
      <w:pPr>
        <w:ind w:left="1499" w:hanging="570"/>
      </w:pPr>
      <w:rPr>
        <w:rFonts w:ascii="Trebuchet MS" w:eastAsia="Trebuchet MS" w:hAnsi="Trebuchet MS" w:cs="Trebuchet MS"/>
        <w:b w:val="0"/>
        <w:i w:val="0"/>
        <w:smallCaps w:val="0"/>
        <w:strike w:val="0"/>
        <w:shd w:val="clear" w:color="auto" w:fill="auto"/>
        <w:vertAlign w:val="baseline"/>
      </w:rPr>
    </w:lvl>
    <w:lvl w:ilvl="3">
      <w:start w:val="1"/>
      <w:numFmt w:val="bullet"/>
      <w:lvlText w:val="•"/>
      <w:lvlJc w:val="left"/>
      <w:pPr>
        <w:ind w:left="2219" w:hanging="571"/>
      </w:pPr>
      <w:rPr>
        <w:rFonts w:ascii="Trebuchet MS" w:eastAsia="Trebuchet MS" w:hAnsi="Trebuchet MS" w:cs="Trebuchet MS"/>
        <w:b w:val="0"/>
        <w:i w:val="0"/>
        <w:smallCaps w:val="0"/>
        <w:strike w:val="0"/>
        <w:shd w:val="clear" w:color="auto" w:fill="auto"/>
        <w:vertAlign w:val="baseline"/>
      </w:rPr>
    </w:lvl>
    <w:lvl w:ilvl="4">
      <w:start w:val="1"/>
      <w:numFmt w:val="bullet"/>
      <w:lvlText w:val="o"/>
      <w:lvlJc w:val="left"/>
      <w:pPr>
        <w:ind w:left="2939" w:hanging="571"/>
      </w:pPr>
      <w:rPr>
        <w:rFonts w:ascii="Trebuchet MS" w:eastAsia="Trebuchet MS" w:hAnsi="Trebuchet MS" w:cs="Trebuchet MS"/>
        <w:b w:val="0"/>
        <w:i w:val="0"/>
        <w:smallCaps w:val="0"/>
        <w:strike w:val="0"/>
        <w:shd w:val="clear" w:color="auto" w:fill="auto"/>
        <w:vertAlign w:val="baseline"/>
      </w:rPr>
    </w:lvl>
    <w:lvl w:ilvl="5">
      <w:start w:val="1"/>
      <w:numFmt w:val="bullet"/>
      <w:lvlText w:val="▪"/>
      <w:lvlJc w:val="left"/>
      <w:pPr>
        <w:ind w:left="3659" w:hanging="571"/>
      </w:pPr>
      <w:rPr>
        <w:rFonts w:ascii="Trebuchet MS" w:eastAsia="Trebuchet MS" w:hAnsi="Trebuchet MS" w:cs="Trebuchet MS"/>
        <w:b w:val="0"/>
        <w:i w:val="0"/>
        <w:smallCaps w:val="0"/>
        <w:strike w:val="0"/>
        <w:shd w:val="clear" w:color="auto" w:fill="auto"/>
        <w:vertAlign w:val="baseline"/>
      </w:rPr>
    </w:lvl>
    <w:lvl w:ilvl="6">
      <w:start w:val="1"/>
      <w:numFmt w:val="bullet"/>
      <w:lvlText w:val="•"/>
      <w:lvlJc w:val="left"/>
      <w:pPr>
        <w:ind w:left="4379" w:hanging="571"/>
      </w:pPr>
      <w:rPr>
        <w:rFonts w:ascii="Trebuchet MS" w:eastAsia="Trebuchet MS" w:hAnsi="Trebuchet MS" w:cs="Trebuchet MS"/>
        <w:b w:val="0"/>
        <w:i w:val="0"/>
        <w:smallCaps w:val="0"/>
        <w:strike w:val="0"/>
        <w:shd w:val="clear" w:color="auto" w:fill="auto"/>
        <w:vertAlign w:val="baseline"/>
      </w:rPr>
    </w:lvl>
    <w:lvl w:ilvl="7">
      <w:start w:val="1"/>
      <w:numFmt w:val="bullet"/>
      <w:lvlText w:val="o"/>
      <w:lvlJc w:val="left"/>
      <w:pPr>
        <w:ind w:left="5099" w:hanging="571"/>
      </w:pPr>
      <w:rPr>
        <w:rFonts w:ascii="Trebuchet MS" w:eastAsia="Trebuchet MS" w:hAnsi="Trebuchet MS" w:cs="Trebuchet MS"/>
        <w:b w:val="0"/>
        <w:i w:val="0"/>
        <w:smallCaps w:val="0"/>
        <w:strike w:val="0"/>
        <w:shd w:val="clear" w:color="auto" w:fill="auto"/>
        <w:vertAlign w:val="baseline"/>
      </w:rPr>
    </w:lvl>
    <w:lvl w:ilvl="8">
      <w:start w:val="1"/>
      <w:numFmt w:val="bullet"/>
      <w:lvlText w:val="▪"/>
      <w:lvlJc w:val="left"/>
      <w:pPr>
        <w:ind w:left="5819" w:hanging="571"/>
      </w:pPr>
      <w:rPr>
        <w:rFonts w:ascii="Trebuchet MS" w:eastAsia="Trebuchet MS" w:hAnsi="Trebuchet MS" w:cs="Trebuchet MS"/>
        <w:b w:val="0"/>
        <w:i w:val="0"/>
        <w:smallCaps w:val="0"/>
        <w:strike w:val="0"/>
        <w:shd w:val="clear" w:color="auto" w:fill="auto"/>
        <w:vertAlign w:val="baseline"/>
      </w:rPr>
    </w:lvl>
  </w:abstractNum>
  <w:abstractNum w:abstractNumId="6" w15:restartNumberingAfterBreak="0">
    <w:nsid w:val="422F4598"/>
    <w:multiLevelType w:val="multilevel"/>
    <w:tmpl w:val="4AB8D0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3967124"/>
    <w:multiLevelType w:val="hybridMultilevel"/>
    <w:tmpl w:val="A81CCC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CEC064F"/>
    <w:multiLevelType w:val="hybridMultilevel"/>
    <w:tmpl w:val="46827C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1C56DA2"/>
    <w:multiLevelType w:val="multilevel"/>
    <w:tmpl w:val="3D38E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A002246"/>
    <w:multiLevelType w:val="multilevel"/>
    <w:tmpl w:val="2B722B10"/>
    <w:lvl w:ilvl="0">
      <w:start w:val="1"/>
      <w:numFmt w:val="bullet"/>
      <w:lvlText w:val="•"/>
      <w:lvlJc w:val="left"/>
      <w:pPr>
        <w:ind w:left="427" w:hanging="27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787" w:hanging="563"/>
      </w:pPr>
      <w:rPr>
        <w:rFonts w:ascii="Trebuchet MS" w:eastAsia="Trebuchet MS" w:hAnsi="Trebuchet MS" w:cs="Trebuchet MS"/>
        <w:b w:val="0"/>
        <w:i w:val="0"/>
        <w:smallCaps w:val="0"/>
        <w:strike w:val="0"/>
        <w:shd w:val="clear" w:color="auto" w:fill="auto"/>
        <w:vertAlign w:val="baseline"/>
      </w:rPr>
    </w:lvl>
    <w:lvl w:ilvl="2">
      <w:start w:val="1"/>
      <w:numFmt w:val="bullet"/>
      <w:lvlText w:val="▪"/>
      <w:lvlJc w:val="left"/>
      <w:pPr>
        <w:ind w:left="1507" w:hanging="563"/>
      </w:pPr>
      <w:rPr>
        <w:rFonts w:ascii="Trebuchet MS" w:eastAsia="Trebuchet MS" w:hAnsi="Trebuchet MS" w:cs="Trebuchet MS"/>
        <w:b w:val="0"/>
        <w:i w:val="0"/>
        <w:smallCaps w:val="0"/>
        <w:strike w:val="0"/>
        <w:shd w:val="clear" w:color="auto" w:fill="auto"/>
        <w:vertAlign w:val="baseline"/>
      </w:rPr>
    </w:lvl>
    <w:lvl w:ilvl="3">
      <w:start w:val="1"/>
      <w:numFmt w:val="bullet"/>
      <w:lvlText w:val="•"/>
      <w:lvlJc w:val="left"/>
      <w:pPr>
        <w:ind w:left="2227" w:hanging="563"/>
      </w:pPr>
      <w:rPr>
        <w:rFonts w:ascii="Trebuchet MS" w:eastAsia="Trebuchet MS" w:hAnsi="Trebuchet MS" w:cs="Trebuchet MS"/>
        <w:b w:val="0"/>
        <w:i w:val="0"/>
        <w:smallCaps w:val="0"/>
        <w:strike w:val="0"/>
        <w:shd w:val="clear" w:color="auto" w:fill="auto"/>
        <w:vertAlign w:val="baseline"/>
      </w:rPr>
    </w:lvl>
    <w:lvl w:ilvl="4">
      <w:start w:val="1"/>
      <w:numFmt w:val="bullet"/>
      <w:lvlText w:val="o"/>
      <w:lvlJc w:val="left"/>
      <w:pPr>
        <w:ind w:left="2947" w:hanging="563"/>
      </w:pPr>
      <w:rPr>
        <w:rFonts w:ascii="Trebuchet MS" w:eastAsia="Trebuchet MS" w:hAnsi="Trebuchet MS" w:cs="Trebuchet MS"/>
        <w:b w:val="0"/>
        <w:i w:val="0"/>
        <w:smallCaps w:val="0"/>
        <w:strike w:val="0"/>
        <w:shd w:val="clear" w:color="auto" w:fill="auto"/>
        <w:vertAlign w:val="baseline"/>
      </w:rPr>
    </w:lvl>
    <w:lvl w:ilvl="5">
      <w:start w:val="1"/>
      <w:numFmt w:val="bullet"/>
      <w:lvlText w:val="▪"/>
      <w:lvlJc w:val="left"/>
      <w:pPr>
        <w:ind w:left="3667" w:hanging="563"/>
      </w:pPr>
      <w:rPr>
        <w:rFonts w:ascii="Trebuchet MS" w:eastAsia="Trebuchet MS" w:hAnsi="Trebuchet MS" w:cs="Trebuchet MS"/>
        <w:b w:val="0"/>
        <w:i w:val="0"/>
        <w:smallCaps w:val="0"/>
        <w:strike w:val="0"/>
        <w:shd w:val="clear" w:color="auto" w:fill="auto"/>
        <w:vertAlign w:val="baseline"/>
      </w:rPr>
    </w:lvl>
    <w:lvl w:ilvl="6">
      <w:start w:val="1"/>
      <w:numFmt w:val="bullet"/>
      <w:lvlText w:val="•"/>
      <w:lvlJc w:val="left"/>
      <w:pPr>
        <w:ind w:left="4387" w:hanging="563"/>
      </w:pPr>
      <w:rPr>
        <w:rFonts w:ascii="Trebuchet MS" w:eastAsia="Trebuchet MS" w:hAnsi="Trebuchet MS" w:cs="Trebuchet MS"/>
        <w:b w:val="0"/>
        <w:i w:val="0"/>
        <w:smallCaps w:val="0"/>
        <w:strike w:val="0"/>
        <w:shd w:val="clear" w:color="auto" w:fill="auto"/>
        <w:vertAlign w:val="baseline"/>
      </w:rPr>
    </w:lvl>
    <w:lvl w:ilvl="7">
      <w:start w:val="1"/>
      <w:numFmt w:val="bullet"/>
      <w:lvlText w:val="o"/>
      <w:lvlJc w:val="left"/>
      <w:pPr>
        <w:ind w:left="5107" w:hanging="563"/>
      </w:pPr>
      <w:rPr>
        <w:rFonts w:ascii="Trebuchet MS" w:eastAsia="Trebuchet MS" w:hAnsi="Trebuchet MS" w:cs="Trebuchet MS"/>
        <w:b w:val="0"/>
        <w:i w:val="0"/>
        <w:smallCaps w:val="0"/>
        <w:strike w:val="0"/>
        <w:shd w:val="clear" w:color="auto" w:fill="auto"/>
        <w:vertAlign w:val="baseline"/>
      </w:rPr>
    </w:lvl>
    <w:lvl w:ilvl="8">
      <w:start w:val="1"/>
      <w:numFmt w:val="bullet"/>
      <w:lvlText w:val="▪"/>
      <w:lvlJc w:val="left"/>
      <w:pPr>
        <w:ind w:left="5827" w:hanging="562"/>
      </w:pPr>
      <w:rPr>
        <w:rFonts w:ascii="Trebuchet MS" w:eastAsia="Trebuchet MS" w:hAnsi="Trebuchet MS" w:cs="Trebuchet MS"/>
        <w:b w:val="0"/>
        <w:i w:val="0"/>
        <w:smallCaps w:val="0"/>
        <w:strike w:val="0"/>
        <w:shd w:val="clear" w:color="auto" w:fill="auto"/>
        <w:vertAlign w:val="baseline"/>
      </w:rPr>
    </w:lvl>
  </w:abstractNum>
  <w:num w:numId="1">
    <w:abstractNumId w:val="3"/>
  </w:num>
  <w:num w:numId="2">
    <w:abstractNumId w:val="9"/>
  </w:num>
  <w:num w:numId="3">
    <w:abstractNumId w:val="10"/>
  </w:num>
  <w:num w:numId="4">
    <w:abstractNumId w:val="5"/>
  </w:num>
  <w:num w:numId="5">
    <w:abstractNumId w:val="6"/>
  </w:num>
  <w:num w:numId="6">
    <w:abstractNumId w:val="2"/>
  </w:num>
  <w:num w:numId="7">
    <w:abstractNumId w:val="1"/>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BD1"/>
    <w:rsid w:val="00093BD1"/>
    <w:rsid w:val="000E6F0F"/>
    <w:rsid w:val="00140451"/>
    <w:rsid w:val="003F5E1D"/>
    <w:rsid w:val="004E528F"/>
    <w:rsid w:val="004F280E"/>
    <w:rsid w:val="008919E4"/>
    <w:rsid w:val="00A82881"/>
    <w:rsid w:val="00A9558C"/>
    <w:rsid w:val="00CE7451"/>
    <w:rsid w:val="00CF793F"/>
    <w:rsid w:val="00F83F13"/>
    <w:rsid w:val="00FE2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1D2F82-46C7-4623-A24F-1F299F4AF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link w:val="Heading6Char"/>
    <w:uiPriority w:val="9"/>
    <w:qFormat/>
    <w:rsid w:val="00C7576A"/>
    <w:pPr>
      <w:spacing w:before="100" w:beforeAutospacing="1" w:after="100" w:afterAutospacing="1"/>
      <w:outlineLvl w:val="5"/>
    </w:pPr>
    <w:rPr>
      <w:b/>
      <w:bCs/>
      <w:sz w:val="15"/>
      <w:szCs w:val="15"/>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s">
    <w:name w:val="Bullets"/>
  </w:style>
  <w:style w:type="numbering" w:customStyle="1" w:styleId="ImportedStyle2">
    <w:name w:val="Imported Style 2"/>
  </w:style>
  <w:style w:type="numbering" w:customStyle="1" w:styleId="ImportedStyle3">
    <w:name w:val="Imported Style 3"/>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0">
    <w:name w:val="Imported Style 10"/>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51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B7D"/>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851B7D"/>
    <w:rPr>
      <w:b/>
      <w:bCs/>
    </w:rPr>
  </w:style>
  <w:style w:type="character" w:customStyle="1" w:styleId="CommentSubjectChar">
    <w:name w:val="Comment Subject Char"/>
    <w:basedOn w:val="CommentTextChar"/>
    <w:link w:val="CommentSubject"/>
    <w:uiPriority w:val="99"/>
    <w:semiHidden/>
    <w:rsid w:val="00851B7D"/>
    <w:rPr>
      <w:b/>
      <w:bCs/>
      <w:lang w:val="en-US" w:eastAsia="en-US"/>
    </w:rPr>
  </w:style>
  <w:style w:type="paragraph" w:styleId="DocumentMap">
    <w:name w:val="Document Map"/>
    <w:basedOn w:val="Normal"/>
    <w:link w:val="DocumentMapChar"/>
    <w:rsid w:val="000C5AEC"/>
    <w:rPr>
      <w:rFonts w:ascii="Tahoma" w:hAnsi="Tahoma" w:cs="Tahoma"/>
      <w:sz w:val="16"/>
      <w:szCs w:val="16"/>
    </w:rPr>
  </w:style>
  <w:style w:type="character" w:customStyle="1" w:styleId="DocumentMapChar">
    <w:name w:val="Document Map Char"/>
    <w:basedOn w:val="DefaultParagraphFont"/>
    <w:link w:val="DocumentMap"/>
    <w:rsid w:val="000C5AEC"/>
    <w:rPr>
      <w:rFonts w:ascii="Tahoma" w:eastAsia="Times New Roman" w:hAnsi="Tahoma" w:cs="Tahoma"/>
      <w:sz w:val="16"/>
      <w:szCs w:val="16"/>
      <w:bdr w:val="none" w:sz="0" w:space="0" w:color="auto"/>
      <w:lang w:val="en-US" w:eastAsia="en-US"/>
    </w:rPr>
  </w:style>
  <w:style w:type="character" w:styleId="Strong">
    <w:name w:val="Strong"/>
    <w:uiPriority w:val="22"/>
    <w:qFormat/>
    <w:rsid w:val="005E0232"/>
    <w:rPr>
      <w:b/>
      <w:bCs/>
    </w:rPr>
  </w:style>
  <w:style w:type="numbering" w:customStyle="1" w:styleId="ImportedStyle1">
    <w:name w:val="Imported Style 1"/>
    <w:rsid w:val="000A6F95"/>
  </w:style>
  <w:style w:type="paragraph" w:styleId="NormalWeb">
    <w:name w:val="Normal (Web)"/>
    <w:basedOn w:val="Normal"/>
    <w:uiPriority w:val="99"/>
    <w:unhideWhenUsed/>
    <w:rsid w:val="009F5874"/>
    <w:pPr>
      <w:spacing w:before="100" w:beforeAutospacing="1" w:after="100" w:afterAutospacing="1"/>
    </w:pPr>
    <w:rPr>
      <w:lang w:val="en-CA"/>
    </w:rPr>
  </w:style>
  <w:style w:type="paragraph" w:styleId="BodyText">
    <w:name w:val="Body Text"/>
    <w:basedOn w:val="Normal"/>
    <w:link w:val="BodyTextChar"/>
    <w:uiPriority w:val="99"/>
    <w:semiHidden/>
    <w:unhideWhenUsed/>
    <w:rsid w:val="001F5FC6"/>
    <w:pPr>
      <w:spacing w:after="120"/>
    </w:pPr>
  </w:style>
  <w:style w:type="character" w:customStyle="1" w:styleId="BodyTextChar">
    <w:name w:val="Body Text Char"/>
    <w:basedOn w:val="DefaultParagraphFont"/>
    <w:link w:val="BodyText"/>
    <w:uiPriority w:val="99"/>
    <w:semiHidden/>
    <w:rsid w:val="001F5FC6"/>
    <w:rPr>
      <w:sz w:val="24"/>
      <w:szCs w:val="24"/>
      <w:lang w:val="en-US" w:eastAsia="en-US"/>
    </w:rPr>
  </w:style>
  <w:style w:type="character" w:customStyle="1" w:styleId="Heading6Char">
    <w:name w:val="Heading 6 Char"/>
    <w:basedOn w:val="DefaultParagraphFont"/>
    <w:link w:val="Heading6"/>
    <w:uiPriority w:val="9"/>
    <w:rsid w:val="00C7576A"/>
    <w:rPr>
      <w:rFonts w:eastAsia="Times New Roman"/>
      <w:b/>
      <w:bCs/>
      <w:sz w:val="15"/>
      <w:szCs w:val="15"/>
      <w:bdr w:val="none" w:sz="0" w:space="0" w:color="auto"/>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JVDk9aL5i8RHcWL4f1uLvU9AA==">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Fernandes</dc:creator>
  <cp:lastModifiedBy>Iryna Bohun</cp:lastModifiedBy>
  <cp:revision>7</cp:revision>
  <dcterms:created xsi:type="dcterms:W3CDTF">2021-12-02T11:23:00Z</dcterms:created>
  <dcterms:modified xsi:type="dcterms:W3CDTF">2022-09-02T12:52:00Z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0x0101004732147FCBF6EA42A132CFB52859609C</vt:lpwstr>
  </property>
</Properties>
</file>