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966E" w14:textId="77777777" w:rsidR="00783A4F" w:rsidRPr="001C2572" w:rsidRDefault="00783A4F">
      <w:pPr>
        <w:pStyle w:val="Heading2"/>
        <w:spacing w:line="280" w:lineRule="auto"/>
        <w:ind w:firstLine="360"/>
        <w:jc w:val="center"/>
        <w:rPr>
          <w:b/>
          <w:u w:val="none"/>
          <w:lang w:val="uk-UA"/>
        </w:rPr>
      </w:pPr>
    </w:p>
    <w:p w14:paraId="33E3D0A7" w14:textId="0C462A50" w:rsidR="00783A4F" w:rsidRPr="00DA4B1E" w:rsidRDefault="00DC2C4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40"/>
          <w:tab w:val="center" w:pos="4961"/>
          <w:tab w:val="center" w:pos="9361"/>
        </w:tabs>
        <w:rPr>
          <w:b/>
          <w:color w:val="000000"/>
          <w:lang w:val="uk-UA"/>
        </w:rPr>
      </w:pPr>
      <w:r w:rsidRPr="001C2572">
        <w:rPr>
          <w:b/>
          <w:color w:val="000000"/>
          <w:lang w:val="uk-UA"/>
        </w:rPr>
        <w:tab/>
      </w:r>
      <w:r w:rsidRPr="001C2572">
        <w:rPr>
          <w:b/>
          <w:color w:val="000000"/>
          <w:lang w:val="uk-UA"/>
        </w:rPr>
        <w:tab/>
      </w:r>
      <w:r w:rsidR="00A42DCC" w:rsidRPr="00DA4B1E">
        <w:rPr>
          <w:b/>
          <w:color w:val="000000"/>
          <w:lang w:val="uk-UA"/>
        </w:rPr>
        <w:t>Коло повноважень</w:t>
      </w:r>
      <w:r w:rsidRPr="00DA4B1E">
        <w:rPr>
          <w:b/>
          <w:color w:val="000000"/>
          <w:lang w:val="uk-UA"/>
        </w:rPr>
        <w:t xml:space="preserve"> </w:t>
      </w:r>
    </w:p>
    <w:p w14:paraId="45C87693" w14:textId="77777777" w:rsidR="00783A4F" w:rsidRPr="00DA4B1E" w:rsidRDefault="00783A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9361"/>
        </w:tabs>
        <w:rPr>
          <w:b/>
          <w:color w:val="000000"/>
          <w:lang w:val="uk-UA"/>
        </w:rPr>
      </w:pPr>
    </w:p>
    <w:p w14:paraId="3679D26D" w14:textId="77777777" w:rsidR="00783A4F" w:rsidRPr="00DA4B1E" w:rsidRDefault="00783A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9361"/>
        </w:tabs>
        <w:rPr>
          <w:b/>
          <w:color w:val="000000"/>
          <w:lang w:val="uk-UA"/>
        </w:rPr>
      </w:pPr>
    </w:p>
    <w:p w14:paraId="7A8A5E16" w14:textId="113D81B9" w:rsidR="00783A4F" w:rsidRPr="00DA4B1E" w:rsidRDefault="0083512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9361"/>
        </w:tabs>
        <w:rPr>
          <w:color w:val="000000"/>
          <w:lang w:val="uk-UA"/>
        </w:rPr>
      </w:pPr>
      <w:r w:rsidRPr="00DA4B1E">
        <w:rPr>
          <w:b/>
          <w:color w:val="000000"/>
          <w:lang w:val="uk-UA"/>
        </w:rPr>
        <w:t>НАЗВА ПОСАДИ</w:t>
      </w:r>
      <w:r w:rsidR="00DC2C4D" w:rsidRPr="00DA4B1E">
        <w:rPr>
          <w:b/>
          <w:color w:val="000000"/>
          <w:lang w:val="uk-UA"/>
        </w:rPr>
        <w:t xml:space="preserve">: </w:t>
      </w:r>
      <w:r w:rsidRPr="00DA4B1E">
        <w:rPr>
          <w:color w:val="000000"/>
          <w:lang w:val="uk-UA"/>
        </w:rPr>
        <w:t xml:space="preserve">Регіональний </w:t>
      </w:r>
      <w:r w:rsidR="008E04A4" w:rsidRPr="00DA4B1E">
        <w:rPr>
          <w:color w:val="000000"/>
          <w:lang w:val="uk-UA"/>
        </w:rPr>
        <w:t>К</w:t>
      </w:r>
      <w:r w:rsidRPr="00DA4B1E">
        <w:rPr>
          <w:color w:val="000000"/>
          <w:lang w:val="uk-UA"/>
        </w:rPr>
        <w:t xml:space="preserve">оординатор проекту </w:t>
      </w:r>
      <w:r w:rsidR="008E04A4" w:rsidRPr="00DA4B1E">
        <w:rPr>
          <w:color w:val="000000"/>
          <w:lang w:val="uk-UA"/>
        </w:rPr>
        <w:t>і</w:t>
      </w:r>
      <w:r w:rsidRPr="00DA4B1E">
        <w:rPr>
          <w:color w:val="000000"/>
          <w:lang w:val="uk-UA"/>
        </w:rPr>
        <w:t xml:space="preserve">з сексуального та репродуктивного здоров’я </w:t>
      </w:r>
      <w:r w:rsidR="002D3C66" w:rsidRPr="00DA4B1E">
        <w:rPr>
          <w:color w:val="000000"/>
          <w:lang w:val="uk-UA"/>
        </w:rPr>
        <w:t>(СРЗ)</w:t>
      </w:r>
    </w:p>
    <w:p w14:paraId="29485E91" w14:textId="2872B179" w:rsidR="00783A4F" w:rsidRPr="00DA4B1E" w:rsidRDefault="0083512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9361"/>
        </w:tabs>
        <w:rPr>
          <w:color w:val="000000"/>
          <w:lang w:val="uk-UA"/>
        </w:rPr>
      </w:pPr>
      <w:r w:rsidRPr="00DA4B1E">
        <w:rPr>
          <w:b/>
          <w:color w:val="000000"/>
          <w:lang w:val="uk-UA"/>
        </w:rPr>
        <w:t>РІВЕНЬ ПОСАДИ</w:t>
      </w:r>
      <w:r w:rsidR="00DC2C4D" w:rsidRPr="00DA4B1E">
        <w:rPr>
          <w:color w:val="000000"/>
          <w:lang w:val="uk-UA"/>
        </w:rPr>
        <w:t xml:space="preserve">: </w:t>
      </w:r>
      <w:r w:rsidRPr="00DA4B1E">
        <w:rPr>
          <w:color w:val="000000"/>
          <w:lang w:val="uk-UA"/>
        </w:rPr>
        <w:t>Угода про надання послуг</w:t>
      </w:r>
      <w:r w:rsidR="00DC2C4D" w:rsidRPr="00DA4B1E">
        <w:rPr>
          <w:color w:val="000000"/>
          <w:lang w:val="uk-UA"/>
        </w:rPr>
        <w:t>, SB</w:t>
      </w:r>
      <w:r w:rsidR="00DC2C4D" w:rsidRPr="00DA4B1E">
        <w:rPr>
          <w:lang w:val="uk-UA"/>
        </w:rPr>
        <w:t xml:space="preserve">3 </w:t>
      </w:r>
    </w:p>
    <w:p w14:paraId="58609BCB" w14:textId="28E04802" w:rsidR="00783A4F" w:rsidRPr="00DA4B1E" w:rsidRDefault="0083512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9361"/>
        </w:tabs>
        <w:rPr>
          <w:color w:val="000000"/>
          <w:lang w:val="uk-UA"/>
        </w:rPr>
      </w:pPr>
      <w:r w:rsidRPr="00DA4B1E">
        <w:rPr>
          <w:b/>
          <w:color w:val="000000"/>
          <w:lang w:val="uk-UA"/>
        </w:rPr>
        <w:t>ТРИВАЛІСТЬ</w:t>
      </w:r>
      <w:r w:rsidR="00DC2C4D" w:rsidRPr="00DA4B1E">
        <w:rPr>
          <w:b/>
          <w:color w:val="000000"/>
          <w:lang w:val="uk-UA"/>
        </w:rPr>
        <w:t xml:space="preserve">: </w:t>
      </w:r>
      <w:r w:rsidR="00DC2C4D" w:rsidRPr="00DA4B1E">
        <w:rPr>
          <w:color w:val="000000"/>
          <w:lang w:val="uk-UA"/>
        </w:rPr>
        <w:t xml:space="preserve"> </w:t>
      </w:r>
      <w:r w:rsidRPr="00DA4B1E">
        <w:rPr>
          <w:color w:val="000000"/>
          <w:lang w:val="uk-UA"/>
        </w:rPr>
        <w:t>один рік з можливістю продовження</w:t>
      </w:r>
      <w:r w:rsidR="00DC2C4D" w:rsidRPr="00DA4B1E">
        <w:rPr>
          <w:color w:val="000000"/>
          <w:lang w:val="uk-UA"/>
        </w:rPr>
        <w:t xml:space="preserve"> </w:t>
      </w:r>
    </w:p>
    <w:p w14:paraId="0D45A0A7" w14:textId="5A712282" w:rsidR="00783A4F" w:rsidRPr="00DA4B1E" w:rsidRDefault="0083512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9361"/>
        </w:tabs>
        <w:rPr>
          <w:b/>
          <w:color w:val="000000"/>
          <w:lang w:val="uk-UA"/>
        </w:rPr>
      </w:pPr>
      <w:r w:rsidRPr="00DA4B1E">
        <w:rPr>
          <w:b/>
          <w:color w:val="000000"/>
          <w:lang w:val="uk-UA"/>
        </w:rPr>
        <w:t>ПОСАДА</w:t>
      </w:r>
      <w:r w:rsidR="00DC2C4D" w:rsidRPr="00DA4B1E">
        <w:rPr>
          <w:b/>
          <w:color w:val="000000"/>
          <w:lang w:val="uk-UA"/>
        </w:rPr>
        <w:t>:</w:t>
      </w:r>
      <w:r w:rsidR="00DC2C4D" w:rsidRPr="00DA4B1E">
        <w:rPr>
          <w:color w:val="000000"/>
          <w:lang w:val="uk-UA"/>
        </w:rPr>
        <w:t xml:space="preserve">  </w:t>
      </w:r>
      <w:r w:rsidR="00DC2C4D" w:rsidRPr="00DA4B1E">
        <w:rPr>
          <w:b/>
          <w:color w:val="000000"/>
          <w:lang w:val="uk-UA"/>
        </w:rPr>
        <w:tab/>
      </w:r>
      <w:r w:rsidR="00DC2C4D" w:rsidRPr="00DA4B1E">
        <w:rPr>
          <w:b/>
          <w:color w:val="000000"/>
          <w:lang w:val="uk-UA"/>
        </w:rPr>
        <w:tab/>
        <w:t xml:space="preserve"> </w:t>
      </w:r>
    </w:p>
    <w:p w14:paraId="4330DB58" w14:textId="67CF9A40" w:rsidR="00783A4F" w:rsidRPr="00DA4B1E" w:rsidRDefault="00835126">
      <w:pPr>
        <w:jc w:val="both"/>
        <w:rPr>
          <w:b/>
          <w:sz w:val="22"/>
          <w:szCs w:val="22"/>
          <w:lang w:val="uk-UA"/>
        </w:rPr>
      </w:pPr>
      <w:r w:rsidRPr="00DA4B1E">
        <w:rPr>
          <w:b/>
          <w:lang w:val="uk-UA"/>
        </w:rPr>
        <w:t>КЕРІВНИК</w:t>
      </w:r>
      <w:r w:rsidR="00DC2C4D" w:rsidRPr="00DA4B1E">
        <w:rPr>
          <w:b/>
          <w:lang w:val="uk-UA"/>
        </w:rPr>
        <w:t xml:space="preserve">: </w:t>
      </w:r>
      <w:r w:rsidR="00DC2C4D" w:rsidRPr="00DA4B1E">
        <w:rPr>
          <w:sz w:val="22"/>
          <w:szCs w:val="22"/>
          <w:lang w:val="uk-UA"/>
        </w:rPr>
        <w:t xml:space="preserve">  </w:t>
      </w:r>
    </w:p>
    <w:p w14:paraId="445B8D0B" w14:textId="317B7DAE" w:rsidR="00783A4F" w:rsidRPr="00DA4B1E" w:rsidRDefault="008351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DA4B1E">
        <w:rPr>
          <w:b/>
          <w:color w:val="000000"/>
          <w:lang w:val="uk-UA"/>
        </w:rPr>
        <w:t>Місце роботи</w:t>
      </w:r>
      <w:r w:rsidR="00DC2C4D" w:rsidRPr="00DA4B1E">
        <w:rPr>
          <w:b/>
          <w:color w:val="000000"/>
          <w:lang w:val="uk-UA"/>
        </w:rPr>
        <w:t>: (</w:t>
      </w:r>
      <w:r w:rsidR="00C57D27" w:rsidRPr="00DA4B1E">
        <w:rPr>
          <w:b/>
          <w:color w:val="000000"/>
          <w:lang w:val="uk-UA"/>
        </w:rPr>
        <w:t>кілька</w:t>
      </w:r>
      <w:r w:rsidRPr="00DA4B1E">
        <w:rPr>
          <w:b/>
          <w:color w:val="000000"/>
          <w:lang w:val="uk-UA"/>
        </w:rPr>
        <w:t xml:space="preserve"> місц</w:t>
      </w:r>
      <w:r w:rsidR="00C57D27" w:rsidRPr="00DA4B1E">
        <w:rPr>
          <w:b/>
          <w:color w:val="000000"/>
          <w:lang w:val="uk-UA"/>
        </w:rPr>
        <w:t>ь</w:t>
      </w:r>
      <w:r w:rsidRPr="00DA4B1E">
        <w:rPr>
          <w:b/>
          <w:color w:val="000000"/>
          <w:lang w:val="uk-UA"/>
        </w:rPr>
        <w:t xml:space="preserve"> роботи</w:t>
      </w:r>
      <w:r w:rsidR="00DC2C4D" w:rsidRPr="00DA4B1E">
        <w:rPr>
          <w:b/>
          <w:color w:val="000000"/>
          <w:lang w:val="uk-UA"/>
        </w:rPr>
        <w:t xml:space="preserve">) </w:t>
      </w:r>
      <w:r w:rsidR="00A42DCC" w:rsidRPr="00DA4B1E">
        <w:rPr>
          <w:b/>
          <w:color w:val="000000"/>
          <w:lang w:val="uk-UA"/>
        </w:rPr>
        <w:t>Ужгород</w:t>
      </w:r>
      <w:r w:rsidR="00DC2C4D" w:rsidRPr="00DA4B1E">
        <w:rPr>
          <w:b/>
          <w:color w:val="000000"/>
          <w:lang w:val="uk-UA"/>
        </w:rPr>
        <w:t>,</w:t>
      </w:r>
      <w:r w:rsidR="00C57D27" w:rsidRPr="00DA4B1E">
        <w:rPr>
          <w:b/>
          <w:color w:val="000000"/>
          <w:lang w:val="uk-UA"/>
        </w:rPr>
        <w:t xml:space="preserve"> </w:t>
      </w:r>
      <w:r w:rsidR="00A42DCC" w:rsidRPr="00DA4B1E">
        <w:rPr>
          <w:b/>
          <w:color w:val="000000"/>
          <w:lang w:val="uk-UA"/>
        </w:rPr>
        <w:t>Львів</w:t>
      </w:r>
      <w:r w:rsidR="00DC2C4D" w:rsidRPr="00DA4B1E">
        <w:rPr>
          <w:b/>
          <w:lang w:val="uk-UA"/>
        </w:rPr>
        <w:t xml:space="preserve">, </w:t>
      </w:r>
      <w:r w:rsidR="00A42DCC" w:rsidRPr="00DA4B1E">
        <w:rPr>
          <w:b/>
          <w:lang w:val="uk-UA"/>
        </w:rPr>
        <w:t>Вінниця</w:t>
      </w:r>
      <w:r w:rsidR="00DC2C4D" w:rsidRPr="00DA4B1E">
        <w:rPr>
          <w:b/>
          <w:lang w:val="uk-UA"/>
        </w:rPr>
        <w:t>,</w:t>
      </w:r>
      <w:r w:rsidR="00DC2C4D" w:rsidRPr="00DA4B1E">
        <w:rPr>
          <w:b/>
          <w:color w:val="000000"/>
          <w:lang w:val="uk-UA"/>
        </w:rPr>
        <w:t xml:space="preserve"> </w:t>
      </w:r>
      <w:r w:rsidR="00A42DCC" w:rsidRPr="00DA4B1E">
        <w:rPr>
          <w:b/>
          <w:color w:val="000000"/>
          <w:lang w:val="uk-UA"/>
        </w:rPr>
        <w:t>Дніпро</w:t>
      </w:r>
      <w:r w:rsidR="00DC2C4D" w:rsidRPr="00DA4B1E">
        <w:rPr>
          <w:b/>
          <w:color w:val="000000"/>
          <w:lang w:val="uk-UA"/>
        </w:rPr>
        <w:t xml:space="preserve">, </w:t>
      </w:r>
      <w:r w:rsidR="00A42DCC" w:rsidRPr="00DA4B1E">
        <w:rPr>
          <w:b/>
          <w:color w:val="000000"/>
          <w:lang w:val="uk-UA"/>
        </w:rPr>
        <w:t>Київ</w:t>
      </w:r>
      <w:r w:rsidR="00DC2C4D" w:rsidRPr="00DA4B1E">
        <w:rPr>
          <w:b/>
          <w:color w:val="000000"/>
          <w:lang w:val="uk-UA"/>
        </w:rPr>
        <w:t xml:space="preserve">, </w:t>
      </w:r>
      <w:r w:rsidR="00A42DCC" w:rsidRPr="00DA4B1E">
        <w:rPr>
          <w:b/>
          <w:lang w:val="uk-UA"/>
        </w:rPr>
        <w:t>Одеса</w:t>
      </w:r>
      <w:r w:rsidR="00DC2C4D" w:rsidRPr="00DA4B1E">
        <w:rPr>
          <w:b/>
          <w:color w:val="000000"/>
          <w:lang w:val="uk-UA"/>
        </w:rPr>
        <w:t xml:space="preserve">, </w:t>
      </w:r>
      <w:r w:rsidR="00A42DCC" w:rsidRPr="00DA4B1E">
        <w:rPr>
          <w:b/>
          <w:color w:val="000000"/>
          <w:lang w:val="uk-UA"/>
        </w:rPr>
        <w:t>Харків</w:t>
      </w:r>
      <w:r w:rsidR="00DC2C4D" w:rsidRPr="00DA4B1E">
        <w:rPr>
          <w:b/>
          <w:color w:val="000000"/>
          <w:lang w:val="uk-UA"/>
        </w:rPr>
        <w:t xml:space="preserve"> </w:t>
      </w:r>
    </w:p>
    <w:p w14:paraId="073EC32E" w14:textId="0BC81252" w:rsidR="00783A4F" w:rsidRPr="00DA4B1E" w:rsidRDefault="00A42D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DA4B1E">
        <w:rPr>
          <w:b/>
          <w:color w:val="000000"/>
          <w:lang w:val="uk-UA"/>
        </w:rPr>
        <w:t>Повна (неповна) зайнятість</w:t>
      </w:r>
      <w:r w:rsidRPr="00DA4B1E">
        <w:rPr>
          <w:color w:val="000000"/>
          <w:lang w:val="uk-UA"/>
        </w:rPr>
        <w:t>: Повна зайнятість</w:t>
      </w:r>
      <w:r w:rsidR="00DC2C4D" w:rsidRPr="00DA4B1E">
        <w:rPr>
          <w:color w:val="000000"/>
          <w:lang w:val="uk-UA"/>
        </w:rPr>
        <w:t xml:space="preserve"> </w:t>
      </w:r>
      <w:r w:rsidR="00DC2C4D" w:rsidRPr="00DA4B1E">
        <w:rPr>
          <w:color w:val="000000"/>
          <w:lang w:val="uk-UA"/>
        </w:rPr>
        <w:tab/>
        <w:t xml:space="preserve"> </w:t>
      </w:r>
    </w:p>
    <w:p w14:paraId="0DD26992" w14:textId="77777777" w:rsidR="00783A4F" w:rsidRPr="00DA4B1E" w:rsidRDefault="00DC2C4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9361"/>
        </w:tabs>
        <w:rPr>
          <w:color w:val="000000"/>
          <w:lang w:val="uk-UA"/>
        </w:rPr>
      </w:pPr>
      <w:r w:rsidRPr="00DA4B1E">
        <w:rPr>
          <w:b/>
          <w:color w:val="000000"/>
          <w:lang w:val="uk-UA"/>
        </w:rPr>
        <w:tab/>
      </w:r>
    </w:p>
    <w:p w14:paraId="5C28BFCF" w14:textId="77777777" w:rsidR="00783A4F" w:rsidRPr="00DA4B1E" w:rsidRDefault="00783A4F">
      <w:pPr>
        <w:spacing w:line="280" w:lineRule="auto"/>
        <w:rPr>
          <w:lang w:val="uk-UA"/>
        </w:rPr>
      </w:pPr>
    </w:p>
    <w:p w14:paraId="225343C4" w14:textId="77777777" w:rsidR="00783A4F" w:rsidRPr="00DA4B1E" w:rsidRDefault="00783A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</w:p>
    <w:p w14:paraId="6F5B6854" w14:textId="0963E8C3" w:rsidR="00783A4F" w:rsidRPr="00DA4B1E" w:rsidRDefault="00A42D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  <w:r w:rsidRPr="00DA4B1E">
        <w:rPr>
          <w:b/>
          <w:lang w:val="uk-UA"/>
        </w:rPr>
        <w:t>Посада</w:t>
      </w:r>
      <w:r w:rsidR="00DC2C4D" w:rsidRPr="00DA4B1E">
        <w:rPr>
          <w:b/>
          <w:lang w:val="uk-UA"/>
        </w:rPr>
        <w:t>:</w:t>
      </w:r>
    </w:p>
    <w:p w14:paraId="1D3D4E0F" w14:textId="30B673D1" w:rsidR="00A42DCC" w:rsidRPr="00DA4B1E" w:rsidRDefault="00A42DCC">
      <w:pPr>
        <w:rPr>
          <w:lang w:val="uk-UA"/>
        </w:rPr>
      </w:pPr>
      <w:r w:rsidRPr="00DA4B1E">
        <w:rPr>
          <w:lang w:val="uk-UA"/>
        </w:rPr>
        <w:t xml:space="preserve">Під </w:t>
      </w:r>
      <w:r w:rsidR="008E04A4" w:rsidRPr="00DA4B1E">
        <w:rPr>
          <w:lang w:val="uk-UA"/>
        </w:rPr>
        <w:t>проводом</w:t>
      </w:r>
      <w:r w:rsidRPr="00DA4B1E">
        <w:rPr>
          <w:lang w:val="uk-UA"/>
        </w:rPr>
        <w:t xml:space="preserve"> керівника </w:t>
      </w:r>
      <w:r w:rsidR="008E04A4" w:rsidRPr="00DA4B1E">
        <w:rPr>
          <w:lang w:val="uk-UA"/>
        </w:rPr>
        <w:t>П</w:t>
      </w:r>
      <w:r w:rsidRPr="00DA4B1E">
        <w:rPr>
          <w:lang w:val="uk-UA"/>
        </w:rPr>
        <w:t xml:space="preserve">рограми </w:t>
      </w:r>
      <w:r w:rsidR="008E04A4" w:rsidRPr="00DA4B1E">
        <w:rPr>
          <w:lang w:val="uk-UA"/>
        </w:rPr>
        <w:t>ФН ООН з</w:t>
      </w:r>
      <w:r w:rsidRPr="00DA4B1E">
        <w:rPr>
          <w:lang w:val="uk-UA"/>
        </w:rPr>
        <w:t xml:space="preserve"> СРЗ та у тісній </w:t>
      </w:r>
      <w:r w:rsidR="008E04A4" w:rsidRPr="00DA4B1E">
        <w:rPr>
          <w:lang w:val="uk-UA"/>
        </w:rPr>
        <w:t>співпраці</w:t>
      </w:r>
      <w:r w:rsidRPr="00DA4B1E">
        <w:rPr>
          <w:lang w:val="uk-UA"/>
        </w:rPr>
        <w:t xml:space="preserve"> з Міжнародним </w:t>
      </w:r>
      <w:r w:rsidR="002D3C66" w:rsidRPr="00DA4B1E">
        <w:rPr>
          <w:lang w:val="uk-UA"/>
        </w:rPr>
        <w:t>К</w:t>
      </w:r>
      <w:r w:rsidRPr="00DA4B1E">
        <w:rPr>
          <w:lang w:val="uk-UA"/>
        </w:rPr>
        <w:t xml:space="preserve">оординатором реагування </w:t>
      </w:r>
      <w:r w:rsidR="002D3C66" w:rsidRPr="00DA4B1E">
        <w:rPr>
          <w:lang w:val="uk-UA"/>
        </w:rPr>
        <w:t>із</w:t>
      </w:r>
      <w:r w:rsidRPr="00DA4B1E">
        <w:rPr>
          <w:lang w:val="uk-UA"/>
        </w:rPr>
        <w:t xml:space="preserve"> СРЗ, </w:t>
      </w:r>
      <w:r w:rsidR="002D3C66" w:rsidRPr="00DA4B1E">
        <w:rPr>
          <w:lang w:val="uk-UA"/>
        </w:rPr>
        <w:t>Р</w:t>
      </w:r>
      <w:r w:rsidR="008E04A4" w:rsidRPr="00DA4B1E">
        <w:rPr>
          <w:lang w:val="uk-UA"/>
        </w:rPr>
        <w:t>егіональний</w:t>
      </w:r>
      <w:r w:rsidRPr="00DA4B1E">
        <w:rPr>
          <w:lang w:val="uk-UA"/>
        </w:rPr>
        <w:t xml:space="preserve"> </w:t>
      </w:r>
      <w:r w:rsidR="008E04A4" w:rsidRPr="00DA4B1E">
        <w:rPr>
          <w:lang w:val="uk-UA"/>
        </w:rPr>
        <w:t>К</w:t>
      </w:r>
      <w:r w:rsidRPr="00DA4B1E">
        <w:rPr>
          <w:lang w:val="uk-UA"/>
        </w:rPr>
        <w:t>оординатор із СРЗ сприяє та надає підтримку діяльності субнаціональної робочої групи</w:t>
      </w:r>
      <w:r w:rsidR="008E04A4" w:rsidRPr="00DA4B1E">
        <w:rPr>
          <w:lang w:val="uk-UA"/>
        </w:rPr>
        <w:t xml:space="preserve"> </w:t>
      </w:r>
      <w:r w:rsidRPr="00DA4B1E">
        <w:rPr>
          <w:lang w:val="uk-UA"/>
        </w:rPr>
        <w:t>(</w:t>
      </w:r>
      <w:r w:rsidR="008E04A4" w:rsidRPr="00DA4B1E">
        <w:rPr>
          <w:lang w:val="uk-UA"/>
        </w:rPr>
        <w:t>груп</w:t>
      </w:r>
      <w:r w:rsidRPr="00DA4B1E">
        <w:rPr>
          <w:lang w:val="uk-UA"/>
        </w:rPr>
        <w:t xml:space="preserve">) із СРЗ та гуманітарної програми </w:t>
      </w:r>
      <w:r w:rsidR="008E04A4" w:rsidRPr="00DA4B1E">
        <w:rPr>
          <w:lang w:val="uk-UA"/>
        </w:rPr>
        <w:t>реагування ФН ООН</w:t>
      </w:r>
      <w:r w:rsidRPr="00DA4B1E">
        <w:rPr>
          <w:lang w:val="uk-UA"/>
        </w:rPr>
        <w:t xml:space="preserve"> </w:t>
      </w:r>
      <w:r w:rsidR="008E04A4" w:rsidRPr="00DA4B1E">
        <w:rPr>
          <w:lang w:val="uk-UA"/>
        </w:rPr>
        <w:t>у сфері</w:t>
      </w:r>
      <w:r w:rsidRPr="00DA4B1E">
        <w:rPr>
          <w:lang w:val="uk-UA"/>
        </w:rPr>
        <w:t xml:space="preserve"> СРЗ</w:t>
      </w:r>
      <w:r w:rsidR="008E04A4" w:rsidRPr="00DA4B1E">
        <w:rPr>
          <w:lang w:val="uk-UA"/>
        </w:rPr>
        <w:t xml:space="preserve"> на</w:t>
      </w:r>
      <w:r w:rsidRPr="00DA4B1E">
        <w:rPr>
          <w:lang w:val="uk-UA"/>
        </w:rPr>
        <w:t xml:space="preserve"> регіональн</w:t>
      </w:r>
      <w:r w:rsidR="008E04A4" w:rsidRPr="00DA4B1E">
        <w:rPr>
          <w:lang w:val="uk-UA"/>
        </w:rPr>
        <w:t>ому</w:t>
      </w:r>
      <w:r w:rsidRPr="00DA4B1E">
        <w:rPr>
          <w:lang w:val="uk-UA"/>
        </w:rPr>
        <w:t xml:space="preserve"> рів</w:t>
      </w:r>
      <w:r w:rsidR="008E04A4" w:rsidRPr="00DA4B1E">
        <w:rPr>
          <w:lang w:val="uk-UA"/>
        </w:rPr>
        <w:t>ні</w:t>
      </w:r>
      <w:r w:rsidRPr="00DA4B1E">
        <w:rPr>
          <w:lang w:val="uk-UA"/>
        </w:rPr>
        <w:t xml:space="preserve">. </w:t>
      </w:r>
      <w:r w:rsidR="00AE2068" w:rsidRPr="00DA4B1E">
        <w:rPr>
          <w:lang w:val="uk-UA"/>
        </w:rPr>
        <w:t>Для цього</w:t>
      </w:r>
      <w:r w:rsidR="003A4241" w:rsidRPr="00DA4B1E">
        <w:rPr>
          <w:lang w:val="uk-UA"/>
        </w:rPr>
        <w:t xml:space="preserve"> регіональний Координатор</w:t>
      </w:r>
      <w:r w:rsidRPr="00DA4B1E">
        <w:rPr>
          <w:lang w:val="uk-UA"/>
        </w:rPr>
        <w:t xml:space="preserve"> співпрацює з місцевою владою, національними та міжнародними не</w:t>
      </w:r>
      <w:r w:rsidR="00AE2068" w:rsidRPr="00DA4B1E">
        <w:rPr>
          <w:lang w:val="uk-UA"/>
        </w:rPr>
        <w:t>державними</w:t>
      </w:r>
      <w:r w:rsidRPr="00DA4B1E">
        <w:rPr>
          <w:lang w:val="uk-UA"/>
        </w:rPr>
        <w:t xml:space="preserve"> організаціями та іншими </w:t>
      </w:r>
      <w:r w:rsidR="003A4241" w:rsidRPr="00DA4B1E">
        <w:rPr>
          <w:lang w:val="uk-UA"/>
        </w:rPr>
        <w:t xml:space="preserve">учасниками </w:t>
      </w:r>
      <w:r w:rsidRPr="00DA4B1E">
        <w:rPr>
          <w:lang w:val="uk-UA"/>
        </w:rPr>
        <w:t>гуманітарн</w:t>
      </w:r>
      <w:r w:rsidR="003A4241" w:rsidRPr="00DA4B1E">
        <w:rPr>
          <w:lang w:val="uk-UA"/>
        </w:rPr>
        <w:t>ої</w:t>
      </w:r>
      <w:r w:rsidRPr="00DA4B1E">
        <w:rPr>
          <w:lang w:val="uk-UA"/>
        </w:rPr>
        <w:t xml:space="preserve"> </w:t>
      </w:r>
      <w:r w:rsidR="003A4241" w:rsidRPr="00DA4B1E">
        <w:rPr>
          <w:lang w:val="uk-UA"/>
        </w:rPr>
        <w:t>роботи</w:t>
      </w:r>
      <w:r w:rsidRPr="00DA4B1E">
        <w:rPr>
          <w:lang w:val="uk-UA"/>
        </w:rPr>
        <w:t xml:space="preserve"> у сфері охорони здоров’я та СРЗ, </w:t>
      </w:r>
      <w:r w:rsidR="003A4241" w:rsidRPr="00DA4B1E">
        <w:rPr>
          <w:lang w:val="uk-UA"/>
        </w:rPr>
        <w:t>здійснює</w:t>
      </w:r>
      <w:r w:rsidRPr="00DA4B1E">
        <w:rPr>
          <w:lang w:val="uk-UA"/>
        </w:rPr>
        <w:t xml:space="preserve"> програмне та технічне керівництво </w:t>
      </w:r>
      <w:r w:rsidR="005A5282" w:rsidRPr="00DA4B1E">
        <w:rPr>
          <w:lang w:val="uk-UA"/>
        </w:rPr>
        <w:t>заходами</w:t>
      </w:r>
      <w:r w:rsidRPr="00DA4B1E">
        <w:rPr>
          <w:lang w:val="uk-UA"/>
        </w:rPr>
        <w:t xml:space="preserve"> </w:t>
      </w:r>
      <w:r w:rsidR="003A4241" w:rsidRPr="00DA4B1E">
        <w:rPr>
          <w:lang w:val="uk-UA"/>
        </w:rPr>
        <w:t>ФН ООН</w:t>
      </w:r>
      <w:r w:rsidRPr="00DA4B1E">
        <w:rPr>
          <w:lang w:val="uk-UA"/>
        </w:rPr>
        <w:t xml:space="preserve"> в Україні у сфері СРЗ</w:t>
      </w:r>
      <w:r w:rsidR="003A4241" w:rsidRPr="00DA4B1E">
        <w:rPr>
          <w:lang w:val="uk-UA"/>
        </w:rPr>
        <w:t xml:space="preserve"> на етапах</w:t>
      </w:r>
      <w:r w:rsidRPr="00DA4B1E">
        <w:rPr>
          <w:lang w:val="uk-UA"/>
        </w:rPr>
        <w:t xml:space="preserve"> </w:t>
      </w:r>
      <w:r w:rsidR="005A5282" w:rsidRPr="00DA4B1E">
        <w:rPr>
          <w:lang w:val="uk-UA"/>
        </w:rPr>
        <w:t xml:space="preserve">надання </w:t>
      </w:r>
      <w:r w:rsidRPr="00DA4B1E">
        <w:rPr>
          <w:lang w:val="uk-UA"/>
        </w:rPr>
        <w:t>гуманітарн</w:t>
      </w:r>
      <w:r w:rsidR="005A5282" w:rsidRPr="00DA4B1E">
        <w:rPr>
          <w:lang w:val="uk-UA"/>
        </w:rPr>
        <w:t>ої допомоги та</w:t>
      </w:r>
      <w:r w:rsidRPr="00DA4B1E">
        <w:rPr>
          <w:lang w:val="uk-UA"/>
        </w:rPr>
        <w:t xml:space="preserve"> </w:t>
      </w:r>
      <w:r w:rsidR="005A5282" w:rsidRPr="00DA4B1E">
        <w:rPr>
          <w:lang w:val="uk-UA"/>
        </w:rPr>
        <w:t xml:space="preserve">сприяння </w:t>
      </w:r>
      <w:r w:rsidRPr="00DA4B1E">
        <w:rPr>
          <w:lang w:val="uk-UA"/>
        </w:rPr>
        <w:t>ранн</w:t>
      </w:r>
      <w:r w:rsidR="005A5282" w:rsidRPr="00DA4B1E">
        <w:rPr>
          <w:lang w:val="uk-UA"/>
        </w:rPr>
        <w:t>ьому відновленню</w:t>
      </w:r>
      <w:r w:rsidRPr="00DA4B1E">
        <w:rPr>
          <w:lang w:val="uk-UA"/>
        </w:rPr>
        <w:t>.</w:t>
      </w:r>
    </w:p>
    <w:p w14:paraId="3F7E8A76" w14:textId="77777777" w:rsidR="00783A4F" w:rsidRPr="00DA4B1E" w:rsidRDefault="00783A4F">
      <w:pPr>
        <w:jc w:val="both"/>
        <w:rPr>
          <w:lang w:val="uk-UA"/>
        </w:rPr>
      </w:pPr>
    </w:p>
    <w:p w14:paraId="74929859" w14:textId="77777777" w:rsidR="00783A4F" w:rsidRPr="00DA4B1E" w:rsidRDefault="00783A4F">
      <w:pPr>
        <w:spacing w:line="280" w:lineRule="auto"/>
        <w:rPr>
          <w:b/>
          <w:lang w:val="uk-UA"/>
        </w:rPr>
      </w:pPr>
    </w:p>
    <w:p w14:paraId="36EB731D" w14:textId="3B30CC43" w:rsidR="00783A4F" w:rsidRPr="00DA4B1E" w:rsidRDefault="00DC2C4D">
      <w:pPr>
        <w:spacing w:line="280" w:lineRule="auto"/>
        <w:rPr>
          <w:lang w:val="uk-UA"/>
        </w:rPr>
      </w:pPr>
      <w:r w:rsidRPr="00DA4B1E">
        <w:rPr>
          <w:b/>
          <w:lang w:val="uk-UA"/>
        </w:rPr>
        <w:t xml:space="preserve">        II. </w:t>
      </w:r>
      <w:r w:rsidR="005A5282" w:rsidRPr="00DA4B1E">
        <w:rPr>
          <w:b/>
          <w:lang w:val="uk-UA"/>
        </w:rPr>
        <w:t>Обсяг роботи</w:t>
      </w:r>
      <w:r w:rsidRPr="00DA4B1E">
        <w:rPr>
          <w:lang w:val="uk-UA"/>
        </w:rPr>
        <w:t xml:space="preserve"> </w:t>
      </w:r>
    </w:p>
    <w:p w14:paraId="582AABE6" w14:textId="617B7F55" w:rsidR="00E93727" w:rsidRPr="00DA4B1E" w:rsidRDefault="00E93727">
      <w:pPr>
        <w:jc w:val="both"/>
        <w:rPr>
          <w:lang w:val="uk-UA"/>
        </w:rPr>
      </w:pPr>
      <w:r w:rsidRPr="00DA4B1E">
        <w:rPr>
          <w:lang w:val="uk-UA"/>
        </w:rPr>
        <w:t xml:space="preserve">Під проводом </w:t>
      </w:r>
      <w:r w:rsidR="00514E00" w:rsidRPr="00DA4B1E">
        <w:rPr>
          <w:lang w:val="uk-UA"/>
        </w:rPr>
        <w:t>керівника</w:t>
      </w:r>
      <w:r w:rsidRPr="00DA4B1E">
        <w:rPr>
          <w:lang w:val="uk-UA"/>
        </w:rPr>
        <w:t xml:space="preserve"> Програми з сексуального та репродуктивного здоров’я (РЗ), </w:t>
      </w:r>
      <w:r w:rsidR="002D3C66" w:rsidRPr="00DA4B1E">
        <w:rPr>
          <w:lang w:val="uk-UA"/>
        </w:rPr>
        <w:t>Р</w:t>
      </w:r>
      <w:r w:rsidR="00514E00" w:rsidRPr="00DA4B1E">
        <w:rPr>
          <w:lang w:val="uk-UA"/>
        </w:rPr>
        <w:t>егіональний Координатор</w:t>
      </w:r>
      <w:r w:rsidRPr="00DA4B1E">
        <w:rPr>
          <w:lang w:val="uk-UA"/>
        </w:rPr>
        <w:t xml:space="preserve"> із СРЗ несе </w:t>
      </w:r>
      <w:r w:rsidR="00514E00" w:rsidRPr="00DA4B1E">
        <w:rPr>
          <w:lang w:val="uk-UA"/>
        </w:rPr>
        <w:t>основну</w:t>
      </w:r>
      <w:r w:rsidRPr="00DA4B1E">
        <w:rPr>
          <w:lang w:val="uk-UA"/>
        </w:rPr>
        <w:t xml:space="preserve"> відповідальність за координацію та моніторинг заходів </w:t>
      </w:r>
      <w:r w:rsidR="00514E00" w:rsidRPr="00DA4B1E">
        <w:rPr>
          <w:lang w:val="uk-UA"/>
        </w:rPr>
        <w:t>у сфері</w:t>
      </w:r>
      <w:r w:rsidRPr="00DA4B1E">
        <w:rPr>
          <w:lang w:val="uk-UA"/>
        </w:rPr>
        <w:t xml:space="preserve"> сексуального та репродуктивного здоров’я (СРЗ) </w:t>
      </w:r>
      <w:r w:rsidR="00514E00" w:rsidRPr="00DA4B1E">
        <w:rPr>
          <w:lang w:val="uk-UA"/>
        </w:rPr>
        <w:t>в рамках напрямку</w:t>
      </w:r>
      <w:r w:rsidRPr="00DA4B1E">
        <w:rPr>
          <w:lang w:val="uk-UA"/>
        </w:rPr>
        <w:t xml:space="preserve"> «Розвиток</w:t>
      </w:r>
      <w:r w:rsidR="00AE2068" w:rsidRPr="00DA4B1E">
        <w:rPr>
          <w:lang w:val="uk-UA"/>
        </w:rPr>
        <w:t xml:space="preserve"> </w:t>
      </w:r>
      <w:r w:rsidRPr="00DA4B1E">
        <w:rPr>
          <w:lang w:val="uk-UA"/>
        </w:rPr>
        <w:t>-</w:t>
      </w:r>
      <w:r w:rsidR="00AE2068" w:rsidRPr="00DA4B1E">
        <w:rPr>
          <w:lang w:val="uk-UA"/>
        </w:rPr>
        <w:t xml:space="preserve"> </w:t>
      </w:r>
      <w:r w:rsidR="00E10D17" w:rsidRPr="00DA4B1E">
        <w:rPr>
          <w:lang w:val="uk-UA"/>
        </w:rPr>
        <w:t>Г</w:t>
      </w:r>
      <w:r w:rsidRPr="00DA4B1E">
        <w:rPr>
          <w:lang w:val="uk-UA"/>
        </w:rPr>
        <w:t>уманітарн</w:t>
      </w:r>
      <w:r w:rsidR="00514E00" w:rsidRPr="00DA4B1E">
        <w:rPr>
          <w:lang w:val="uk-UA"/>
        </w:rPr>
        <w:t xml:space="preserve">а </w:t>
      </w:r>
      <w:r w:rsidR="00F55C4F" w:rsidRPr="00DA4B1E">
        <w:rPr>
          <w:lang w:val="uk-UA"/>
        </w:rPr>
        <w:t>діяльність</w:t>
      </w:r>
      <w:r w:rsidR="00AE2068" w:rsidRPr="00DA4B1E">
        <w:rPr>
          <w:lang w:val="uk-UA"/>
        </w:rPr>
        <w:t xml:space="preserve"> </w:t>
      </w:r>
      <w:r w:rsidRPr="00DA4B1E">
        <w:rPr>
          <w:lang w:val="uk-UA"/>
        </w:rPr>
        <w:t>-</w:t>
      </w:r>
      <w:r w:rsidR="00AE2068" w:rsidRPr="00DA4B1E">
        <w:rPr>
          <w:lang w:val="uk-UA"/>
        </w:rPr>
        <w:t xml:space="preserve"> Миротворення</w:t>
      </w:r>
      <w:r w:rsidRPr="00DA4B1E">
        <w:rPr>
          <w:lang w:val="uk-UA"/>
        </w:rPr>
        <w:t xml:space="preserve">». </w:t>
      </w:r>
      <w:r w:rsidR="00514E00" w:rsidRPr="00DA4B1E">
        <w:rPr>
          <w:lang w:val="uk-UA"/>
        </w:rPr>
        <w:t>Регіональний К</w:t>
      </w:r>
      <w:r w:rsidRPr="00DA4B1E">
        <w:rPr>
          <w:lang w:val="uk-UA"/>
        </w:rPr>
        <w:t xml:space="preserve">оординатор із СРЗ </w:t>
      </w:r>
      <w:r w:rsidR="00514E00" w:rsidRPr="00DA4B1E">
        <w:rPr>
          <w:lang w:val="uk-UA"/>
        </w:rPr>
        <w:t xml:space="preserve">стане ключовою контактною особою </w:t>
      </w:r>
      <w:r w:rsidR="00F55C4F" w:rsidRPr="00DA4B1E">
        <w:rPr>
          <w:lang w:val="uk-UA"/>
        </w:rPr>
        <w:t xml:space="preserve">в регіонах </w:t>
      </w:r>
      <w:r w:rsidR="00514E00" w:rsidRPr="00DA4B1E">
        <w:rPr>
          <w:lang w:val="uk-UA"/>
        </w:rPr>
        <w:t>з питань</w:t>
      </w:r>
      <w:r w:rsidRPr="00DA4B1E">
        <w:rPr>
          <w:lang w:val="uk-UA"/>
        </w:rPr>
        <w:t xml:space="preserve"> координації, впровадження, моніторингу та звітності щодо діяльності у сфері СРЗ, включаючи ВІЛ та реагування систем охорони здоров’я на Г</w:t>
      </w:r>
      <w:r w:rsidR="00514E00" w:rsidRPr="00DA4B1E">
        <w:rPr>
          <w:lang w:val="uk-UA"/>
        </w:rPr>
        <w:t>З</w:t>
      </w:r>
      <w:r w:rsidRPr="00DA4B1E">
        <w:rPr>
          <w:lang w:val="uk-UA"/>
        </w:rPr>
        <w:t xml:space="preserve">Н. Координатор підтримуватиме реалізацію ініціатив </w:t>
      </w:r>
      <w:r w:rsidR="00E10D17" w:rsidRPr="00DA4B1E">
        <w:rPr>
          <w:lang w:val="uk-UA"/>
        </w:rPr>
        <w:t>щодо</w:t>
      </w:r>
      <w:r w:rsidRPr="00DA4B1E">
        <w:rPr>
          <w:lang w:val="uk-UA"/>
        </w:rPr>
        <w:t xml:space="preserve"> СРЗ, а також здійснювати</w:t>
      </w:r>
      <w:r w:rsidR="00BE0FD4" w:rsidRPr="00DA4B1E">
        <w:rPr>
          <w:lang w:val="uk-UA"/>
        </w:rPr>
        <w:t>ме</w:t>
      </w:r>
      <w:r w:rsidRPr="00DA4B1E">
        <w:rPr>
          <w:lang w:val="uk-UA"/>
        </w:rPr>
        <w:t xml:space="preserve"> моніторинг та звітувати</w:t>
      </w:r>
      <w:r w:rsidR="00BE0FD4" w:rsidRPr="00DA4B1E">
        <w:rPr>
          <w:lang w:val="uk-UA"/>
        </w:rPr>
        <w:t>ме</w:t>
      </w:r>
      <w:r w:rsidRPr="00DA4B1E">
        <w:rPr>
          <w:lang w:val="uk-UA"/>
        </w:rPr>
        <w:t xml:space="preserve"> про </w:t>
      </w:r>
      <w:r w:rsidR="00BE0FD4" w:rsidRPr="00DA4B1E">
        <w:rPr>
          <w:lang w:val="uk-UA"/>
        </w:rPr>
        <w:t>хід реалізації</w:t>
      </w:r>
      <w:r w:rsidRPr="00DA4B1E">
        <w:rPr>
          <w:lang w:val="uk-UA"/>
        </w:rPr>
        <w:t xml:space="preserve">; </w:t>
      </w:r>
      <w:r w:rsidR="00BE0FD4" w:rsidRPr="00DA4B1E">
        <w:rPr>
          <w:lang w:val="uk-UA"/>
        </w:rPr>
        <w:t xml:space="preserve">застосовуючи </w:t>
      </w:r>
      <w:r w:rsidR="00F55C4F" w:rsidRPr="00DA4B1E">
        <w:rPr>
          <w:lang w:val="uk-UA"/>
        </w:rPr>
        <w:t xml:space="preserve">такі </w:t>
      </w:r>
      <w:r w:rsidR="00BE0FD4" w:rsidRPr="00DA4B1E">
        <w:rPr>
          <w:lang w:val="uk-UA"/>
        </w:rPr>
        <w:t>стратегії</w:t>
      </w:r>
      <w:r w:rsidRPr="00DA4B1E">
        <w:rPr>
          <w:lang w:val="uk-UA"/>
        </w:rPr>
        <w:t>,</w:t>
      </w:r>
      <w:r w:rsidR="00BE0FD4" w:rsidRPr="00DA4B1E">
        <w:rPr>
          <w:lang w:val="uk-UA"/>
        </w:rPr>
        <w:t xml:space="preserve"> </w:t>
      </w:r>
      <w:r w:rsidR="00F55C4F" w:rsidRPr="00DA4B1E">
        <w:rPr>
          <w:lang w:val="uk-UA"/>
        </w:rPr>
        <w:t>як</w:t>
      </w:r>
      <w:r w:rsidRPr="00DA4B1E">
        <w:rPr>
          <w:lang w:val="uk-UA"/>
        </w:rPr>
        <w:t xml:space="preserve"> адвокаці</w:t>
      </w:r>
      <w:r w:rsidR="00F55C4F" w:rsidRPr="00DA4B1E">
        <w:rPr>
          <w:lang w:val="uk-UA"/>
        </w:rPr>
        <w:t>я</w:t>
      </w:r>
      <w:r w:rsidRPr="00DA4B1E">
        <w:rPr>
          <w:lang w:val="uk-UA"/>
        </w:rPr>
        <w:t xml:space="preserve"> послуг із СРЗ, забезпеч</w:t>
      </w:r>
      <w:r w:rsidR="00F55C4F" w:rsidRPr="00DA4B1E">
        <w:rPr>
          <w:lang w:val="uk-UA"/>
        </w:rPr>
        <w:t>ення</w:t>
      </w:r>
      <w:r w:rsidRPr="00DA4B1E">
        <w:rPr>
          <w:lang w:val="uk-UA"/>
        </w:rPr>
        <w:t xml:space="preserve"> як</w:t>
      </w:r>
      <w:r w:rsidR="00BE0FD4" w:rsidRPr="00DA4B1E">
        <w:rPr>
          <w:lang w:val="uk-UA"/>
        </w:rPr>
        <w:t>існ</w:t>
      </w:r>
      <w:r w:rsidR="00F55C4F" w:rsidRPr="00DA4B1E">
        <w:rPr>
          <w:lang w:val="uk-UA"/>
        </w:rPr>
        <w:t>ого</w:t>
      </w:r>
      <w:r w:rsidRPr="00DA4B1E">
        <w:rPr>
          <w:lang w:val="uk-UA"/>
        </w:rPr>
        <w:t xml:space="preserve"> надання послуг</w:t>
      </w:r>
      <w:r w:rsidR="00F55C4F" w:rsidRPr="00DA4B1E">
        <w:rPr>
          <w:lang w:val="uk-UA"/>
        </w:rPr>
        <w:t xml:space="preserve"> через</w:t>
      </w:r>
      <w:r w:rsidRPr="00DA4B1E">
        <w:rPr>
          <w:lang w:val="uk-UA"/>
        </w:rPr>
        <w:t xml:space="preserve"> сприя</w:t>
      </w:r>
      <w:r w:rsidR="00F55C4F" w:rsidRPr="00DA4B1E">
        <w:rPr>
          <w:lang w:val="uk-UA"/>
        </w:rPr>
        <w:t>ння</w:t>
      </w:r>
      <w:r w:rsidRPr="00DA4B1E">
        <w:rPr>
          <w:lang w:val="uk-UA"/>
        </w:rPr>
        <w:t xml:space="preserve"> розбудов</w:t>
      </w:r>
      <w:r w:rsidR="00F55C4F" w:rsidRPr="00DA4B1E">
        <w:rPr>
          <w:lang w:val="uk-UA"/>
        </w:rPr>
        <w:t>і</w:t>
      </w:r>
      <w:r w:rsidRPr="00DA4B1E">
        <w:rPr>
          <w:lang w:val="uk-UA"/>
        </w:rPr>
        <w:t xml:space="preserve"> </w:t>
      </w:r>
      <w:r w:rsidR="00BE0FD4" w:rsidRPr="00DA4B1E">
        <w:rPr>
          <w:lang w:val="uk-UA"/>
        </w:rPr>
        <w:t>спроможност</w:t>
      </w:r>
      <w:r w:rsidR="00F55C4F" w:rsidRPr="00DA4B1E">
        <w:rPr>
          <w:lang w:val="uk-UA"/>
        </w:rPr>
        <w:t>і,</w:t>
      </w:r>
      <w:r w:rsidRPr="00DA4B1E">
        <w:rPr>
          <w:lang w:val="uk-UA"/>
        </w:rPr>
        <w:t xml:space="preserve"> постачання</w:t>
      </w:r>
      <w:r w:rsidR="00BE0FD4" w:rsidRPr="00DA4B1E">
        <w:rPr>
          <w:lang w:val="uk-UA"/>
        </w:rPr>
        <w:t xml:space="preserve"> </w:t>
      </w:r>
      <w:r w:rsidR="00AC1A0D" w:rsidRPr="00DA4B1E">
        <w:rPr>
          <w:lang w:val="uk-UA"/>
        </w:rPr>
        <w:t xml:space="preserve">засобів для підтримки </w:t>
      </w:r>
      <w:r w:rsidRPr="00DA4B1E">
        <w:rPr>
          <w:lang w:val="uk-UA"/>
        </w:rPr>
        <w:t>СРЗ та моніторинг діяльності у сфері СРЗ.</w:t>
      </w:r>
    </w:p>
    <w:p w14:paraId="39911754" w14:textId="77777777" w:rsidR="00783A4F" w:rsidRPr="00DA4B1E" w:rsidRDefault="00783A4F">
      <w:pPr>
        <w:jc w:val="both"/>
        <w:rPr>
          <w:lang w:val="uk-UA"/>
        </w:rPr>
      </w:pPr>
    </w:p>
    <w:p w14:paraId="0E38CBF6" w14:textId="47922716" w:rsidR="00783A4F" w:rsidRPr="00DA4B1E" w:rsidRDefault="00295C95">
      <w:pPr>
        <w:jc w:val="both"/>
        <w:rPr>
          <w:lang w:val="uk-UA"/>
        </w:rPr>
      </w:pPr>
      <w:r w:rsidRPr="00DA4B1E">
        <w:rPr>
          <w:lang w:val="uk-UA"/>
        </w:rPr>
        <w:t>Координатор мож</w:t>
      </w:r>
      <w:r w:rsidR="00316930" w:rsidRPr="00DA4B1E">
        <w:rPr>
          <w:lang w:val="uk-UA"/>
        </w:rPr>
        <w:t>е залучатись</w:t>
      </w:r>
      <w:r w:rsidRPr="00DA4B1E">
        <w:rPr>
          <w:lang w:val="uk-UA"/>
        </w:rPr>
        <w:t xml:space="preserve"> </w:t>
      </w:r>
      <w:r w:rsidR="00316930" w:rsidRPr="00DA4B1E">
        <w:rPr>
          <w:lang w:val="uk-UA"/>
        </w:rPr>
        <w:t>до</w:t>
      </w:r>
      <w:r w:rsidRPr="00DA4B1E">
        <w:rPr>
          <w:lang w:val="uk-UA"/>
        </w:rPr>
        <w:t xml:space="preserve"> визначення та сприяння оперативн</w:t>
      </w:r>
      <w:r w:rsidR="00C57D27" w:rsidRPr="00DA4B1E">
        <w:rPr>
          <w:lang w:val="uk-UA"/>
        </w:rPr>
        <w:t>ому</w:t>
      </w:r>
      <w:r w:rsidRPr="00DA4B1E">
        <w:rPr>
          <w:lang w:val="uk-UA"/>
        </w:rPr>
        <w:t xml:space="preserve"> партнерств</w:t>
      </w:r>
      <w:r w:rsidR="00C57D27" w:rsidRPr="00DA4B1E">
        <w:rPr>
          <w:lang w:val="uk-UA"/>
        </w:rPr>
        <w:t>у</w:t>
      </w:r>
      <w:r w:rsidRPr="00DA4B1E">
        <w:rPr>
          <w:lang w:val="uk-UA"/>
        </w:rPr>
        <w:t xml:space="preserve">, </w:t>
      </w:r>
      <w:r w:rsidR="00316930" w:rsidRPr="00DA4B1E">
        <w:rPr>
          <w:lang w:val="uk-UA"/>
        </w:rPr>
        <w:t xml:space="preserve">періодично </w:t>
      </w:r>
      <w:r w:rsidR="00C57D27" w:rsidRPr="00DA4B1E">
        <w:rPr>
          <w:lang w:val="uk-UA"/>
        </w:rPr>
        <w:t>висувати пропозиції щодо</w:t>
      </w:r>
      <w:r w:rsidR="00316930" w:rsidRPr="00DA4B1E">
        <w:rPr>
          <w:lang w:val="uk-UA"/>
        </w:rPr>
        <w:t xml:space="preserve"> </w:t>
      </w:r>
      <w:r w:rsidR="00C57D27" w:rsidRPr="00DA4B1E">
        <w:rPr>
          <w:lang w:val="uk-UA"/>
        </w:rPr>
        <w:t xml:space="preserve">потреб </w:t>
      </w:r>
      <w:r w:rsidR="00316930" w:rsidRPr="00DA4B1E">
        <w:rPr>
          <w:lang w:val="uk-UA"/>
        </w:rPr>
        <w:t>забезпеченн</w:t>
      </w:r>
      <w:r w:rsidR="00C57D27" w:rsidRPr="00DA4B1E">
        <w:rPr>
          <w:lang w:val="uk-UA"/>
        </w:rPr>
        <w:t>я</w:t>
      </w:r>
      <w:r w:rsidRPr="00DA4B1E">
        <w:rPr>
          <w:lang w:val="uk-UA"/>
        </w:rPr>
        <w:t xml:space="preserve"> </w:t>
      </w:r>
      <w:r w:rsidR="00316930" w:rsidRPr="00DA4B1E">
        <w:rPr>
          <w:lang w:val="uk-UA"/>
        </w:rPr>
        <w:t>засобами</w:t>
      </w:r>
      <w:r w:rsidRPr="00DA4B1E">
        <w:rPr>
          <w:lang w:val="uk-UA"/>
        </w:rPr>
        <w:t xml:space="preserve"> СРЗ, обладнання</w:t>
      </w:r>
      <w:r w:rsidR="00316930" w:rsidRPr="00DA4B1E">
        <w:rPr>
          <w:lang w:val="uk-UA"/>
        </w:rPr>
        <w:t>м</w:t>
      </w:r>
      <w:r w:rsidRPr="00DA4B1E">
        <w:rPr>
          <w:lang w:val="uk-UA"/>
        </w:rPr>
        <w:t xml:space="preserve"> та аксесуар</w:t>
      </w:r>
      <w:r w:rsidR="00316930" w:rsidRPr="00DA4B1E">
        <w:rPr>
          <w:lang w:val="uk-UA"/>
        </w:rPr>
        <w:t>ам</w:t>
      </w:r>
      <w:r w:rsidRPr="00DA4B1E">
        <w:rPr>
          <w:lang w:val="uk-UA"/>
        </w:rPr>
        <w:t>и</w:t>
      </w:r>
      <w:r w:rsidR="00316930" w:rsidRPr="00DA4B1E">
        <w:rPr>
          <w:lang w:val="uk-UA"/>
        </w:rPr>
        <w:t>, а також</w:t>
      </w:r>
      <w:r w:rsidRPr="00DA4B1E">
        <w:rPr>
          <w:lang w:val="uk-UA"/>
        </w:rPr>
        <w:t xml:space="preserve"> координувати </w:t>
      </w:r>
      <w:r w:rsidR="00316930" w:rsidRPr="00DA4B1E">
        <w:rPr>
          <w:lang w:val="uk-UA"/>
        </w:rPr>
        <w:t xml:space="preserve">забезпечення </w:t>
      </w:r>
      <w:r w:rsidR="00C57D27" w:rsidRPr="00DA4B1E">
        <w:rPr>
          <w:lang w:val="uk-UA"/>
        </w:rPr>
        <w:t xml:space="preserve">партнерських організацій </w:t>
      </w:r>
      <w:r w:rsidR="00316930" w:rsidRPr="00DA4B1E">
        <w:rPr>
          <w:lang w:val="uk-UA"/>
        </w:rPr>
        <w:t>цими засобами</w:t>
      </w:r>
      <w:r w:rsidRPr="00DA4B1E">
        <w:rPr>
          <w:lang w:val="uk-UA"/>
        </w:rPr>
        <w:t>. Координатор нада</w:t>
      </w:r>
      <w:r w:rsidR="00316930" w:rsidRPr="00DA4B1E">
        <w:rPr>
          <w:lang w:val="uk-UA"/>
        </w:rPr>
        <w:t>є</w:t>
      </w:r>
      <w:r w:rsidRPr="00DA4B1E">
        <w:rPr>
          <w:lang w:val="uk-UA"/>
        </w:rPr>
        <w:t xml:space="preserve"> відповідні консультації щодо інтегр</w:t>
      </w:r>
      <w:r w:rsidR="00316930" w:rsidRPr="00DA4B1E">
        <w:rPr>
          <w:lang w:val="uk-UA"/>
        </w:rPr>
        <w:t>ування</w:t>
      </w:r>
      <w:r w:rsidRPr="00DA4B1E">
        <w:rPr>
          <w:lang w:val="uk-UA"/>
        </w:rPr>
        <w:t xml:space="preserve"> </w:t>
      </w:r>
      <w:r w:rsidR="000703D2" w:rsidRPr="00DA4B1E">
        <w:rPr>
          <w:lang w:val="uk-UA"/>
        </w:rPr>
        <w:t xml:space="preserve">надання </w:t>
      </w:r>
      <w:r w:rsidRPr="00DA4B1E">
        <w:rPr>
          <w:lang w:val="uk-UA"/>
        </w:rPr>
        <w:t>комплексних медичних послуг (</w:t>
      </w:r>
      <w:r w:rsidR="00316930" w:rsidRPr="00DA4B1E">
        <w:rPr>
          <w:lang w:val="uk-UA"/>
        </w:rPr>
        <w:t xml:space="preserve">таких, як </w:t>
      </w:r>
      <w:r w:rsidRPr="00DA4B1E">
        <w:rPr>
          <w:lang w:val="uk-UA"/>
        </w:rPr>
        <w:t>СРЗ/</w:t>
      </w:r>
      <w:r w:rsidR="00316930" w:rsidRPr="00DA4B1E">
        <w:rPr>
          <w:lang w:val="uk-UA"/>
        </w:rPr>
        <w:t xml:space="preserve"> </w:t>
      </w:r>
      <w:r w:rsidRPr="00DA4B1E">
        <w:rPr>
          <w:lang w:val="uk-UA"/>
        </w:rPr>
        <w:t>ВІЛ/</w:t>
      </w:r>
      <w:r w:rsidR="00316930" w:rsidRPr="00DA4B1E">
        <w:rPr>
          <w:lang w:val="uk-UA"/>
        </w:rPr>
        <w:t xml:space="preserve"> </w:t>
      </w:r>
      <w:r w:rsidRPr="00DA4B1E">
        <w:rPr>
          <w:lang w:val="uk-UA"/>
        </w:rPr>
        <w:t>Г</w:t>
      </w:r>
      <w:r w:rsidR="00316930" w:rsidRPr="00DA4B1E">
        <w:rPr>
          <w:lang w:val="uk-UA"/>
        </w:rPr>
        <w:t>З</w:t>
      </w:r>
      <w:r w:rsidRPr="00DA4B1E">
        <w:rPr>
          <w:lang w:val="uk-UA"/>
        </w:rPr>
        <w:t xml:space="preserve">Н) у первинну медичну допомогу. Координатор буде тісно співпрацювати з </w:t>
      </w:r>
      <w:r w:rsidR="008754EC" w:rsidRPr="00DA4B1E">
        <w:rPr>
          <w:lang w:val="uk-UA"/>
        </w:rPr>
        <w:t xml:space="preserve">контактними особами з </w:t>
      </w:r>
      <w:r w:rsidR="007E5E3C" w:rsidRPr="00DA4B1E">
        <w:rPr>
          <w:lang w:val="uk-UA"/>
        </w:rPr>
        <w:t>Програми охорони здоров’я матері та дитини</w:t>
      </w:r>
      <w:r w:rsidRPr="00DA4B1E">
        <w:rPr>
          <w:lang w:val="uk-UA"/>
        </w:rPr>
        <w:t xml:space="preserve"> та Г</w:t>
      </w:r>
      <w:r w:rsidR="008754EC" w:rsidRPr="00DA4B1E">
        <w:rPr>
          <w:lang w:val="uk-UA"/>
        </w:rPr>
        <w:t>З</w:t>
      </w:r>
      <w:r w:rsidRPr="00DA4B1E">
        <w:rPr>
          <w:lang w:val="uk-UA"/>
        </w:rPr>
        <w:t xml:space="preserve">Н в уряді, партнерами-виконавцями, партнерами з розвитку, громадянським суспільством </w:t>
      </w:r>
      <w:r w:rsidR="00477480" w:rsidRPr="00DA4B1E">
        <w:rPr>
          <w:lang w:val="uk-UA"/>
        </w:rPr>
        <w:t>та</w:t>
      </w:r>
      <w:r w:rsidRPr="00DA4B1E">
        <w:rPr>
          <w:lang w:val="uk-UA"/>
        </w:rPr>
        <w:t xml:space="preserve"> </w:t>
      </w:r>
      <w:r w:rsidR="007647A2" w:rsidRPr="00DA4B1E">
        <w:rPr>
          <w:lang w:val="uk-UA"/>
        </w:rPr>
        <w:t>сестринськими</w:t>
      </w:r>
      <w:r w:rsidRPr="00DA4B1E">
        <w:rPr>
          <w:lang w:val="uk-UA"/>
        </w:rPr>
        <w:t xml:space="preserve"> установами ООН (наприклад, УВКБ ООН, ЮНІСЕФ, МОМ, ВПП та ВООЗ), забезпеч</w:t>
      </w:r>
      <w:r w:rsidR="007647A2" w:rsidRPr="00DA4B1E">
        <w:rPr>
          <w:lang w:val="uk-UA"/>
        </w:rPr>
        <w:t>уючи</w:t>
      </w:r>
      <w:r w:rsidRPr="00DA4B1E">
        <w:rPr>
          <w:lang w:val="uk-UA"/>
        </w:rPr>
        <w:t xml:space="preserve"> покращен</w:t>
      </w:r>
      <w:r w:rsidR="00477480" w:rsidRPr="00DA4B1E">
        <w:rPr>
          <w:lang w:val="uk-UA"/>
        </w:rPr>
        <w:t>ня</w:t>
      </w:r>
      <w:r w:rsidRPr="00DA4B1E">
        <w:rPr>
          <w:lang w:val="uk-UA"/>
        </w:rPr>
        <w:t xml:space="preserve"> послуг із СРЗ для вразливих груп</w:t>
      </w:r>
      <w:r w:rsidR="00477480" w:rsidRPr="00DA4B1E">
        <w:rPr>
          <w:lang w:val="uk-UA"/>
        </w:rPr>
        <w:t xml:space="preserve">, </w:t>
      </w:r>
      <w:r w:rsidRPr="00DA4B1E">
        <w:rPr>
          <w:lang w:val="uk-UA"/>
        </w:rPr>
        <w:t>включ</w:t>
      </w:r>
      <w:r w:rsidR="00477480" w:rsidRPr="00DA4B1E">
        <w:rPr>
          <w:lang w:val="uk-UA"/>
        </w:rPr>
        <w:t>но з</w:t>
      </w:r>
      <w:r w:rsidRPr="00DA4B1E">
        <w:rPr>
          <w:lang w:val="uk-UA"/>
        </w:rPr>
        <w:t xml:space="preserve"> внутрішньо переміщени</w:t>
      </w:r>
      <w:r w:rsidR="00477480" w:rsidRPr="00DA4B1E">
        <w:rPr>
          <w:lang w:val="uk-UA"/>
        </w:rPr>
        <w:t>ми</w:t>
      </w:r>
      <w:r w:rsidRPr="00DA4B1E">
        <w:rPr>
          <w:lang w:val="uk-UA"/>
        </w:rPr>
        <w:t xml:space="preserve"> ос</w:t>
      </w:r>
      <w:r w:rsidR="00477480" w:rsidRPr="00DA4B1E">
        <w:rPr>
          <w:lang w:val="uk-UA"/>
        </w:rPr>
        <w:t>обами</w:t>
      </w:r>
      <w:r w:rsidRPr="00DA4B1E">
        <w:rPr>
          <w:lang w:val="uk-UA"/>
        </w:rPr>
        <w:t xml:space="preserve"> (ВПО).</w:t>
      </w:r>
    </w:p>
    <w:p w14:paraId="33F549B3" w14:textId="77777777" w:rsidR="00783A4F" w:rsidRPr="00DA4B1E" w:rsidRDefault="00783A4F">
      <w:pPr>
        <w:jc w:val="both"/>
        <w:rPr>
          <w:lang w:val="uk-UA"/>
        </w:rPr>
      </w:pPr>
    </w:p>
    <w:p w14:paraId="64192DBE" w14:textId="4812B9BB" w:rsidR="00783A4F" w:rsidRPr="00DA4B1E" w:rsidRDefault="00E43FCA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  <w:r w:rsidRPr="00DA4B1E">
        <w:rPr>
          <w:lang w:val="uk-UA"/>
        </w:rPr>
        <w:lastRenderedPageBreak/>
        <w:t>Насамперед т</w:t>
      </w:r>
      <w:r w:rsidR="00295C95" w:rsidRPr="00DA4B1E">
        <w:rPr>
          <w:lang w:val="uk-UA"/>
        </w:rPr>
        <w:t>ехнічна та координаційна робота</w:t>
      </w:r>
      <w:r w:rsidR="00733DAE" w:rsidRPr="00DA4B1E">
        <w:rPr>
          <w:lang w:val="uk-UA"/>
        </w:rPr>
        <w:t xml:space="preserve"> Р</w:t>
      </w:r>
      <w:r w:rsidR="00955E9E" w:rsidRPr="00DA4B1E">
        <w:rPr>
          <w:lang w:val="uk-UA"/>
        </w:rPr>
        <w:t>егіонального</w:t>
      </w:r>
      <w:r w:rsidR="00295C95" w:rsidRPr="00DA4B1E">
        <w:rPr>
          <w:lang w:val="uk-UA"/>
        </w:rPr>
        <w:t xml:space="preserve"> </w:t>
      </w:r>
      <w:r w:rsidR="00733DAE" w:rsidRPr="00DA4B1E">
        <w:rPr>
          <w:lang w:val="uk-UA"/>
        </w:rPr>
        <w:t>К</w:t>
      </w:r>
      <w:r w:rsidR="00295C95" w:rsidRPr="00DA4B1E">
        <w:rPr>
          <w:lang w:val="uk-UA"/>
        </w:rPr>
        <w:t xml:space="preserve">оординатора з СРЗ повинна відповідати плану реагування на гуманітарні операції, розробленому </w:t>
      </w:r>
      <w:r w:rsidR="00955E9E" w:rsidRPr="00DA4B1E">
        <w:rPr>
          <w:lang w:val="uk-UA"/>
        </w:rPr>
        <w:t>Представництвом ФН ООН в</w:t>
      </w:r>
      <w:r w:rsidR="00295C95" w:rsidRPr="00DA4B1E">
        <w:rPr>
          <w:lang w:val="uk-UA"/>
        </w:rPr>
        <w:t xml:space="preserve"> Україн</w:t>
      </w:r>
      <w:r w:rsidR="00955E9E" w:rsidRPr="00DA4B1E">
        <w:rPr>
          <w:lang w:val="uk-UA"/>
        </w:rPr>
        <w:t>і («Представництво»)</w:t>
      </w:r>
      <w:r w:rsidR="00295C95" w:rsidRPr="00DA4B1E">
        <w:rPr>
          <w:lang w:val="uk-UA"/>
        </w:rPr>
        <w:t xml:space="preserve">. </w:t>
      </w:r>
      <w:r w:rsidR="00955E9E" w:rsidRPr="00DA4B1E">
        <w:rPr>
          <w:lang w:val="uk-UA"/>
        </w:rPr>
        <w:t>Зокрема</w:t>
      </w:r>
      <w:r w:rsidR="00295C95" w:rsidRPr="00DA4B1E">
        <w:rPr>
          <w:lang w:val="uk-UA"/>
        </w:rPr>
        <w:t xml:space="preserve">, </w:t>
      </w:r>
      <w:r w:rsidR="00955E9E" w:rsidRPr="00DA4B1E">
        <w:rPr>
          <w:lang w:val="uk-UA"/>
        </w:rPr>
        <w:t>К</w:t>
      </w:r>
      <w:r w:rsidR="00295C95" w:rsidRPr="00DA4B1E">
        <w:rPr>
          <w:lang w:val="uk-UA"/>
        </w:rPr>
        <w:t xml:space="preserve">оординатор виконуватиме </w:t>
      </w:r>
      <w:r w:rsidR="00955E9E" w:rsidRPr="00DA4B1E">
        <w:rPr>
          <w:lang w:val="uk-UA"/>
        </w:rPr>
        <w:t>наступні</w:t>
      </w:r>
      <w:r w:rsidR="00295C95" w:rsidRPr="00DA4B1E">
        <w:rPr>
          <w:lang w:val="uk-UA"/>
        </w:rPr>
        <w:t xml:space="preserve"> ключові функції:</w:t>
      </w:r>
    </w:p>
    <w:p w14:paraId="7B280E09" w14:textId="77777777" w:rsidR="00955E9E" w:rsidRPr="00DA4B1E" w:rsidRDefault="00955E9E">
      <w:pPr>
        <w:pBdr>
          <w:top w:val="nil"/>
          <w:left w:val="nil"/>
          <w:bottom w:val="nil"/>
          <w:right w:val="nil"/>
          <w:between w:val="nil"/>
        </w:pBdr>
        <w:rPr>
          <w:b/>
          <w:lang w:val="uk-UA"/>
        </w:rPr>
      </w:pPr>
    </w:p>
    <w:p w14:paraId="0A2811A6" w14:textId="56539C71" w:rsidR="00783A4F" w:rsidRPr="00DA4B1E" w:rsidRDefault="00955E9E">
      <w:pPr>
        <w:pBdr>
          <w:top w:val="nil"/>
          <w:left w:val="nil"/>
          <w:bottom w:val="nil"/>
          <w:right w:val="nil"/>
          <w:between w:val="nil"/>
        </w:pBdr>
        <w:rPr>
          <w:b/>
          <w:lang w:val="uk-UA"/>
        </w:rPr>
      </w:pPr>
      <w:r w:rsidRPr="00DA4B1E">
        <w:rPr>
          <w:b/>
          <w:lang w:val="uk-UA"/>
        </w:rPr>
        <w:t xml:space="preserve">Підтримка </w:t>
      </w:r>
      <w:r w:rsidR="00E63FFB" w:rsidRPr="00DA4B1E">
        <w:rPr>
          <w:b/>
          <w:lang w:val="uk-UA"/>
        </w:rPr>
        <w:t xml:space="preserve">та </w:t>
      </w:r>
      <w:r w:rsidRPr="00DA4B1E">
        <w:rPr>
          <w:b/>
          <w:lang w:val="uk-UA"/>
        </w:rPr>
        <w:t xml:space="preserve">координування </w:t>
      </w:r>
      <w:r w:rsidR="00733DAE" w:rsidRPr="00DA4B1E">
        <w:rPr>
          <w:b/>
          <w:lang w:val="uk-UA"/>
        </w:rPr>
        <w:t>діяльності</w:t>
      </w:r>
      <w:r w:rsidRPr="00DA4B1E">
        <w:rPr>
          <w:b/>
          <w:lang w:val="uk-UA"/>
        </w:rPr>
        <w:t xml:space="preserve"> з СРЗ в регіоні (регіонах) </w:t>
      </w:r>
      <w:r w:rsidR="00DC2C4D" w:rsidRPr="00DA4B1E">
        <w:rPr>
          <w:b/>
          <w:lang w:val="uk-UA"/>
        </w:rPr>
        <w:t>/</w:t>
      </w:r>
      <w:r w:rsidRPr="00DA4B1E">
        <w:rPr>
          <w:b/>
          <w:lang w:val="uk-UA"/>
        </w:rPr>
        <w:t xml:space="preserve"> робочої групи (груп) з СРЗ</w:t>
      </w:r>
      <w:r w:rsidR="00DC2C4D" w:rsidRPr="00DA4B1E">
        <w:rPr>
          <w:b/>
          <w:lang w:val="uk-UA"/>
        </w:rPr>
        <w:t>:</w:t>
      </w:r>
    </w:p>
    <w:p w14:paraId="15B0F8BE" w14:textId="2FC61611" w:rsidR="00295C95" w:rsidRPr="00DA4B1E" w:rsidRDefault="00295C95" w:rsidP="00E63FFB">
      <w:pPr>
        <w:pStyle w:val="ListParagraph"/>
        <w:numPr>
          <w:ilvl w:val="0"/>
          <w:numId w:val="9"/>
        </w:numPr>
        <w:rPr>
          <w:lang w:val="uk-UA"/>
        </w:rPr>
      </w:pPr>
      <w:r w:rsidRPr="00DA4B1E">
        <w:rPr>
          <w:lang w:val="uk-UA"/>
        </w:rPr>
        <w:t xml:space="preserve">Підтримка робочої групи </w:t>
      </w:r>
      <w:r w:rsidR="002561D5" w:rsidRPr="00DA4B1E">
        <w:rPr>
          <w:lang w:val="uk-UA"/>
        </w:rPr>
        <w:t xml:space="preserve">(РГ) </w:t>
      </w:r>
      <w:r w:rsidRPr="00DA4B1E">
        <w:rPr>
          <w:lang w:val="uk-UA"/>
        </w:rPr>
        <w:t>зі СРЗ</w:t>
      </w:r>
      <w:r w:rsidR="00733DAE" w:rsidRPr="00DA4B1E">
        <w:rPr>
          <w:lang w:val="uk-UA"/>
        </w:rPr>
        <w:t xml:space="preserve"> в рамках</w:t>
      </w:r>
      <w:r w:rsidR="00955E9E" w:rsidRPr="00DA4B1E">
        <w:rPr>
          <w:lang w:val="uk-UA"/>
        </w:rPr>
        <w:t xml:space="preserve"> </w:t>
      </w:r>
      <w:r w:rsidRPr="00DA4B1E">
        <w:rPr>
          <w:lang w:val="uk-UA"/>
        </w:rPr>
        <w:t xml:space="preserve">Кластеру охорони здоров'я у </w:t>
      </w:r>
      <w:r w:rsidR="00D86FFE" w:rsidRPr="00DA4B1E">
        <w:rPr>
          <w:lang w:val="uk-UA"/>
        </w:rPr>
        <w:t>встановленні</w:t>
      </w:r>
      <w:r w:rsidRPr="00DA4B1E">
        <w:rPr>
          <w:lang w:val="uk-UA"/>
        </w:rPr>
        <w:t xml:space="preserve"> та управлінні ефективною координацією та </w:t>
      </w:r>
      <w:r w:rsidR="00955E9E" w:rsidRPr="00DA4B1E">
        <w:rPr>
          <w:lang w:val="uk-UA"/>
        </w:rPr>
        <w:t>реалізаці</w:t>
      </w:r>
      <w:r w:rsidR="00733DAE" w:rsidRPr="00DA4B1E">
        <w:rPr>
          <w:lang w:val="uk-UA"/>
        </w:rPr>
        <w:t>єю</w:t>
      </w:r>
      <w:r w:rsidRPr="00DA4B1E">
        <w:rPr>
          <w:lang w:val="uk-UA"/>
        </w:rPr>
        <w:t xml:space="preserve"> заходів</w:t>
      </w:r>
      <w:r w:rsidR="00955E9E" w:rsidRPr="00DA4B1E">
        <w:rPr>
          <w:lang w:val="uk-UA"/>
        </w:rPr>
        <w:t xml:space="preserve"> щодо</w:t>
      </w:r>
      <w:r w:rsidRPr="00DA4B1E">
        <w:rPr>
          <w:lang w:val="uk-UA"/>
        </w:rPr>
        <w:t xml:space="preserve"> СРЗ у визначен</w:t>
      </w:r>
      <w:r w:rsidR="00955E9E" w:rsidRPr="00DA4B1E">
        <w:rPr>
          <w:lang w:val="uk-UA"/>
        </w:rPr>
        <w:t>ому</w:t>
      </w:r>
      <w:r w:rsidRPr="00DA4B1E">
        <w:rPr>
          <w:lang w:val="uk-UA"/>
        </w:rPr>
        <w:t xml:space="preserve"> регіон</w:t>
      </w:r>
      <w:r w:rsidR="00955E9E" w:rsidRPr="00DA4B1E">
        <w:rPr>
          <w:lang w:val="uk-UA"/>
        </w:rPr>
        <w:t>і</w:t>
      </w:r>
      <w:r w:rsidRPr="00DA4B1E">
        <w:rPr>
          <w:lang w:val="uk-UA"/>
        </w:rPr>
        <w:t xml:space="preserve"> (регіонах) </w:t>
      </w:r>
      <w:r w:rsidR="00955E9E" w:rsidRPr="00DA4B1E">
        <w:rPr>
          <w:lang w:val="uk-UA"/>
        </w:rPr>
        <w:t>згідно з</w:t>
      </w:r>
      <w:r w:rsidRPr="00DA4B1E">
        <w:rPr>
          <w:lang w:val="uk-UA"/>
        </w:rPr>
        <w:t xml:space="preserve"> Керівни</w:t>
      </w:r>
      <w:r w:rsidR="00955E9E" w:rsidRPr="00DA4B1E">
        <w:rPr>
          <w:lang w:val="uk-UA"/>
        </w:rPr>
        <w:t>ми</w:t>
      </w:r>
      <w:r w:rsidRPr="00DA4B1E">
        <w:rPr>
          <w:lang w:val="uk-UA"/>
        </w:rPr>
        <w:t xml:space="preserve"> принцип</w:t>
      </w:r>
      <w:r w:rsidR="00955E9E" w:rsidRPr="00DA4B1E">
        <w:rPr>
          <w:lang w:val="uk-UA"/>
        </w:rPr>
        <w:t>ами ФН ООН</w:t>
      </w:r>
      <w:r w:rsidRPr="00DA4B1E">
        <w:rPr>
          <w:lang w:val="uk-UA"/>
        </w:rPr>
        <w:t xml:space="preserve"> та </w:t>
      </w:r>
      <w:r w:rsidR="00955E9E" w:rsidRPr="00DA4B1E">
        <w:rPr>
          <w:lang w:val="uk-UA"/>
        </w:rPr>
        <w:t>МППП</w:t>
      </w:r>
      <w:r w:rsidRPr="00DA4B1E">
        <w:rPr>
          <w:lang w:val="uk-UA"/>
        </w:rPr>
        <w:t>;</w:t>
      </w:r>
    </w:p>
    <w:p w14:paraId="4143592E" w14:textId="7B66DB1E" w:rsidR="00295C95" w:rsidRPr="00DA4B1E" w:rsidRDefault="00295C95" w:rsidP="00E63FFB">
      <w:pPr>
        <w:pStyle w:val="ListParagraph"/>
        <w:numPr>
          <w:ilvl w:val="0"/>
          <w:numId w:val="9"/>
        </w:numPr>
        <w:rPr>
          <w:lang w:val="uk-UA"/>
        </w:rPr>
      </w:pPr>
      <w:r w:rsidRPr="00DA4B1E">
        <w:rPr>
          <w:lang w:val="uk-UA"/>
        </w:rPr>
        <w:t xml:space="preserve">Від імені Координатора РГ із СРЗ сприяти залученню відповідних гуманітарних </w:t>
      </w:r>
      <w:r w:rsidR="002561D5" w:rsidRPr="00DA4B1E">
        <w:rPr>
          <w:lang w:val="uk-UA"/>
        </w:rPr>
        <w:t>організацій</w:t>
      </w:r>
      <w:r w:rsidRPr="00DA4B1E">
        <w:rPr>
          <w:lang w:val="uk-UA"/>
        </w:rPr>
        <w:t xml:space="preserve">, </w:t>
      </w:r>
      <w:r w:rsidR="002561D5" w:rsidRPr="00DA4B1E">
        <w:rPr>
          <w:lang w:val="uk-UA"/>
        </w:rPr>
        <w:t>зокрема</w:t>
      </w:r>
      <w:r w:rsidRPr="00DA4B1E">
        <w:rPr>
          <w:lang w:val="uk-UA"/>
        </w:rPr>
        <w:t xml:space="preserve"> представників місцевого самоврядування, міжнародних та національних неурядових організацій, до роботи субнаціональної робочої групи (груп) із СРЗ;</w:t>
      </w:r>
    </w:p>
    <w:p w14:paraId="4FC1107A" w14:textId="614179A3" w:rsidR="00295C95" w:rsidRPr="00DA4B1E" w:rsidRDefault="00295C95" w:rsidP="00E63FFB">
      <w:pPr>
        <w:pStyle w:val="ListParagraph"/>
        <w:numPr>
          <w:ilvl w:val="0"/>
          <w:numId w:val="9"/>
        </w:numPr>
        <w:rPr>
          <w:lang w:val="uk-UA"/>
        </w:rPr>
      </w:pPr>
      <w:r w:rsidRPr="00DA4B1E">
        <w:rPr>
          <w:lang w:val="uk-UA"/>
        </w:rPr>
        <w:t xml:space="preserve">Сприяння </w:t>
      </w:r>
      <w:r w:rsidR="002561D5" w:rsidRPr="00DA4B1E">
        <w:rPr>
          <w:lang w:val="uk-UA"/>
        </w:rPr>
        <w:t>обміну досвідом та знаннями, а також</w:t>
      </w:r>
      <w:r w:rsidRPr="00DA4B1E">
        <w:rPr>
          <w:lang w:val="uk-UA"/>
        </w:rPr>
        <w:t xml:space="preserve"> розумінн</w:t>
      </w:r>
      <w:r w:rsidR="002561D5" w:rsidRPr="00DA4B1E">
        <w:rPr>
          <w:lang w:val="uk-UA"/>
        </w:rPr>
        <w:t>ю</w:t>
      </w:r>
      <w:r w:rsidRPr="00DA4B1E">
        <w:rPr>
          <w:lang w:val="uk-UA"/>
        </w:rPr>
        <w:t xml:space="preserve"> керівних принципів СРЗ та </w:t>
      </w:r>
      <w:r w:rsidR="002561D5" w:rsidRPr="00DA4B1E">
        <w:rPr>
          <w:lang w:val="uk-UA"/>
        </w:rPr>
        <w:t>МППП</w:t>
      </w:r>
      <w:r w:rsidRPr="00DA4B1E">
        <w:rPr>
          <w:lang w:val="uk-UA"/>
        </w:rPr>
        <w:t xml:space="preserve"> для ефективного управління </w:t>
      </w:r>
      <w:r w:rsidR="00D86FFE" w:rsidRPr="00DA4B1E">
        <w:rPr>
          <w:lang w:val="uk-UA"/>
        </w:rPr>
        <w:t>П</w:t>
      </w:r>
      <w:r w:rsidRPr="00DA4B1E">
        <w:rPr>
          <w:lang w:val="uk-UA"/>
        </w:rPr>
        <w:t>рограмою СРЗ та координації</w:t>
      </w:r>
      <w:r w:rsidR="002561D5" w:rsidRPr="00DA4B1E">
        <w:rPr>
          <w:lang w:val="uk-UA"/>
        </w:rPr>
        <w:t xml:space="preserve"> роботи між відомствами</w:t>
      </w:r>
      <w:r w:rsidRPr="00DA4B1E">
        <w:rPr>
          <w:lang w:val="uk-UA"/>
        </w:rPr>
        <w:t>;</w:t>
      </w:r>
    </w:p>
    <w:p w14:paraId="3CA1FF33" w14:textId="404AD064" w:rsidR="00295C95" w:rsidRPr="00DA4B1E" w:rsidRDefault="00295C95" w:rsidP="00E63FFB">
      <w:pPr>
        <w:pStyle w:val="ListParagraph"/>
        <w:numPr>
          <w:ilvl w:val="0"/>
          <w:numId w:val="9"/>
        </w:numPr>
        <w:rPr>
          <w:lang w:val="uk-UA"/>
        </w:rPr>
      </w:pPr>
      <w:r w:rsidRPr="00DA4B1E">
        <w:rPr>
          <w:lang w:val="uk-UA"/>
        </w:rPr>
        <w:t xml:space="preserve">Підтримка </w:t>
      </w:r>
      <w:r w:rsidR="00B8295C" w:rsidRPr="00DA4B1E">
        <w:rPr>
          <w:lang w:val="uk-UA"/>
        </w:rPr>
        <w:t xml:space="preserve">роботи </w:t>
      </w:r>
      <w:r w:rsidR="009D61D5" w:rsidRPr="00DA4B1E">
        <w:rPr>
          <w:lang w:val="uk-UA"/>
        </w:rPr>
        <w:t>РГ</w:t>
      </w:r>
      <w:r w:rsidRPr="00DA4B1E">
        <w:rPr>
          <w:lang w:val="uk-UA"/>
        </w:rPr>
        <w:t xml:space="preserve"> </w:t>
      </w:r>
      <w:r w:rsidR="009D61D5" w:rsidRPr="00DA4B1E">
        <w:rPr>
          <w:lang w:val="uk-UA"/>
        </w:rPr>
        <w:t>із</w:t>
      </w:r>
      <w:r w:rsidRPr="00DA4B1E">
        <w:rPr>
          <w:lang w:val="uk-UA"/>
        </w:rPr>
        <w:t xml:space="preserve"> СРЗ </w:t>
      </w:r>
      <w:r w:rsidR="00B8295C" w:rsidRPr="00DA4B1E">
        <w:rPr>
          <w:lang w:val="uk-UA"/>
        </w:rPr>
        <w:t xml:space="preserve">щодо відстежування та </w:t>
      </w:r>
      <w:r w:rsidRPr="00DA4B1E">
        <w:rPr>
          <w:lang w:val="uk-UA"/>
        </w:rPr>
        <w:t>перевір</w:t>
      </w:r>
      <w:r w:rsidR="00B8295C" w:rsidRPr="00DA4B1E">
        <w:rPr>
          <w:lang w:val="uk-UA"/>
        </w:rPr>
        <w:t>ки</w:t>
      </w:r>
      <w:r w:rsidRPr="00DA4B1E">
        <w:rPr>
          <w:lang w:val="uk-UA"/>
        </w:rPr>
        <w:t xml:space="preserve"> якості місцевих послуг із СРЗ, забезпеченн</w:t>
      </w:r>
      <w:r w:rsidR="00B8295C" w:rsidRPr="00DA4B1E">
        <w:rPr>
          <w:lang w:val="uk-UA"/>
        </w:rPr>
        <w:t>я</w:t>
      </w:r>
      <w:r w:rsidRPr="00DA4B1E">
        <w:rPr>
          <w:lang w:val="uk-UA"/>
        </w:rPr>
        <w:t xml:space="preserve"> доступу до послуг із СРЗ та перехресних звернень </w:t>
      </w:r>
      <w:r w:rsidR="00B8295C" w:rsidRPr="00DA4B1E">
        <w:rPr>
          <w:lang w:val="uk-UA"/>
        </w:rPr>
        <w:t>що</w:t>
      </w:r>
      <w:r w:rsidRPr="00DA4B1E">
        <w:rPr>
          <w:lang w:val="uk-UA"/>
        </w:rPr>
        <w:t xml:space="preserve">до </w:t>
      </w:r>
      <w:r w:rsidR="00B8295C" w:rsidRPr="00DA4B1E">
        <w:rPr>
          <w:lang w:val="uk-UA"/>
        </w:rPr>
        <w:t xml:space="preserve">отримання чи надання </w:t>
      </w:r>
      <w:r w:rsidRPr="00DA4B1E">
        <w:rPr>
          <w:lang w:val="uk-UA"/>
        </w:rPr>
        <w:t>послуг постраждали</w:t>
      </w:r>
      <w:r w:rsidR="00B8295C" w:rsidRPr="00DA4B1E">
        <w:rPr>
          <w:lang w:val="uk-UA"/>
        </w:rPr>
        <w:t>м</w:t>
      </w:r>
      <w:r w:rsidRPr="00DA4B1E">
        <w:rPr>
          <w:lang w:val="uk-UA"/>
        </w:rPr>
        <w:t xml:space="preserve"> від </w:t>
      </w:r>
      <w:r w:rsidR="00B8295C" w:rsidRPr="00DA4B1E">
        <w:rPr>
          <w:lang w:val="uk-UA"/>
        </w:rPr>
        <w:t>ГЗН</w:t>
      </w:r>
      <w:r w:rsidRPr="00DA4B1E">
        <w:rPr>
          <w:lang w:val="uk-UA"/>
        </w:rPr>
        <w:t xml:space="preserve"> у визначених регіонах (регіонах);</w:t>
      </w:r>
    </w:p>
    <w:p w14:paraId="2DC80A11" w14:textId="5D0C61BC" w:rsidR="00295C95" w:rsidRPr="00DA4B1E" w:rsidRDefault="00B8295C" w:rsidP="00E63FFB">
      <w:pPr>
        <w:pStyle w:val="ListParagraph"/>
        <w:numPr>
          <w:ilvl w:val="0"/>
          <w:numId w:val="9"/>
        </w:numPr>
        <w:rPr>
          <w:lang w:val="uk-UA"/>
        </w:rPr>
      </w:pPr>
      <w:r w:rsidRPr="00DA4B1E">
        <w:rPr>
          <w:lang w:val="uk-UA"/>
        </w:rPr>
        <w:t>Робота</w:t>
      </w:r>
      <w:r w:rsidR="00295C95" w:rsidRPr="00DA4B1E">
        <w:rPr>
          <w:lang w:val="uk-UA"/>
        </w:rPr>
        <w:t xml:space="preserve"> з місцевими партнерами </w:t>
      </w:r>
      <w:r w:rsidR="003F2909" w:rsidRPr="00DA4B1E">
        <w:rPr>
          <w:lang w:val="uk-UA"/>
        </w:rPr>
        <w:t>з РГ із</w:t>
      </w:r>
      <w:r w:rsidR="00295C95" w:rsidRPr="00DA4B1E">
        <w:rPr>
          <w:lang w:val="uk-UA"/>
        </w:rPr>
        <w:t xml:space="preserve"> </w:t>
      </w:r>
      <w:r w:rsidRPr="00DA4B1E">
        <w:rPr>
          <w:lang w:val="uk-UA"/>
        </w:rPr>
        <w:t>СРЗ</w:t>
      </w:r>
      <w:r w:rsidR="00295C95" w:rsidRPr="00DA4B1E">
        <w:rPr>
          <w:lang w:val="uk-UA"/>
        </w:rPr>
        <w:t xml:space="preserve"> та забезпеч</w:t>
      </w:r>
      <w:r w:rsidR="003F2909" w:rsidRPr="00DA4B1E">
        <w:rPr>
          <w:lang w:val="uk-UA"/>
        </w:rPr>
        <w:t>ення</w:t>
      </w:r>
      <w:r w:rsidR="00295C95" w:rsidRPr="00DA4B1E">
        <w:rPr>
          <w:lang w:val="uk-UA"/>
        </w:rPr>
        <w:t xml:space="preserve"> необхідн</w:t>
      </w:r>
      <w:r w:rsidR="003F2909" w:rsidRPr="00DA4B1E">
        <w:rPr>
          <w:lang w:val="uk-UA"/>
        </w:rPr>
        <w:t>ої</w:t>
      </w:r>
      <w:r w:rsidR="00295C95" w:rsidRPr="00DA4B1E">
        <w:rPr>
          <w:lang w:val="uk-UA"/>
        </w:rPr>
        <w:t xml:space="preserve"> підтримк</w:t>
      </w:r>
      <w:r w:rsidR="003F2909" w:rsidRPr="00DA4B1E">
        <w:rPr>
          <w:lang w:val="uk-UA"/>
        </w:rPr>
        <w:t>и</w:t>
      </w:r>
      <w:r w:rsidR="00295C95" w:rsidRPr="00DA4B1E">
        <w:rPr>
          <w:lang w:val="uk-UA"/>
        </w:rPr>
        <w:t xml:space="preserve"> </w:t>
      </w:r>
      <w:r w:rsidR="003F2909" w:rsidRPr="00DA4B1E">
        <w:rPr>
          <w:lang w:val="uk-UA"/>
        </w:rPr>
        <w:t>внесення</w:t>
      </w:r>
      <w:r w:rsidR="00295C95" w:rsidRPr="00DA4B1E">
        <w:rPr>
          <w:lang w:val="uk-UA"/>
        </w:rPr>
        <w:t xml:space="preserve"> даних у 5W та </w:t>
      </w:r>
      <w:r w:rsidR="005D2318" w:rsidRPr="00DA4B1E">
        <w:rPr>
          <w:lang w:val="uk-UA"/>
        </w:rPr>
        <w:t>к</w:t>
      </w:r>
      <w:r w:rsidR="005D2318" w:rsidRPr="00DA4B1E">
        <w:rPr>
          <w:lang w:val="uk-UA"/>
        </w:rPr>
        <w:t>артування послуг</w:t>
      </w:r>
      <w:r w:rsidR="005D2318" w:rsidRPr="00DA4B1E">
        <w:rPr>
          <w:lang w:val="uk-UA"/>
        </w:rPr>
        <w:t xml:space="preserve"> </w:t>
      </w:r>
      <w:r w:rsidR="005D2318" w:rsidRPr="00DA4B1E">
        <w:rPr>
          <w:lang w:val="uk-UA"/>
        </w:rPr>
        <w:t>сексуального та репродуктивного здоров’я</w:t>
      </w:r>
      <w:r w:rsidR="00295C95" w:rsidRPr="00DA4B1E">
        <w:rPr>
          <w:lang w:val="uk-UA"/>
        </w:rPr>
        <w:t>;</w:t>
      </w:r>
    </w:p>
    <w:p w14:paraId="6E36ED0A" w14:textId="3DE0B36A" w:rsidR="00295C95" w:rsidRPr="00DA4B1E" w:rsidRDefault="00295C95" w:rsidP="00E63FFB">
      <w:pPr>
        <w:pStyle w:val="ListParagraph"/>
        <w:numPr>
          <w:ilvl w:val="0"/>
          <w:numId w:val="9"/>
        </w:numPr>
        <w:rPr>
          <w:lang w:val="uk-UA"/>
        </w:rPr>
      </w:pPr>
      <w:r w:rsidRPr="00DA4B1E">
        <w:rPr>
          <w:lang w:val="uk-UA"/>
        </w:rPr>
        <w:t xml:space="preserve">Сприяння розробці </w:t>
      </w:r>
      <w:r w:rsidR="0073749C" w:rsidRPr="00DA4B1E">
        <w:rPr>
          <w:lang w:val="uk-UA"/>
        </w:rPr>
        <w:t xml:space="preserve">координаційних </w:t>
      </w:r>
      <w:r w:rsidRPr="00DA4B1E">
        <w:rPr>
          <w:lang w:val="uk-UA"/>
        </w:rPr>
        <w:t xml:space="preserve">робочих планів </w:t>
      </w:r>
      <w:r w:rsidR="0073749C" w:rsidRPr="00DA4B1E">
        <w:rPr>
          <w:lang w:val="uk-UA"/>
        </w:rPr>
        <w:t xml:space="preserve">для РГ </w:t>
      </w:r>
      <w:r w:rsidRPr="00DA4B1E">
        <w:rPr>
          <w:lang w:val="uk-UA"/>
        </w:rPr>
        <w:t xml:space="preserve">з питань СРЗ </w:t>
      </w:r>
      <w:r w:rsidR="0073749C" w:rsidRPr="00DA4B1E">
        <w:rPr>
          <w:lang w:val="uk-UA"/>
        </w:rPr>
        <w:t>в окремих регіонах;</w:t>
      </w:r>
    </w:p>
    <w:p w14:paraId="4C3081AF" w14:textId="0F5B9077" w:rsidR="00295C95" w:rsidRPr="00DA4B1E" w:rsidRDefault="00295C95" w:rsidP="00E63FFB">
      <w:pPr>
        <w:pStyle w:val="ListParagraph"/>
        <w:numPr>
          <w:ilvl w:val="0"/>
          <w:numId w:val="9"/>
        </w:numPr>
        <w:rPr>
          <w:lang w:val="uk-UA"/>
        </w:rPr>
      </w:pPr>
      <w:r w:rsidRPr="00DA4B1E">
        <w:rPr>
          <w:lang w:val="uk-UA"/>
        </w:rPr>
        <w:t>Сприя</w:t>
      </w:r>
      <w:r w:rsidR="00E63FFB" w:rsidRPr="00DA4B1E">
        <w:rPr>
          <w:lang w:val="uk-UA"/>
        </w:rPr>
        <w:t>ння</w:t>
      </w:r>
      <w:r w:rsidRPr="00DA4B1E">
        <w:rPr>
          <w:lang w:val="uk-UA"/>
        </w:rPr>
        <w:t xml:space="preserve"> розробці стратегії ефективної комунікації з постраждалим населенням щодо послуг СРЗ, </w:t>
      </w:r>
      <w:r w:rsidR="00D86FFE" w:rsidRPr="00DA4B1E">
        <w:rPr>
          <w:lang w:val="uk-UA"/>
        </w:rPr>
        <w:t xml:space="preserve">зокрема </w:t>
      </w:r>
      <w:r w:rsidRPr="00DA4B1E">
        <w:rPr>
          <w:lang w:val="uk-UA"/>
        </w:rPr>
        <w:t>доступ</w:t>
      </w:r>
      <w:r w:rsidR="00D86FFE" w:rsidRPr="00DA4B1E">
        <w:rPr>
          <w:lang w:val="uk-UA"/>
        </w:rPr>
        <w:t>у</w:t>
      </w:r>
      <w:r w:rsidRPr="00DA4B1E">
        <w:rPr>
          <w:lang w:val="uk-UA"/>
        </w:rPr>
        <w:t xml:space="preserve"> до послуг для вразливих груп жінок та дівчат;</w:t>
      </w:r>
    </w:p>
    <w:p w14:paraId="7BEBE386" w14:textId="0D2A9CFF" w:rsidR="00295C95" w:rsidRPr="00DA4B1E" w:rsidRDefault="00295C95" w:rsidP="00E63FFB">
      <w:pPr>
        <w:pStyle w:val="ListParagraph"/>
        <w:numPr>
          <w:ilvl w:val="0"/>
          <w:numId w:val="9"/>
        </w:numPr>
        <w:rPr>
          <w:lang w:val="uk-UA"/>
        </w:rPr>
      </w:pPr>
      <w:r w:rsidRPr="00DA4B1E">
        <w:rPr>
          <w:lang w:val="uk-UA"/>
        </w:rPr>
        <w:t>Допом</w:t>
      </w:r>
      <w:r w:rsidR="00E63FFB" w:rsidRPr="00DA4B1E">
        <w:rPr>
          <w:lang w:val="uk-UA"/>
        </w:rPr>
        <w:t>ога</w:t>
      </w:r>
      <w:r w:rsidRPr="00DA4B1E">
        <w:rPr>
          <w:lang w:val="uk-UA"/>
        </w:rPr>
        <w:t xml:space="preserve"> у проведенні </w:t>
      </w:r>
      <w:r w:rsidR="0073749C" w:rsidRPr="00DA4B1E">
        <w:rPr>
          <w:lang w:val="uk-UA"/>
        </w:rPr>
        <w:t>Нагального Оцінювання</w:t>
      </w:r>
      <w:r w:rsidRPr="00DA4B1E">
        <w:rPr>
          <w:lang w:val="uk-UA"/>
        </w:rPr>
        <w:t xml:space="preserve"> та реагування</w:t>
      </w:r>
      <w:r w:rsidR="0073749C" w:rsidRPr="00DA4B1E">
        <w:rPr>
          <w:lang w:val="uk-UA"/>
        </w:rPr>
        <w:t xml:space="preserve"> за ініціативою</w:t>
      </w:r>
      <w:r w:rsidRPr="00DA4B1E">
        <w:rPr>
          <w:lang w:val="uk-UA"/>
        </w:rPr>
        <w:t xml:space="preserve"> </w:t>
      </w:r>
      <w:r w:rsidR="0073749C" w:rsidRPr="00DA4B1E">
        <w:rPr>
          <w:lang w:val="uk-UA"/>
        </w:rPr>
        <w:t>Кластеру</w:t>
      </w:r>
      <w:r w:rsidRPr="00DA4B1E">
        <w:rPr>
          <w:lang w:val="uk-UA"/>
        </w:rPr>
        <w:t xml:space="preserve"> </w:t>
      </w:r>
      <w:r w:rsidR="0073749C" w:rsidRPr="00DA4B1E">
        <w:rPr>
          <w:lang w:val="uk-UA"/>
        </w:rPr>
        <w:t xml:space="preserve">з </w:t>
      </w:r>
      <w:r w:rsidRPr="00DA4B1E">
        <w:rPr>
          <w:lang w:val="uk-UA"/>
        </w:rPr>
        <w:t xml:space="preserve">охорони здоров'я та РГ із СРЗ, </w:t>
      </w:r>
      <w:r w:rsidR="0073749C" w:rsidRPr="00DA4B1E">
        <w:rPr>
          <w:lang w:val="uk-UA"/>
        </w:rPr>
        <w:t xml:space="preserve">зокрема участь в оцінюванні </w:t>
      </w:r>
      <w:r w:rsidR="009104FD" w:rsidRPr="00DA4B1E">
        <w:rPr>
          <w:lang w:val="uk-UA"/>
        </w:rPr>
        <w:t>дефіциту</w:t>
      </w:r>
      <w:r w:rsidRPr="00DA4B1E">
        <w:rPr>
          <w:lang w:val="uk-UA"/>
        </w:rPr>
        <w:t xml:space="preserve"> </w:t>
      </w:r>
      <w:r w:rsidR="0073749C" w:rsidRPr="00DA4B1E">
        <w:rPr>
          <w:lang w:val="uk-UA"/>
        </w:rPr>
        <w:t>спроможності</w:t>
      </w:r>
      <w:r w:rsidRPr="00DA4B1E">
        <w:rPr>
          <w:lang w:val="uk-UA"/>
        </w:rPr>
        <w:t xml:space="preserve">, </w:t>
      </w:r>
      <w:r w:rsidR="009104FD" w:rsidRPr="00DA4B1E">
        <w:rPr>
          <w:lang w:val="uk-UA"/>
        </w:rPr>
        <w:t>який</w:t>
      </w:r>
      <w:r w:rsidR="0073749C" w:rsidRPr="00DA4B1E">
        <w:rPr>
          <w:lang w:val="uk-UA"/>
        </w:rPr>
        <w:t xml:space="preserve"> шкод</w:t>
      </w:r>
      <w:r w:rsidR="009104FD" w:rsidRPr="00DA4B1E">
        <w:rPr>
          <w:lang w:val="uk-UA"/>
        </w:rPr>
        <w:t>и</w:t>
      </w:r>
      <w:r w:rsidR="0073749C" w:rsidRPr="00DA4B1E">
        <w:rPr>
          <w:lang w:val="uk-UA"/>
        </w:rPr>
        <w:t>ть</w:t>
      </w:r>
      <w:r w:rsidRPr="00DA4B1E">
        <w:rPr>
          <w:lang w:val="uk-UA"/>
        </w:rPr>
        <w:t xml:space="preserve"> якості та</w:t>
      </w:r>
      <w:r w:rsidR="0073749C" w:rsidRPr="00DA4B1E">
        <w:rPr>
          <w:lang w:val="uk-UA"/>
        </w:rPr>
        <w:t xml:space="preserve"> (</w:t>
      </w:r>
      <w:r w:rsidRPr="00DA4B1E">
        <w:rPr>
          <w:lang w:val="uk-UA"/>
        </w:rPr>
        <w:t>або</w:t>
      </w:r>
      <w:r w:rsidR="0073749C" w:rsidRPr="00DA4B1E">
        <w:rPr>
          <w:lang w:val="uk-UA"/>
        </w:rPr>
        <w:t>)</w:t>
      </w:r>
      <w:r w:rsidRPr="00DA4B1E">
        <w:rPr>
          <w:lang w:val="uk-UA"/>
        </w:rPr>
        <w:t xml:space="preserve"> охопленню послуг</w:t>
      </w:r>
      <w:r w:rsidR="0073749C" w:rsidRPr="00DA4B1E">
        <w:rPr>
          <w:lang w:val="uk-UA"/>
        </w:rPr>
        <w:t>ами</w:t>
      </w:r>
      <w:r w:rsidRPr="00DA4B1E">
        <w:rPr>
          <w:lang w:val="uk-UA"/>
        </w:rPr>
        <w:t xml:space="preserve"> СРЗ;</w:t>
      </w:r>
    </w:p>
    <w:p w14:paraId="23847A6D" w14:textId="25C460DE" w:rsidR="00295C95" w:rsidRPr="00DA4B1E" w:rsidRDefault="00295C95" w:rsidP="00E63FFB">
      <w:pPr>
        <w:pStyle w:val="ListParagraph"/>
        <w:numPr>
          <w:ilvl w:val="0"/>
          <w:numId w:val="9"/>
        </w:numPr>
        <w:rPr>
          <w:lang w:val="uk-UA"/>
        </w:rPr>
      </w:pPr>
      <w:r w:rsidRPr="00DA4B1E">
        <w:rPr>
          <w:lang w:val="uk-UA"/>
        </w:rPr>
        <w:t>Контрол</w:t>
      </w:r>
      <w:r w:rsidR="00E63FFB" w:rsidRPr="00DA4B1E">
        <w:rPr>
          <w:lang w:val="uk-UA"/>
        </w:rPr>
        <w:t>ь</w:t>
      </w:r>
      <w:r w:rsidRPr="00DA4B1E">
        <w:rPr>
          <w:lang w:val="uk-UA"/>
        </w:rPr>
        <w:t xml:space="preserve"> </w:t>
      </w:r>
      <w:r w:rsidR="00776EF9" w:rsidRPr="00DA4B1E">
        <w:rPr>
          <w:lang w:val="uk-UA"/>
        </w:rPr>
        <w:t xml:space="preserve">реалізації </w:t>
      </w:r>
      <w:r w:rsidRPr="00DA4B1E">
        <w:rPr>
          <w:lang w:val="uk-UA"/>
        </w:rPr>
        <w:t>та як</w:t>
      </w:r>
      <w:r w:rsidR="00776EF9" w:rsidRPr="00DA4B1E">
        <w:rPr>
          <w:lang w:val="uk-UA"/>
        </w:rPr>
        <w:t>о</w:t>
      </w:r>
      <w:r w:rsidRPr="00DA4B1E">
        <w:rPr>
          <w:lang w:val="uk-UA"/>
        </w:rPr>
        <w:t>ст</w:t>
      </w:r>
      <w:r w:rsidR="00776EF9" w:rsidRPr="00DA4B1E">
        <w:rPr>
          <w:lang w:val="uk-UA"/>
        </w:rPr>
        <w:t>і</w:t>
      </w:r>
      <w:r w:rsidRPr="00DA4B1E">
        <w:rPr>
          <w:lang w:val="uk-UA"/>
        </w:rPr>
        <w:t xml:space="preserve"> послуг СРЗ</w:t>
      </w:r>
      <w:r w:rsidR="0073749C" w:rsidRPr="00DA4B1E">
        <w:rPr>
          <w:lang w:val="uk-UA"/>
        </w:rPr>
        <w:t xml:space="preserve">, наданих, зокрема </w:t>
      </w:r>
      <w:r w:rsidR="00776EF9" w:rsidRPr="00DA4B1E">
        <w:rPr>
          <w:lang w:val="uk-UA"/>
        </w:rPr>
        <w:t xml:space="preserve">за підтримки </w:t>
      </w:r>
      <w:r w:rsidR="0073749C" w:rsidRPr="00DA4B1E">
        <w:rPr>
          <w:lang w:val="uk-UA"/>
        </w:rPr>
        <w:t>ФН ООН,</w:t>
      </w:r>
      <w:r w:rsidRPr="00DA4B1E">
        <w:rPr>
          <w:lang w:val="uk-UA"/>
        </w:rPr>
        <w:t xml:space="preserve"> </w:t>
      </w:r>
      <w:r w:rsidR="00907EDC" w:rsidRPr="00DA4B1E">
        <w:rPr>
          <w:lang w:val="uk-UA"/>
        </w:rPr>
        <w:t xml:space="preserve">як </w:t>
      </w:r>
      <w:r w:rsidR="0073749C" w:rsidRPr="00DA4B1E">
        <w:rPr>
          <w:lang w:val="uk-UA"/>
        </w:rPr>
        <w:t xml:space="preserve">окремим </w:t>
      </w:r>
      <w:r w:rsidRPr="00DA4B1E">
        <w:rPr>
          <w:lang w:val="uk-UA"/>
        </w:rPr>
        <w:t>закладам та</w:t>
      </w:r>
      <w:r w:rsidR="00907EDC" w:rsidRPr="00DA4B1E">
        <w:rPr>
          <w:lang w:val="uk-UA"/>
        </w:rPr>
        <w:t>к і</w:t>
      </w:r>
      <w:r w:rsidRPr="00DA4B1E">
        <w:rPr>
          <w:lang w:val="uk-UA"/>
        </w:rPr>
        <w:t xml:space="preserve"> через мобільні клініки у визначен</w:t>
      </w:r>
      <w:r w:rsidR="00907EDC" w:rsidRPr="00DA4B1E">
        <w:rPr>
          <w:lang w:val="uk-UA"/>
        </w:rPr>
        <w:t>ому</w:t>
      </w:r>
      <w:r w:rsidRPr="00DA4B1E">
        <w:rPr>
          <w:lang w:val="uk-UA"/>
        </w:rPr>
        <w:t xml:space="preserve"> регіон</w:t>
      </w:r>
      <w:r w:rsidR="00907EDC" w:rsidRPr="00DA4B1E">
        <w:rPr>
          <w:lang w:val="uk-UA"/>
        </w:rPr>
        <w:t>і</w:t>
      </w:r>
      <w:r w:rsidRPr="00DA4B1E">
        <w:rPr>
          <w:lang w:val="uk-UA"/>
        </w:rPr>
        <w:t xml:space="preserve"> (регіонах);</w:t>
      </w:r>
    </w:p>
    <w:p w14:paraId="2C596D0F" w14:textId="4BB4AB80" w:rsidR="00295C95" w:rsidRPr="00DA4B1E" w:rsidRDefault="00295C95" w:rsidP="00E63FFB">
      <w:pPr>
        <w:pStyle w:val="ListParagraph"/>
        <w:numPr>
          <w:ilvl w:val="0"/>
          <w:numId w:val="9"/>
        </w:numPr>
        <w:rPr>
          <w:lang w:val="uk-UA"/>
        </w:rPr>
      </w:pPr>
      <w:r w:rsidRPr="00DA4B1E">
        <w:rPr>
          <w:lang w:val="uk-UA"/>
        </w:rPr>
        <w:t xml:space="preserve">Сприяння координації </w:t>
      </w:r>
      <w:r w:rsidR="0073749C" w:rsidRPr="00DA4B1E">
        <w:rPr>
          <w:lang w:val="uk-UA"/>
        </w:rPr>
        <w:t xml:space="preserve">та </w:t>
      </w:r>
      <w:r w:rsidRPr="00DA4B1E">
        <w:rPr>
          <w:lang w:val="uk-UA"/>
        </w:rPr>
        <w:t>проведенн</w:t>
      </w:r>
      <w:r w:rsidR="00776EF9" w:rsidRPr="00DA4B1E">
        <w:rPr>
          <w:lang w:val="uk-UA"/>
        </w:rPr>
        <w:t>ю</w:t>
      </w:r>
      <w:r w:rsidRPr="00DA4B1E">
        <w:rPr>
          <w:lang w:val="uk-UA"/>
        </w:rPr>
        <w:t xml:space="preserve"> тренінгів із СРЗ для всіх зацікавлених учасників у визначених регіонах</w:t>
      </w:r>
    </w:p>
    <w:p w14:paraId="7DB99A88" w14:textId="7879950A" w:rsidR="00295C95" w:rsidRPr="00DA4B1E" w:rsidRDefault="0073749C" w:rsidP="00E63FFB">
      <w:pPr>
        <w:pStyle w:val="ListParagraph"/>
        <w:numPr>
          <w:ilvl w:val="0"/>
          <w:numId w:val="9"/>
        </w:numPr>
        <w:rPr>
          <w:lang w:val="uk-UA"/>
        </w:rPr>
      </w:pPr>
      <w:r w:rsidRPr="00DA4B1E">
        <w:rPr>
          <w:lang w:val="uk-UA"/>
        </w:rPr>
        <w:t>Складання переліків</w:t>
      </w:r>
      <w:r w:rsidR="00295C95" w:rsidRPr="00DA4B1E">
        <w:rPr>
          <w:lang w:val="uk-UA"/>
        </w:rPr>
        <w:t xml:space="preserve"> </w:t>
      </w:r>
      <w:r w:rsidRPr="00DA4B1E">
        <w:rPr>
          <w:lang w:val="uk-UA"/>
        </w:rPr>
        <w:t>організацій</w:t>
      </w:r>
      <w:r w:rsidR="00295C95" w:rsidRPr="00DA4B1E">
        <w:rPr>
          <w:lang w:val="uk-UA"/>
        </w:rPr>
        <w:t>, які можуть підтримати заходи, пов'язані з СРЗ, та вияв</w:t>
      </w:r>
      <w:r w:rsidR="0026596F" w:rsidRPr="00DA4B1E">
        <w:rPr>
          <w:lang w:val="uk-UA"/>
        </w:rPr>
        <w:t>лення</w:t>
      </w:r>
      <w:r w:rsidR="00295C95" w:rsidRPr="00DA4B1E">
        <w:rPr>
          <w:lang w:val="uk-UA"/>
        </w:rPr>
        <w:t xml:space="preserve"> прогалин у визначених регіонах;</w:t>
      </w:r>
    </w:p>
    <w:p w14:paraId="45C64172" w14:textId="2A8EBAA0" w:rsidR="00783A4F" w:rsidRPr="00DA4B1E" w:rsidRDefault="00E63FFB" w:rsidP="00E63FFB">
      <w:pPr>
        <w:pStyle w:val="ListParagraph"/>
        <w:numPr>
          <w:ilvl w:val="0"/>
          <w:numId w:val="9"/>
        </w:numPr>
        <w:rPr>
          <w:lang w:val="uk-UA"/>
        </w:rPr>
      </w:pPr>
      <w:r w:rsidRPr="00DA4B1E">
        <w:rPr>
          <w:lang w:val="uk-UA"/>
        </w:rPr>
        <w:t>Підготовка</w:t>
      </w:r>
      <w:r w:rsidR="00295C95" w:rsidRPr="00DA4B1E">
        <w:rPr>
          <w:lang w:val="uk-UA"/>
        </w:rPr>
        <w:t xml:space="preserve"> стандартн</w:t>
      </w:r>
      <w:r w:rsidRPr="00DA4B1E">
        <w:rPr>
          <w:lang w:val="uk-UA"/>
        </w:rPr>
        <w:t>их</w:t>
      </w:r>
      <w:r w:rsidR="00295C95" w:rsidRPr="00DA4B1E">
        <w:rPr>
          <w:lang w:val="uk-UA"/>
        </w:rPr>
        <w:t xml:space="preserve"> періодичн</w:t>
      </w:r>
      <w:r w:rsidRPr="00DA4B1E">
        <w:rPr>
          <w:lang w:val="uk-UA"/>
        </w:rPr>
        <w:t>их</w:t>
      </w:r>
      <w:r w:rsidR="00295C95" w:rsidRPr="00DA4B1E">
        <w:rPr>
          <w:lang w:val="uk-UA"/>
        </w:rPr>
        <w:t xml:space="preserve"> звіт</w:t>
      </w:r>
      <w:r w:rsidRPr="00DA4B1E">
        <w:rPr>
          <w:lang w:val="uk-UA"/>
        </w:rPr>
        <w:t>ів</w:t>
      </w:r>
      <w:r w:rsidR="00295C95" w:rsidRPr="00DA4B1E">
        <w:rPr>
          <w:lang w:val="uk-UA"/>
        </w:rPr>
        <w:t xml:space="preserve"> та оновлен</w:t>
      </w:r>
      <w:r w:rsidRPr="00DA4B1E">
        <w:rPr>
          <w:lang w:val="uk-UA"/>
        </w:rPr>
        <w:t>ої</w:t>
      </w:r>
      <w:r w:rsidR="00295C95" w:rsidRPr="00DA4B1E">
        <w:rPr>
          <w:lang w:val="uk-UA"/>
        </w:rPr>
        <w:t xml:space="preserve"> інформаці</w:t>
      </w:r>
      <w:r w:rsidRPr="00DA4B1E">
        <w:rPr>
          <w:lang w:val="uk-UA"/>
        </w:rPr>
        <w:t>ї</w:t>
      </w:r>
      <w:r w:rsidR="00295C95" w:rsidRPr="00DA4B1E">
        <w:rPr>
          <w:lang w:val="uk-UA"/>
        </w:rPr>
        <w:t xml:space="preserve"> </w:t>
      </w:r>
      <w:r w:rsidRPr="00DA4B1E">
        <w:rPr>
          <w:lang w:val="uk-UA"/>
        </w:rPr>
        <w:t xml:space="preserve">про </w:t>
      </w:r>
      <w:r w:rsidR="0026596F" w:rsidRPr="00DA4B1E">
        <w:rPr>
          <w:lang w:val="uk-UA"/>
        </w:rPr>
        <w:t xml:space="preserve">поточну </w:t>
      </w:r>
      <w:r w:rsidRPr="00DA4B1E">
        <w:rPr>
          <w:lang w:val="uk-UA"/>
        </w:rPr>
        <w:t>роботу РГ</w:t>
      </w:r>
      <w:r w:rsidR="00295C95" w:rsidRPr="00DA4B1E">
        <w:rPr>
          <w:lang w:val="uk-UA"/>
        </w:rPr>
        <w:t xml:space="preserve"> </w:t>
      </w:r>
      <w:r w:rsidRPr="00DA4B1E">
        <w:rPr>
          <w:lang w:val="uk-UA"/>
        </w:rPr>
        <w:t>із</w:t>
      </w:r>
      <w:r w:rsidR="00295C95" w:rsidRPr="00DA4B1E">
        <w:rPr>
          <w:lang w:val="uk-UA"/>
        </w:rPr>
        <w:t xml:space="preserve"> СРЗ для включення до оновлень РГ із СРЗ/Кластеру охорони здоров’я, Ситуаційних звітів </w:t>
      </w:r>
      <w:r w:rsidR="00151BBB" w:rsidRPr="00DA4B1E">
        <w:rPr>
          <w:lang w:val="uk-UA"/>
        </w:rPr>
        <w:t>Управління ООН з координації гуманітарних справ</w:t>
      </w:r>
      <w:r w:rsidR="00295C95" w:rsidRPr="00DA4B1E">
        <w:rPr>
          <w:lang w:val="uk-UA"/>
        </w:rPr>
        <w:t xml:space="preserve">, Гуманітарних бюлетенів, внутрішніх та зовнішніх зустрічей та адвокації </w:t>
      </w:r>
      <w:r w:rsidR="0026596F" w:rsidRPr="00DA4B1E">
        <w:rPr>
          <w:lang w:val="uk-UA"/>
        </w:rPr>
        <w:t xml:space="preserve">штаб-квартири ФН ООН </w:t>
      </w:r>
      <w:r w:rsidR="00295C95" w:rsidRPr="00DA4B1E">
        <w:rPr>
          <w:lang w:val="uk-UA"/>
        </w:rPr>
        <w:t>тощо.</w:t>
      </w:r>
    </w:p>
    <w:p w14:paraId="0C89661E" w14:textId="7E673A18" w:rsidR="00783A4F" w:rsidRPr="00DA4B1E" w:rsidRDefault="00DC2C4D" w:rsidP="00E63FFB">
      <w:pPr>
        <w:spacing w:before="240" w:after="240"/>
        <w:jc w:val="both"/>
        <w:rPr>
          <w:b/>
          <w:lang w:val="uk-UA"/>
        </w:rPr>
      </w:pPr>
      <w:r w:rsidRPr="00DA4B1E">
        <w:rPr>
          <w:rFonts w:eastAsia="Arial"/>
          <w:b/>
          <w:lang w:val="uk-UA"/>
        </w:rPr>
        <w:t xml:space="preserve"> </w:t>
      </w:r>
      <w:r w:rsidR="00E63FFB" w:rsidRPr="00DA4B1E">
        <w:rPr>
          <w:rFonts w:eastAsia="Arial"/>
          <w:b/>
          <w:lang w:val="uk-UA"/>
        </w:rPr>
        <w:t xml:space="preserve">Підтримка роботи </w:t>
      </w:r>
      <w:r w:rsidR="00CE66E0" w:rsidRPr="00DA4B1E">
        <w:rPr>
          <w:rFonts w:eastAsia="Arial"/>
          <w:b/>
          <w:lang w:val="uk-UA"/>
        </w:rPr>
        <w:t xml:space="preserve">Гуманітарної </w:t>
      </w:r>
      <w:r w:rsidR="00E63FFB" w:rsidRPr="00DA4B1E">
        <w:rPr>
          <w:rFonts w:eastAsia="Arial"/>
          <w:b/>
          <w:lang w:val="uk-UA"/>
        </w:rPr>
        <w:t xml:space="preserve">Програми ФН ООН із СРЗ </w:t>
      </w:r>
    </w:p>
    <w:p w14:paraId="016F175C" w14:textId="551BF560" w:rsidR="00295C95" w:rsidRPr="00DA4B1E" w:rsidRDefault="00295C95" w:rsidP="00E63FFB">
      <w:pPr>
        <w:pStyle w:val="ListParagraph"/>
        <w:numPr>
          <w:ilvl w:val="0"/>
          <w:numId w:val="8"/>
        </w:numPr>
        <w:rPr>
          <w:lang w:val="uk-UA"/>
        </w:rPr>
      </w:pPr>
      <w:r w:rsidRPr="00DA4B1E">
        <w:rPr>
          <w:lang w:val="uk-UA"/>
        </w:rPr>
        <w:t>Нада</w:t>
      </w:r>
      <w:r w:rsidR="003E5545" w:rsidRPr="00DA4B1E">
        <w:rPr>
          <w:lang w:val="uk-UA"/>
        </w:rPr>
        <w:t>ння</w:t>
      </w:r>
      <w:r w:rsidRPr="00DA4B1E">
        <w:rPr>
          <w:lang w:val="uk-UA"/>
        </w:rPr>
        <w:t xml:space="preserve"> програмн</w:t>
      </w:r>
      <w:r w:rsidR="003E5545" w:rsidRPr="00DA4B1E">
        <w:rPr>
          <w:lang w:val="uk-UA"/>
        </w:rPr>
        <w:t>ої</w:t>
      </w:r>
      <w:r w:rsidRPr="00DA4B1E">
        <w:rPr>
          <w:lang w:val="uk-UA"/>
        </w:rPr>
        <w:t xml:space="preserve"> та технічн</w:t>
      </w:r>
      <w:r w:rsidR="003E5545" w:rsidRPr="00DA4B1E">
        <w:rPr>
          <w:lang w:val="uk-UA"/>
        </w:rPr>
        <w:t>ої</w:t>
      </w:r>
      <w:r w:rsidRPr="00DA4B1E">
        <w:rPr>
          <w:lang w:val="uk-UA"/>
        </w:rPr>
        <w:t xml:space="preserve"> підтримк</w:t>
      </w:r>
      <w:r w:rsidR="003E5545" w:rsidRPr="00DA4B1E">
        <w:rPr>
          <w:lang w:val="uk-UA"/>
        </w:rPr>
        <w:t>и</w:t>
      </w:r>
      <w:r w:rsidRPr="00DA4B1E">
        <w:rPr>
          <w:lang w:val="uk-UA"/>
        </w:rPr>
        <w:t xml:space="preserve"> реалізації заходів гуманітарної програми СРЗ у визначених регіонах </w:t>
      </w:r>
      <w:r w:rsidR="00E7606D" w:rsidRPr="00DA4B1E">
        <w:rPr>
          <w:lang w:val="uk-UA"/>
        </w:rPr>
        <w:t>на вимогу</w:t>
      </w:r>
      <w:r w:rsidRPr="00DA4B1E">
        <w:rPr>
          <w:lang w:val="uk-UA"/>
        </w:rPr>
        <w:t xml:space="preserve"> </w:t>
      </w:r>
      <w:r w:rsidR="003E5545" w:rsidRPr="00DA4B1E">
        <w:rPr>
          <w:lang w:val="uk-UA"/>
        </w:rPr>
        <w:t>к</w:t>
      </w:r>
      <w:r w:rsidRPr="00DA4B1E">
        <w:rPr>
          <w:lang w:val="uk-UA"/>
        </w:rPr>
        <w:t>ерівник</w:t>
      </w:r>
      <w:r w:rsidR="003E5545" w:rsidRPr="00DA4B1E">
        <w:rPr>
          <w:lang w:val="uk-UA"/>
        </w:rPr>
        <w:t>ів</w:t>
      </w:r>
      <w:r w:rsidRPr="00DA4B1E">
        <w:rPr>
          <w:lang w:val="uk-UA"/>
        </w:rPr>
        <w:t xml:space="preserve"> </w:t>
      </w:r>
      <w:r w:rsidR="003E5545" w:rsidRPr="00DA4B1E">
        <w:rPr>
          <w:lang w:val="uk-UA"/>
        </w:rPr>
        <w:t>П</w:t>
      </w:r>
      <w:r w:rsidRPr="00DA4B1E">
        <w:rPr>
          <w:lang w:val="uk-UA"/>
        </w:rPr>
        <w:t>рограми СРЗ;</w:t>
      </w:r>
    </w:p>
    <w:p w14:paraId="1DDFDC65" w14:textId="272ACF1F" w:rsidR="00295C95" w:rsidRPr="00DA4B1E" w:rsidRDefault="00295C95" w:rsidP="00E7606D">
      <w:pPr>
        <w:pStyle w:val="ListParagraph"/>
        <w:numPr>
          <w:ilvl w:val="0"/>
          <w:numId w:val="8"/>
        </w:numPr>
        <w:rPr>
          <w:lang w:val="uk-UA"/>
        </w:rPr>
      </w:pPr>
      <w:r w:rsidRPr="00DA4B1E">
        <w:rPr>
          <w:lang w:val="uk-UA"/>
        </w:rPr>
        <w:t>Нада</w:t>
      </w:r>
      <w:r w:rsidR="003E5545" w:rsidRPr="00DA4B1E">
        <w:rPr>
          <w:lang w:val="uk-UA"/>
        </w:rPr>
        <w:t>ння</w:t>
      </w:r>
      <w:r w:rsidRPr="00DA4B1E">
        <w:rPr>
          <w:lang w:val="uk-UA"/>
        </w:rPr>
        <w:t xml:space="preserve"> технічн</w:t>
      </w:r>
      <w:r w:rsidR="003E5545" w:rsidRPr="00DA4B1E">
        <w:rPr>
          <w:lang w:val="uk-UA"/>
        </w:rPr>
        <w:t>ої</w:t>
      </w:r>
      <w:r w:rsidRPr="00DA4B1E">
        <w:rPr>
          <w:lang w:val="uk-UA"/>
        </w:rPr>
        <w:t xml:space="preserve"> підтримк</w:t>
      </w:r>
      <w:r w:rsidR="003E5545" w:rsidRPr="00DA4B1E">
        <w:rPr>
          <w:lang w:val="uk-UA"/>
        </w:rPr>
        <w:t>и</w:t>
      </w:r>
      <w:r w:rsidRPr="00DA4B1E">
        <w:rPr>
          <w:lang w:val="uk-UA"/>
        </w:rPr>
        <w:t xml:space="preserve"> та координува</w:t>
      </w:r>
      <w:r w:rsidR="003E5545" w:rsidRPr="00DA4B1E">
        <w:rPr>
          <w:lang w:val="uk-UA"/>
        </w:rPr>
        <w:t>ння</w:t>
      </w:r>
      <w:r w:rsidRPr="00DA4B1E">
        <w:rPr>
          <w:lang w:val="uk-UA"/>
        </w:rPr>
        <w:t xml:space="preserve"> впровадження </w:t>
      </w:r>
      <w:r w:rsidR="003E5545" w:rsidRPr="00DA4B1E">
        <w:rPr>
          <w:lang w:val="uk-UA"/>
        </w:rPr>
        <w:t>МППП</w:t>
      </w:r>
      <w:r w:rsidRPr="00DA4B1E">
        <w:rPr>
          <w:lang w:val="uk-UA"/>
        </w:rPr>
        <w:t xml:space="preserve"> з охорони репродуктивного здоров'я, щоб охопити </w:t>
      </w:r>
      <w:r w:rsidR="003E5545" w:rsidRPr="00DA4B1E">
        <w:rPr>
          <w:lang w:val="uk-UA"/>
        </w:rPr>
        <w:t>осіб</w:t>
      </w:r>
      <w:r w:rsidRPr="00DA4B1E">
        <w:rPr>
          <w:lang w:val="uk-UA"/>
        </w:rPr>
        <w:t>, які постраждали від наслідків війни;</w:t>
      </w:r>
    </w:p>
    <w:p w14:paraId="3016DC78" w14:textId="4A4B8222" w:rsidR="00295C95" w:rsidRPr="00DA4B1E" w:rsidRDefault="00295C95" w:rsidP="00E7606D">
      <w:pPr>
        <w:pStyle w:val="ListParagraph"/>
        <w:numPr>
          <w:ilvl w:val="0"/>
          <w:numId w:val="8"/>
        </w:numPr>
        <w:rPr>
          <w:lang w:val="uk-UA"/>
        </w:rPr>
      </w:pPr>
      <w:r w:rsidRPr="00DA4B1E">
        <w:rPr>
          <w:lang w:val="uk-UA"/>
        </w:rPr>
        <w:t>Сприяння моніторингу, оцінці, звітності та управлінню знаннями програми та забезпечення видимості програми;</w:t>
      </w:r>
    </w:p>
    <w:p w14:paraId="7814BB66" w14:textId="45D1E654" w:rsidR="00295C95" w:rsidRPr="00DA4B1E" w:rsidRDefault="00295C95" w:rsidP="00E7606D">
      <w:pPr>
        <w:pStyle w:val="ListParagraph"/>
        <w:numPr>
          <w:ilvl w:val="0"/>
          <w:numId w:val="8"/>
        </w:numPr>
        <w:rPr>
          <w:lang w:val="uk-UA"/>
        </w:rPr>
      </w:pPr>
      <w:r w:rsidRPr="00DA4B1E">
        <w:rPr>
          <w:lang w:val="uk-UA"/>
        </w:rPr>
        <w:lastRenderedPageBreak/>
        <w:t>Аналіз виконання програми та нада</w:t>
      </w:r>
      <w:r w:rsidR="003E5545" w:rsidRPr="00DA4B1E">
        <w:rPr>
          <w:lang w:val="uk-UA"/>
        </w:rPr>
        <w:t>ння</w:t>
      </w:r>
      <w:r w:rsidRPr="00DA4B1E">
        <w:rPr>
          <w:lang w:val="uk-UA"/>
        </w:rPr>
        <w:t xml:space="preserve"> регулярн</w:t>
      </w:r>
      <w:r w:rsidR="003E5545" w:rsidRPr="00DA4B1E">
        <w:rPr>
          <w:lang w:val="uk-UA"/>
        </w:rPr>
        <w:t>их</w:t>
      </w:r>
      <w:r w:rsidRPr="00DA4B1E">
        <w:rPr>
          <w:lang w:val="uk-UA"/>
        </w:rPr>
        <w:t xml:space="preserve"> оновлен</w:t>
      </w:r>
      <w:r w:rsidR="003E5545" w:rsidRPr="00DA4B1E">
        <w:rPr>
          <w:lang w:val="uk-UA"/>
        </w:rPr>
        <w:t>ь</w:t>
      </w:r>
      <w:r w:rsidRPr="00DA4B1E">
        <w:rPr>
          <w:lang w:val="uk-UA"/>
        </w:rPr>
        <w:t xml:space="preserve"> </w:t>
      </w:r>
      <w:r w:rsidR="003E5545" w:rsidRPr="00DA4B1E">
        <w:rPr>
          <w:lang w:val="uk-UA"/>
        </w:rPr>
        <w:t>керівництву</w:t>
      </w:r>
      <w:r w:rsidRPr="00DA4B1E">
        <w:rPr>
          <w:lang w:val="uk-UA"/>
        </w:rPr>
        <w:t xml:space="preserve"> </w:t>
      </w:r>
      <w:r w:rsidR="003E5545" w:rsidRPr="00DA4B1E">
        <w:rPr>
          <w:lang w:val="uk-UA"/>
        </w:rPr>
        <w:t>П</w:t>
      </w:r>
      <w:r w:rsidRPr="00DA4B1E">
        <w:rPr>
          <w:lang w:val="uk-UA"/>
        </w:rPr>
        <w:t>рограми СРЗ, висвітл</w:t>
      </w:r>
      <w:r w:rsidR="00CE66E0" w:rsidRPr="00DA4B1E">
        <w:rPr>
          <w:lang w:val="uk-UA"/>
        </w:rPr>
        <w:t>ення</w:t>
      </w:r>
      <w:r w:rsidRPr="00DA4B1E">
        <w:rPr>
          <w:lang w:val="uk-UA"/>
        </w:rPr>
        <w:t xml:space="preserve"> </w:t>
      </w:r>
      <w:r w:rsidR="00CE66E0" w:rsidRPr="00DA4B1E">
        <w:rPr>
          <w:lang w:val="uk-UA"/>
        </w:rPr>
        <w:t>ходу</w:t>
      </w:r>
      <w:r w:rsidRPr="00DA4B1E">
        <w:rPr>
          <w:lang w:val="uk-UA"/>
        </w:rPr>
        <w:t xml:space="preserve"> впровадження </w:t>
      </w:r>
      <w:r w:rsidR="003E5545" w:rsidRPr="00DA4B1E">
        <w:rPr>
          <w:lang w:val="uk-UA"/>
        </w:rPr>
        <w:t>П</w:t>
      </w:r>
      <w:r w:rsidRPr="00DA4B1E">
        <w:rPr>
          <w:lang w:val="uk-UA"/>
        </w:rPr>
        <w:t xml:space="preserve">рограми, </w:t>
      </w:r>
      <w:r w:rsidR="003E5545" w:rsidRPr="00DA4B1E">
        <w:rPr>
          <w:lang w:val="uk-UA"/>
        </w:rPr>
        <w:t>труднощі</w:t>
      </w:r>
      <w:r w:rsidR="00CE66E0" w:rsidRPr="00DA4B1E">
        <w:rPr>
          <w:lang w:val="uk-UA"/>
        </w:rPr>
        <w:t>в</w:t>
      </w:r>
      <w:r w:rsidRPr="00DA4B1E">
        <w:rPr>
          <w:lang w:val="uk-UA"/>
        </w:rPr>
        <w:t xml:space="preserve"> та можлив</w:t>
      </w:r>
      <w:r w:rsidR="00CE66E0" w:rsidRPr="00DA4B1E">
        <w:rPr>
          <w:lang w:val="uk-UA"/>
        </w:rPr>
        <w:t>их</w:t>
      </w:r>
      <w:r w:rsidRPr="00DA4B1E">
        <w:rPr>
          <w:lang w:val="uk-UA"/>
        </w:rPr>
        <w:t xml:space="preserve"> рішен</w:t>
      </w:r>
      <w:r w:rsidR="00CE66E0" w:rsidRPr="00DA4B1E">
        <w:rPr>
          <w:lang w:val="uk-UA"/>
        </w:rPr>
        <w:t>ь</w:t>
      </w:r>
      <w:r w:rsidRPr="00DA4B1E">
        <w:rPr>
          <w:lang w:val="uk-UA"/>
        </w:rPr>
        <w:t>;</w:t>
      </w:r>
    </w:p>
    <w:p w14:paraId="4E662B68" w14:textId="6019C09A" w:rsidR="00295C95" w:rsidRPr="00DA4B1E" w:rsidRDefault="00FD4492" w:rsidP="00E7606D">
      <w:pPr>
        <w:pStyle w:val="ListParagraph"/>
        <w:numPr>
          <w:ilvl w:val="0"/>
          <w:numId w:val="8"/>
        </w:numPr>
        <w:rPr>
          <w:lang w:val="uk-UA"/>
        </w:rPr>
      </w:pPr>
      <w:r w:rsidRPr="00DA4B1E">
        <w:rPr>
          <w:lang w:val="uk-UA"/>
        </w:rPr>
        <w:t>Спілкування та в</w:t>
      </w:r>
      <w:r w:rsidR="00295C95" w:rsidRPr="00DA4B1E">
        <w:rPr>
          <w:lang w:val="uk-UA"/>
        </w:rPr>
        <w:t xml:space="preserve">заємодія з усіма партнерами-виконавцями на регіональному рівні </w:t>
      </w:r>
      <w:r w:rsidR="00274B47" w:rsidRPr="00DA4B1E">
        <w:rPr>
          <w:lang w:val="uk-UA"/>
        </w:rPr>
        <w:t>щодо</w:t>
      </w:r>
      <w:r w:rsidR="00295C95" w:rsidRPr="00DA4B1E">
        <w:rPr>
          <w:lang w:val="uk-UA"/>
        </w:rPr>
        <w:t xml:space="preserve"> виконання програми для своєчасного, успішного та ефективного виконання всіх заходів на визначеній території;</w:t>
      </w:r>
    </w:p>
    <w:p w14:paraId="409C13DE" w14:textId="360BF469" w:rsidR="00295C95" w:rsidRPr="00DA4B1E" w:rsidRDefault="00295C95" w:rsidP="00E7606D">
      <w:pPr>
        <w:pStyle w:val="ListParagraph"/>
        <w:numPr>
          <w:ilvl w:val="0"/>
          <w:numId w:val="8"/>
        </w:numPr>
        <w:rPr>
          <w:lang w:val="uk-UA"/>
        </w:rPr>
      </w:pPr>
      <w:r w:rsidRPr="00DA4B1E">
        <w:rPr>
          <w:lang w:val="uk-UA"/>
        </w:rPr>
        <w:t>Сприя</w:t>
      </w:r>
      <w:r w:rsidR="003E5545" w:rsidRPr="00DA4B1E">
        <w:rPr>
          <w:lang w:val="uk-UA"/>
        </w:rPr>
        <w:t>ння</w:t>
      </w:r>
      <w:r w:rsidRPr="00DA4B1E">
        <w:rPr>
          <w:lang w:val="uk-UA"/>
        </w:rPr>
        <w:t xml:space="preserve"> встановленню та/або зміцненню партнерських відносин з відповідними регіональними органами влади, гуманітарними організаціями, агентствами ООН</w:t>
      </w:r>
      <w:r w:rsidR="003E5545" w:rsidRPr="00DA4B1E">
        <w:rPr>
          <w:lang w:val="uk-UA"/>
        </w:rPr>
        <w:t xml:space="preserve"> з метою</w:t>
      </w:r>
      <w:r w:rsidRPr="00DA4B1E">
        <w:rPr>
          <w:lang w:val="uk-UA"/>
        </w:rPr>
        <w:t xml:space="preserve"> забезпеч</w:t>
      </w:r>
      <w:r w:rsidR="003E5545" w:rsidRPr="00DA4B1E">
        <w:rPr>
          <w:lang w:val="uk-UA"/>
        </w:rPr>
        <w:t>ення</w:t>
      </w:r>
      <w:r w:rsidRPr="00DA4B1E">
        <w:rPr>
          <w:lang w:val="uk-UA"/>
        </w:rPr>
        <w:t xml:space="preserve"> інтеграці</w:t>
      </w:r>
      <w:r w:rsidR="003E5545" w:rsidRPr="00DA4B1E">
        <w:rPr>
          <w:lang w:val="uk-UA"/>
        </w:rPr>
        <w:t>ї</w:t>
      </w:r>
      <w:r w:rsidRPr="00DA4B1E">
        <w:rPr>
          <w:lang w:val="uk-UA"/>
        </w:rPr>
        <w:t xml:space="preserve"> </w:t>
      </w:r>
      <w:r w:rsidR="00FD4492" w:rsidRPr="00DA4B1E">
        <w:rPr>
          <w:lang w:val="uk-UA"/>
        </w:rPr>
        <w:t>заходів</w:t>
      </w:r>
      <w:r w:rsidRPr="00DA4B1E">
        <w:rPr>
          <w:lang w:val="uk-UA"/>
        </w:rPr>
        <w:t xml:space="preserve"> СРЗ у </w:t>
      </w:r>
      <w:r w:rsidR="00FD4492" w:rsidRPr="00DA4B1E">
        <w:rPr>
          <w:lang w:val="uk-UA"/>
        </w:rPr>
        <w:t>З</w:t>
      </w:r>
      <w:r w:rsidRPr="00DA4B1E">
        <w:rPr>
          <w:lang w:val="uk-UA"/>
        </w:rPr>
        <w:t>агальн</w:t>
      </w:r>
      <w:r w:rsidR="00FD4492" w:rsidRPr="00DA4B1E">
        <w:rPr>
          <w:lang w:val="uk-UA"/>
        </w:rPr>
        <w:t>е</w:t>
      </w:r>
      <w:r w:rsidRPr="00DA4B1E">
        <w:rPr>
          <w:lang w:val="uk-UA"/>
        </w:rPr>
        <w:t xml:space="preserve"> гуманітарн</w:t>
      </w:r>
      <w:r w:rsidR="00FD4492" w:rsidRPr="00DA4B1E">
        <w:rPr>
          <w:lang w:val="uk-UA"/>
        </w:rPr>
        <w:t>е</w:t>
      </w:r>
      <w:r w:rsidRPr="00DA4B1E">
        <w:rPr>
          <w:lang w:val="uk-UA"/>
        </w:rPr>
        <w:t xml:space="preserve"> реагування в галузі охорони здоров’я у визначеному </w:t>
      </w:r>
      <w:r w:rsidR="00FD4492" w:rsidRPr="00DA4B1E">
        <w:rPr>
          <w:lang w:val="uk-UA"/>
        </w:rPr>
        <w:t>регіоні</w:t>
      </w:r>
      <w:r w:rsidRPr="00DA4B1E">
        <w:rPr>
          <w:lang w:val="uk-UA"/>
        </w:rPr>
        <w:t>;</w:t>
      </w:r>
    </w:p>
    <w:p w14:paraId="3EB2F262" w14:textId="69DF9E6A" w:rsidR="00295C95" w:rsidRPr="00DA4B1E" w:rsidRDefault="00295C95" w:rsidP="00E7606D">
      <w:pPr>
        <w:pStyle w:val="ListParagraph"/>
        <w:numPr>
          <w:ilvl w:val="0"/>
          <w:numId w:val="8"/>
        </w:numPr>
        <w:rPr>
          <w:lang w:val="uk-UA"/>
        </w:rPr>
      </w:pPr>
      <w:r w:rsidRPr="00DA4B1E">
        <w:rPr>
          <w:lang w:val="uk-UA"/>
        </w:rPr>
        <w:t>Забезпеч</w:t>
      </w:r>
      <w:r w:rsidR="003E5545" w:rsidRPr="00DA4B1E">
        <w:rPr>
          <w:lang w:val="uk-UA"/>
        </w:rPr>
        <w:t>ення</w:t>
      </w:r>
      <w:r w:rsidRPr="00DA4B1E">
        <w:rPr>
          <w:lang w:val="uk-UA"/>
        </w:rPr>
        <w:t xml:space="preserve"> адекватн</w:t>
      </w:r>
      <w:r w:rsidR="003E5545" w:rsidRPr="00DA4B1E">
        <w:rPr>
          <w:lang w:val="uk-UA"/>
        </w:rPr>
        <w:t>ої</w:t>
      </w:r>
      <w:r w:rsidRPr="00DA4B1E">
        <w:rPr>
          <w:lang w:val="uk-UA"/>
        </w:rPr>
        <w:t xml:space="preserve"> комунікаці</w:t>
      </w:r>
      <w:r w:rsidR="003E5545" w:rsidRPr="00DA4B1E">
        <w:rPr>
          <w:lang w:val="uk-UA"/>
        </w:rPr>
        <w:t>ї</w:t>
      </w:r>
      <w:r w:rsidRPr="00DA4B1E">
        <w:rPr>
          <w:lang w:val="uk-UA"/>
        </w:rPr>
        <w:t xml:space="preserve">, </w:t>
      </w:r>
      <w:r w:rsidR="003E5545" w:rsidRPr="00DA4B1E">
        <w:rPr>
          <w:lang w:val="uk-UA"/>
        </w:rPr>
        <w:t>обміну даними</w:t>
      </w:r>
      <w:r w:rsidRPr="00DA4B1E">
        <w:rPr>
          <w:lang w:val="uk-UA"/>
        </w:rPr>
        <w:t xml:space="preserve"> та </w:t>
      </w:r>
      <w:r w:rsidR="00BB2BC4" w:rsidRPr="00DA4B1E">
        <w:rPr>
          <w:lang w:val="uk-UA"/>
        </w:rPr>
        <w:t>технічним</w:t>
      </w:r>
      <w:r w:rsidRPr="00DA4B1E">
        <w:rPr>
          <w:lang w:val="uk-UA"/>
        </w:rPr>
        <w:t xml:space="preserve"> досвід</w:t>
      </w:r>
      <w:r w:rsidR="003E5545" w:rsidRPr="00DA4B1E">
        <w:rPr>
          <w:lang w:val="uk-UA"/>
        </w:rPr>
        <w:t>ом</w:t>
      </w:r>
      <w:r w:rsidRPr="00DA4B1E">
        <w:rPr>
          <w:lang w:val="uk-UA"/>
        </w:rPr>
        <w:t xml:space="preserve"> між відповідними місцевими та міжнародними партнерами, включаючи </w:t>
      </w:r>
      <w:r w:rsidR="00BB2BC4" w:rsidRPr="00DA4B1E">
        <w:rPr>
          <w:lang w:val="uk-UA"/>
        </w:rPr>
        <w:t xml:space="preserve">регіональні </w:t>
      </w:r>
      <w:r w:rsidRPr="00DA4B1E">
        <w:rPr>
          <w:lang w:val="uk-UA"/>
        </w:rPr>
        <w:t>робоч</w:t>
      </w:r>
      <w:r w:rsidR="00BB2BC4" w:rsidRPr="00DA4B1E">
        <w:rPr>
          <w:lang w:val="uk-UA"/>
        </w:rPr>
        <w:t>і</w:t>
      </w:r>
      <w:r w:rsidRPr="00DA4B1E">
        <w:rPr>
          <w:lang w:val="uk-UA"/>
        </w:rPr>
        <w:t xml:space="preserve"> груп</w:t>
      </w:r>
      <w:r w:rsidR="00BB2BC4" w:rsidRPr="00DA4B1E">
        <w:rPr>
          <w:lang w:val="uk-UA"/>
        </w:rPr>
        <w:t>и</w:t>
      </w:r>
      <w:r w:rsidRPr="00DA4B1E">
        <w:rPr>
          <w:lang w:val="uk-UA"/>
        </w:rPr>
        <w:t xml:space="preserve"> з </w:t>
      </w:r>
      <w:r w:rsidR="00BB2BC4" w:rsidRPr="00DA4B1E">
        <w:rPr>
          <w:lang w:val="uk-UA"/>
        </w:rPr>
        <w:t>СРЗ</w:t>
      </w:r>
      <w:r w:rsidRPr="00DA4B1E">
        <w:rPr>
          <w:lang w:val="uk-UA"/>
        </w:rPr>
        <w:t>;</w:t>
      </w:r>
    </w:p>
    <w:p w14:paraId="72095F0F" w14:textId="0A695C88" w:rsidR="00295C95" w:rsidRPr="00DA4B1E" w:rsidRDefault="00BB2BC4" w:rsidP="00E7606D">
      <w:pPr>
        <w:pStyle w:val="ListParagraph"/>
        <w:numPr>
          <w:ilvl w:val="0"/>
          <w:numId w:val="8"/>
        </w:numPr>
        <w:rPr>
          <w:lang w:val="uk-UA"/>
        </w:rPr>
      </w:pPr>
      <w:r w:rsidRPr="00DA4B1E">
        <w:rPr>
          <w:lang w:val="uk-UA"/>
        </w:rPr>
        <w:t>П</w:t>
      </w:r>
      <w:r w:rsidR="00295C95" w:rsidRPr="00DA4B1E">
        <w:rPr>
          <w:lang w:val="uk-UA"/>
        </w:rPr>
        <w:t>ідтрим</w:t>
      </w:r>
      <w:r w:rsidRPr="00DA4B1E">
        <w:rPr>
          <w:lang w:val="uk-UA"/>
        </w:rPr>
        <w:t>ка</w:t>
      </w:r>
      <w:r w:rsidR="00295C95" w:rsidRPr="00DA4B1E">
        <w:rPr>
          <w:lang w:val="uk-UA"/>
        </w:rPr>
        <w:t xml:space="preserve"> зв'яз</w:t>
      </w:r>
      <w:r w:rsidRPr="00DA4B1E">
        <w:rPr>
          <w:lang w:val="uk-UA"/>
        </w:rPr>
        <w:t>ку</w:t>
      </w:r>
      <w:r w:rsidR="00295C95" w:rsidRPr="00DA4B1E">
        <w:rPr>
          <w:lang w:val="uk-UA"/>
        </w:rPr>
        <w:t xml:space="preserve"> </w:t>
      </w:r>
      <w:r w:rsidRPr="00DA4B1E">
        <w:rPr>
          <w:lang w:val="uk-UA"/>
        </w:rPr>
        <w:t>та</w:t>
      </w:r>
      <w:r w:rsidR="00295C95" w:rsidRPr="00DA4B1E">
        <w:rPr>
          <w:lang w:val="uk-UA"/>
        </w:rPr>
        <w:t xml:space="preserve"> взаємодія з </w:t>
      </w:r>
      <w:r w:rsidRPr="00DA4B1E">
        <w:rPr>
          <w:lang w:val="uk-UA"/>
        </w:rPr>
        <w:t xml:space="preserve">регіональними </w:t>
      </w:r>
      <w:r w:rsidR="00295C95" w:rsidRPr="00DA4B1E">
        <w:rPr>
          <w:lang w:val="uk-UA"/>
        </w:rPr>
        <w:t xml:space="preserve">гуманітарними партнерами </w:t>
      </w:r>
      <w:r w:rsidRPr="00DA4B1E">
        <w:rPr>
          <w:lang w:val="uk-UA"/>
        </w:rPr>
        <w:t>від імені ФН ООН</w:t>
      </w:r>
      <w:r w:rsidR="00295C95" w:rsidRPr="00DA4B1E">
        <w:rPr>
          <w:lang w:val="uk-UA"/>
        </w:rPr>
        <w:t>, тісн</w:t>
      </w:r>
      <w:r w:rsidRPr="00DA4B1E">
        <w:rPr>
          <w:lang w:val="uk-UA"/>
        </w:rPr>
        <w:t>а</w:t>
      </w:r>
      <w:r w:rsidR="00295C95" w:rsidRPr="00DA4B1E">
        <w:rPr>
          <w:lang w:val="uk-UA"/>
        </w:rPr>
        <w:t xml:space="preserve"> співпрац</w:t>
      </w:r>
      <w:r w:rsidRPr="00DA4B1E">
        <w:rPr>
          <w:lang w:val="uk-UA"/>
        </w:rPr>
        <w:t>я</w:t>
      </w:r>
      <w:r w:rsidR="00295C95" w:rsidRPr="00DA4B1E">
        <w:rPr>
          <w:lang w:val="uk-UA"/>
        </w:rPr>
        <w:t xml:space="preserve"> з</w:t>
      </w:r>
      <w:r w:rsidRPr="00DA4B1E">
        <w:rPr>
          <w:lang w:val="uk-UA"/>
        </w:rPr>
        <w:t>і</w:t>
      </w:r>
      <w:r w:rsidR="00295C95" w:rsidRPr="00DA4B1E">
        <w:rPr>
          <w:lang w:val="uk-UA"/>
        </w:rPr>
        <w:t xml:space="preserve"> Службою захисту, </w:t>
      </w:r>
      <w:r w:rsidRPr="00DA4B1E">
        <w:rPr>
          <w:lang w:val="uk-UA"/>
        </w:rPr>
        <w:t xml:space="preserve">інститутами </w:t>
      </w:r>
      <w:r w:rsidR="00295C95" w:rsidRPr="00DA4B1E">
        <w:rPr>
          <w:lang w:val="uk-UA"/>
        </w:rPr>
        <w:t xml:space="preserve">охорони здоров'я та іншими партнерами </w:t>
      </w:r>
      <w:r w:rsidRPr="00DA4B1E">
        <w:rPr>
          <w:lang w:val="uk-UA"/>
        </w:rPr>
        <w:t>К</w:t>
      </w:r>
      <w:r w:rsidR="00295C95" w:rsidRPr="00DA4B1E">
        <w:rPr>
          <w:lang w:val="uk-UA"/>
        </w:rPr>
        <w:t>ластер</w:t>
      </w:r>
      <w:r w:rsidRPr="00DA4B1E">
        <w:rPr>
          <w:lang w:val="uk-UA"/>
        </w:rPr>
        <w:t>у для сприяння</w:t>
      </w:r>
      <w:r w:rsidR="00295C95" w:rsidRPr="00DA4B1E">
        <w:rPr>
          <w:lang w:val="uk-UA"/>
        </w:rPr>
        <w:t xml:space="preserve"> інтегр</w:t>
      </w:r>
      <w:r w:rsidRPr="00DA4B1E">
        <w:rPr>
          <w:lang w:val="uk-UA"/>
        </w:rPr>
        <w:t>ації</w:t>
      </w:r>
      <w:r w:rsidR="00295C95" w:rsidRPr="00DA4B1E">
        <w:rPr>
          <w:lang w:val="uk-UA"/>
        </w:rPr>
        <w:t xml:space="preserve"> реагування на СРЗ у загальні заходи гуманітарного реагування;</w:t>
      </w:r>
    </w:p>
    <w:p w14:paraId="6C90AAE6" w14:textId="16031E1A" w:rsidR="00295C95" w:rsidRPr="00DA4B1E" w:rsidRDefault="00295C95" w:rsidP="00E7606D">
      <w:pPr>
        <w:pStyle w:val="ListParagraph"/>
        <w:numPr>
          <w:ilvl w:val="0"/>
          <w:numId w:val="8"/>
        </w:numPr>
        <w:rPr>
          <w:lang w:val="uk-UA"/>
        </w:rPr>
      </w:pPr>
      <w:r w:rsidRPr="00DA4B1E">
        <w:rPr>
          <w:lang w:val="uk-UA"/>
        </w:rPr>
        <w:t>Забезпеч</w:t>
      </w:r>
      <w:r w:rsidR="00BB2BC4" w:rsidRPr="00DA4B1E">
        <w:rPr>
          <w:lang w:val="uk-UA"/>
        </w:rPr>
        <w:t>ення</w:t>
      </w:r>
      <w:r w:rsidRPr="00DA4B1E">
        <w:rPr>
          <w:lang w:val="uk-UA"/>
        </w:rPr>
        <w:t xml:space="preserve"> оптимальн</w:t>
      </w:r>
      <w:r w:rsidR="00C57D27" w:rsidRPr="00DA4B1E">
        <w:rPr>
          <w:lang w:val="uk-UA"/>
        </w:rPr>
        <w:t>ої комунікації</w:t>
      </w:r>
      <w:r w:rsidRPr="00DA4B1E">
        <w:rPr>
          <w:lang w:val="uk-UA"/>
        </w:rPr>
        <w:t xml:space="preserve"> </w:t>
      </w:r>
      <w:r w:rsidR="00C57D27" w:rsidRPr="00DA4B1E">
        <w:rPr>
          <w:lang w:val="uk-UA"/>
        </w:rPr>
        <w:t>між учасниками</w:t>
      </w:r>
      <w:r w:rsidRPr="00DA4B1E">
        <w:rPr>
          <w:lang w:val="uk-UA"/>
        </w:rPr>
        <w:t xml:space="preserve"> </w:t>
      </w:r>
      <w:r w:rsidR="00C57D27" w:rsidRPr="00DA4B1E">
        <w:rPr>
          <w:lang w:val="uk-UA"/>
        </w:rPr>
        <w:t>групи з</w:t>
      </w:r>
      <w:r w:rsidRPr="00DA4B1E">
        <w:rPr>
          <w:lang w:val="uk-UA"/>
        </w:rPr>
        <w:t xml:space="preserve"> СРЗ, персоналом </w:t>
      </w:r>
      <w:r w:rsidR="00BD52C2" w:rsidRPr="00DA4B1E">
        <w:rPr>
          <w:lang w:val="uk-UA"/>
        </w:rPr>
        <w:t>Гуманітарної групи в країні (ГГК)</w:t>
      </w:r>
      <w:r w:rsidRPr="00DA4B1E">
        <w:rPr>
          <w:lang w:val="uk-UA"/>
        </w:rPr>
        <w:t xml:space="preserve">/гуманітарних кластерів, </w:t>
      </w:r>
      <w:r w:rsidR="00BB2BC4" w:rsidRPr="00DA4B1E">
        <w:rPr>
          <w:lang w:val="uk-UA"/>
        </w:rPr>
        <w:t>ФН ООН</w:t>
      </w:r>
      <w:r w:rsidRPr="00DA4B1E">
        <w:rPr>
          <w:lang w:val="uk-UA"/>
        </w:rPr>
        <w:t xml:space="preserve"> (провідне аген</w:t>
      </w:r>
      <w:r w:rsidR="00C57D27" w:rsidRPr="00DA4B1E">
        <w:rPr>
          <w:lang w:val="uk-UA"/>
        </w:rPr>
        <w:t>т</w:t>
      </w:r>
      <w:r w:rsidRPr="00DA4B1E">
        <w:rPr>
          <w:lang w:val="uk-UA"/>
        </w:rPr>
        <w:t xml:space="preserve">ство з координації СРЗ у надзвичайних ситуаціях), партнерськими організаціями, урядом на місцевому рівні, національними та міжнародними неурядовими організаціями, науковими </w:t>
      </w:r>
      <w:r w:rsidR="0028170C" w:rsidRPr="00DA4B1E">
        <w:rPr>
          <w:lang w:val="uk-UA"/>
        </w:rPr>
        <w:t>колами</w:t>
      </w:r>
      <w:r w:rsidR="00BB2BC4" w:rsidRPr="00DA4B1E">
        <w:rPr>
          <w:lang w:val="uk-UA"/>
        </w:rPr>
        <w:t xml:space="preserve"> </w:t>
      </w:r>
      <w:r w:rsidR="0028170C" w:rsidRPr="00DA4B1E">
        <w:rPr>
          <w:lang w:val="uk-UA"/>
        </w:rPr>
        <w:t>тощо</w:t>
      </w:r>
      <w:r w:rsidRPr="00DA4B1E">
        <w:rPr>
          <w:lang w:val="uk-UA"/>
        </w:rPr>
        <w:t>;</w:t>
      </w:r>
    </w:p>
    <w:p w14:paraId="04F91B7D" w14:textId="29879DAD" w:rsidR="00295C95" w:rsidRPr="00DA4B1E" w:rsidRDefault="00295C95" w:rsidP="00E7606D">
      <w:pPr>
        <w:pStyle w:val="ListParagraph"/>
        <w:numPr>
          <w:ilvl w:val="0"/>
          <w:numId w:val="8"/>
        </w:numPr>
        <w:rPr>
          <w:lang w:val="uk-UA"/>
        </w:rPr>
      </w:pPr>
      <w:r w:rsidRPr="00DA4B1E">
        <w:rPr>
          <w:lang w:val="uk-UA"/>
        </w:rPr>
        <w:t>Підтримка збору даних</w:t>
      </w:r>
      <w:r w:rsidR="0028170C" w:rsidRPr="00DA4B1E">
        <w:rPr>
          <w:lang w:val="uk-UA"/>
        </w:rPr>
        <w:t xml:space="preserve"> або </w:t>
      </w:r>
      <w:r w:rsidRPr="00DA4B1E">
        <w:rPr>
          <w:lang w:val="uk-UA"/>
        </w:rPr>
        <w:t>доказів для моніторингу виконання програми, виявлення прогалин та цільових груп</w:t>
      </w:r>
      <w:r w:rsidR="0028170C" w:rsidRPr="00DA4B1E">
        <w:rPr>
          <w:lang w:val="uk-UA"/>
        </w:rPr>
        <w:t>, що не отримали достатню кількість послуг</w:t>
      </w:r>
      <w:r w:rsidRPr="00DA4B1E">
        <w:rPr>
          <w:lang w:val="uk-UA"/>
        </w:rPr>
        <w:t>;</w:t>
      </w:r>
    </w:p>
    <w:p w14:paraId="63A04D78" w14:textId="54D1140C" w:rsidR="00295C95" w:rsidRPr="00DA4B1E" w:rsidRDefault="001258AB" w:rsidP="00E7606D">
      <w:pPr>
        <w:pStyle w:val="ListParagraph"/>
        <w:numPr>
          <w:ilvl w:val="0"/>
          <w:numId w:val="8"/>
        </w:numPr>
        <w:rPr>
          <w:lang w:val="uk-UA"/>
        </w:rPr>
      </w:pPr>
      <w:r w:rsidRPr="00DA4B1E">
        <w:rPr>
          <w:lang w:val="uk-UA"/>
        </w:rPr>
        <w:t>За погодженням з керівником Програми із СРЗ</w:t>
      </w:r>
      <w:r w:rsidR="000B4FA7" w:rsidRPr="00DA4B1E">
        <w:rPr>
          <w:lang w:val="uk-UA"/>
        </w:rPr>
        <w:t xml:space="preserve"> та</w:t>
      </w:r>
      <w:r w:rsidRPr="00DA4B1E">
        <w:rPr>
          <w:lang w:val="uk-UA"/>
        </w:rPr>
        <w:t xml:space="preserve"> Міжнародни</w:t>
      </w:r>
      <w:r w:rsidR="000B4FA7" w:rsidRPr="00DA4B1E">
        <w:rPr>
          <w:lang w:val="uk-UA"/>
        </w:rPr>
        <w:t>м</w:t>
      </w:r>
      <w:r w:rsidRPr="00DA4B1E">
        <w:rPr>
          <w:lang w:val="uk-UA"/>
        </w:rPr>
        <w:t xml:space="preserve"> Координатор</w:t>
      </w:r>
      <w:r w:rsidR="000B4FA7" w:rsidRPr="00DA4B1E">
        <w:rPr>
          <w:lang w:val="uk-UA"/>
        </w:rPr>
        <w:t>ом</w:t>
      </w:r>
      <w:r w:rsidRPr="00DA4B1E">
        <w:rPr>
          <w:lang w:val="uk-UA"/>
        </w:rPr>
        <w:t xml:space="preserve"> заходів реагування з СРЗ</w:t>
      </w:r>
      <w:r w:rsidR="000B4FA7" w:rsidRPr="00DA4B1E">
        <w:rPr>
          <w:lang w:val="uk-UA"/>
        </w:rPr>
        <w:t xml:space="preserve">, </w:t>
      </w:r>
      <w:r w:rsidRPr="00DA4B1E">
        <w:rPr>
          <w:lang w:val="uk-UA"/>
        </w:rPr>
        <w:t>здійсн</w:t>
      </w:r>
      <w:r w:rsidR="000B4FA7" w:rsidRPr="00DA4B1E">
        <w:rPr>
          <w:lang w:val="uk-UA"/>
        </w:rPr>
        <w:t>ення</w:t>
      </w:r>
      <w:r w:rsidRPr="00DA4B1E">
        <w:rPr>
          <w:lang w:val="uk-UA"/>
        </w:rPr>
        <w:t xml:space="preserve"> п</w:t>
      </w:r>
      <w:r w:rsidR="00826DA6" w:rsidRPr="00DA4B1E">
        <w:rPr>
          <w:lang w:val="uk-UA"/>
        </w:rPr>
        <w:t>ідготовк</w:t>
      </w:r>
      <w:r w:rsidR="000B4FA7" w:rsidRPr="00DA4B1E">
        <w:rPr>
          <w:lang w:val="uk-UA"/>
        </w:rPr>
        <w:t>и</w:t>
      </w:r>
      <w:r w:rsidR="00826DA6" w:rsidRPr="00DA4B1E">
        <w:rPr>
          <w:lang w:val="uk-UA"/>
        </w:rPr>
        <w:t>,</w:t>
      </w:r>
      <w:r w:rsidR="00295C95" w:rsidRPr="00DA4B1E">
        <w:rPr>
          <w:lang w:val="uk-UA"/>
        </w:rPr>
        <w:t xml:space="preserve"> </w:t>
      </w:r>
      <w:r w:rsidRPr="00DA4B1E">
        <w:rPr>
          <w:lang w:val="uk-UA"/>
        </w:rPr>
        <w:t>актуалізаці</w:t>
      </w:r>
      <w:r w:rsidR="000B4FA7" w:rsidRPr="00DA4B1E">
        <w:rPr>
          <w:lang w:val="uk-UA"/>
        </w:rPr>
        <w:t>ї</w:t>
      </w:r>
      <w:r w:rsidR="00295C95" w:rsidRPr="00DA4B1E">
        <w:rPr>
          <w:lang w:val="uk-UA"/>
        </w:rPr>
        <w:t>, впровадж</w:t>
      </w:r>
      <w:r w:rsidR="00826DA6" w:rsidRPr="00DA4B1E">
        <w:rPr>
          <w:lang w:val="uk-UA"/>
        </w:rPr>
        <w:t>ення</w:t>
      </w:r>
      <w:r w:rsidR="00295C95" w:rsidRPr="00DA4B1E">
        <w:rPr>
          <w:lang w:val="uk-UA"/>
        </w:rPr>
        <w:t xml:space="preserve"> та контрол</w:t>
      </w:r>
      <w:r w:rsidR="000B4FA7" w:rsidRPr="00DA4B1E">
        <w:rPr>
          <w:lang w:val="uk-UA"/>
        </w:rPr>
        <w:t>ю</w:t>
      </w:r>
      <w:r w:rsidR="00826DA6" w:rsidRPr="00DA4B1E">
        <w:rPr>
          <w:lang w:val="uk-UA"/>
        </w:rPr>
        <w:t xml:space="preserve"> за виконанням завдань</w:t>
      </w:r>
      <w:r w:rsidR="00295C95" w:rsidRPr="00DA4B1E">
        <w:rPr>
          <w:lang w:val="uk-UA"/>
        </w:rPr>
        <w:t xml:space="preserve"> календарн</w:t>
      </w:r>
      <w:r w:rsidR="00826DA6" w:rsidRPr="00DA4B1E">
        <w:rPr>
          <w:lang w:val="uk-UA"/>
        </w:rPr>
        <w:t>ого</w:t>
      </w:r>
      <w:r w:rsidR="00295C95" w:rsidRPr="00DA4B1E">
        <w:rPr>
          <w:lang w:val="uk-UA"/>
        </w:rPr>
        <w:t xml:space="preserve"> план</w:t>
      </w:r>
      <w:r w:rsidR="00826DA6" w:rsidRPr="00DA4B1E">
        <w:rPr>
          <w:lang w:val="uk-UA"/>
        </w:rPr>
        <w:t>у</w:t>
      </w:r>
      <w:r w:rsidR="00295C95" w:rsidRPr="00DA4B1E">
        <w:rPr>
          <w:lang w:val="uk-UA"/>
        </w:rPr>
        <w:t xml:space="preserve"> заходів </w:t>
      </w:r>
      <w:r w:rsidR="00826DA6" w:rsidRPr="00DA4B1E">
        <w:rPr>
          <w:lang w:val="uk-UA"/>
        </w:rPr>
        <w:t>П</w:t>
      </w:r>
      <w:r w:rsidR="00295C95" w:rsidRPr="00DA4B1E">
        <w:rPr>
          <w:lang w:val="uk-UA"/>
        </w:rPr>
        <w:t>рограми на основі затверджених річних планів роботи;</w:t>
      </w:r>
    </w:p>
    <w:p w14:paraId="17C8E43D" w14:textId="37C81EAA" w:rsidR="00295C95" w:rsidRPr="00DA4B1E" w:rsidRDefault="00295C95" w:rsidP="00E7606D">
      <w:pPr>
        <w:pStyle w:val="ListParagraph"/>
        <w:numPr>
          <w:ilvl w:val="0"/>
          <w:numId w:val="8"/>
        </w:numPr>
        <w:rPr>
          <w:lang w:val="uk-UA"/>
        </w:rPr>
      </w:pPr>
      <w:r w:rsidRPr="00DA4B1E">
        <w:rPr>
          <w:lang w:val="uk-UA"/>
        </w:rPr>
        <w:t>Забезпеч</w:t>
      </w:r>
      <w:r w:rsidR="00826DA6" w:rsidRPr="00DA4B1E">
        <w:rPr>
          <w:lang w:val="uk-UA"/>
        </w:rPr>
        <w:t>ення</w:t>
      </w:r>
      <w:r w:rsidRPr="00DA4B1E">
        <w:rPr>
          <w:lang w:val="uk-UA"/>
        </w:rPr>
        <w:t xml:space="preserve"> регулярн</w:t>
      </w:r>
      <w:r w:rsidR="00826DA6" w:rsidRPr="00DA4B1E">
        <w:rPr>
          <w:lang w:val="uk-UA"/>
        </w:rPr>
        <w:t>их</w:t>
      </w:r>
      <w:r w:rsidRPr="00DA4B1E">
        <w:rPr>
          <w:lang w:val="uk-UA"/>
        </w:rPr>
        <w:t xml:space="preserve"> оновлен</w:t>
      </w:r>
      <w:r w:rsidR="00826DA6" w:rsidRPr="00DA4B1E">
        <w:rPr>
          <w:lang w:val="uk-UA"/>
        </w:rPr>
        <w:t>ь</w:t>
      </w:r>
      <w:r w:rsidRPr="00DA4B1E">
        <w:rPr>
          <w:lang w:val="uk-UA"/>
        </w:rPr>
        <w:t xml:space="preserve"> щодо впровадження заходів Програми із СРЗ та координаці</w:t>
      </w:r>
      <w:r w:rsidR="00826DA6" w:rsidRPr="00DA4B1E">
        <w:rPr>
          <w:lang w:val="uk-UA"/>
        </w:rPr>
        <w:t>я</w:t>
      </w:r>
      <w:r w:rsidRPr="00DA4B1E">
        <w:rPr>
          <w:lang w:val="uk-UA"/>
        </w:rPr>
        <w:t xml:space="preserve"> з партнерами із СРЗ у визначених регіонах, висвітл</w:t>
      </w:r>
      <w:r w:rsidR="00826DA6" w:rsidRPr="00DA4B1E">
        <w:rPr>
          <w:lang w:val="uk-UA"/>
        </w:rPr>
        <w:t>ення ходу реалізації, поточних проблем</w:t>
      </w:r>
      <w:r w:rsidRPr="00DA4B1E">
        <w:rPr>
          <w:lang w:val="uk-UA"/>
        </w:rPr>
        <w:t xml:space="preserve"> та рішен</w:t>
      </w:r>
      <w:r w:rsidR="00826DA6" w:rsidRPr="00DA4B1E">
        <w:rPr>
          <w:lang w:val="uk-UA"/>
        </w:rPr>
        <w:t>ь</w:t>
      </w:r>
      <w:r w:rsidRPr="00DA4B1E">
        <w:rPr>
          <w:lang w:val="uk-UA"/>
        </w:rPr>
        <w:t>;</w:t>
      </w:r>
    </w:p>
    <w:p w14:paraId="10E8C45E" w14:textId="653C5C22" w:rsidR="00295C95" w:rsidRPr="00DA4B1E" w:rsidRDefault="00E67B59" w:rsidP="00E7606D">
      <w:pPr>
        <w:pStyle w:val="ListParagraph"/>
        <w:numPr>
          <w:ilvl w:val="0"/>
          <w:numId w:val="8"/>
        </w:numPr>
        <w:rPr>
          <w:lang w:val="uk-UA"/>
        </w:rPr>
      </w:pPr>
      <w:r w:rsidRPr="00DA4B1E">
        <w:rPr>
          <w:lang w:val="uk-UA"/>
        </w:rPr>
        <w:t>Р</w:t>
      </w:r>
      <w:r w:rsidR="00295C95" w:rsidRPr="00DA4B1E">
        <w:rPr>
          <w:lang w:val="uk-UA"/>
        </w:rPr>
        <w:t>егулярн</w:t>
      </w:r>
      <w:r w:rsidRPr="00DA4B1E">
        <w:rPr>
          <w:lang w:val="uk-UA"/>
        </w:rPr>
        <w:t xml:space="preserve">е проведення </w:t>
      </w:r>
      <w:r w:rsidR="00295C95" w:rsidRPr="00DA4B1E">
        <w:rPr>
          <w:lang w:val="uk-UA"/>
        </w:rPr>
        <w:t>зустріч</w:t>
      </w:r>
      <w:r w:rsidRPr="00DA4B1E">
        <w:rPr>
          <w:lang w:val="uk-UA"/>
        </w:rPr>
        <w:t>ей</w:t>
      </w:r>
      <w:r w:rsidR="00295C95" w:rsidRPr="00DA4B1E">
        <w:rPr>
          <w:lang w:val="uk-UA"/>
        </w:rPr>
        <w:t xml:space="preserve"> </w:t>
      </w:r>
      <w:r w:rsidRPr="00DA4B1E">
        <w:rPr>
          <w:lang w:val="uk-UA"/>
        </w:rPr>
        <w:t>і</w:t>
      </w:r>
      <w:r w:rsidR="00295C95" w:rsidRPr="00DA4B1E">
        <w:rPr>
          <w:lang w:val="uk-UA"/>
        </w:rPr>
        <w:t xml:space="preserve">з </w:t>
      </w:r>
      <w:r w:rsidRPr="00DA4B1E">
        <w:rPr>
          <w:lang w:val="uk-UA"/>
        </w:rPr>
        <w:t>керівником</w:t>
      </w:r>
      <w:r w:rsidR="00295C95" w:rsidRPr="00DA4B1E">
        <w:rPr>
          <w:lang w:val="uk-UA"/>
        </w:rPr>
        <w:t xml:space="preserve"> </w:t>
      </w:r>
      <w:r w:rsidRPr="00DA4B1E">
        <w:rPr>
          <w:lang w:val="uk-UA"/>
        </w:rPr>
        <w:t>П</w:t>
      </w:r>
      <w:r w:rsidR="00295C95" w:rsidRPr="00DA4B1E">
        <w:rPr>
          <w:lang w:val="uk-UA"/>
        </w:rPr>
        <w:t xml:space="preserve">рограми СРЗ, командою </w:t>
      </w:r>
      <w:r w:rsidRPr="00DA4B1E">
        <w:rPr>
          <w:lang w:val="uk-UA"/>
        </w:rPr>
        <w:t>П</w:t>
      </w:r>
      <w:r w:rsidR="00295C95" w:rsidRPr="00DA4B1E">
        <w:rPr>
          <w:lang w:val="uk-UA"/>
        </w:rPr>
        <w:t xml:space="preserve">рограми СРЗ та </w:t>
      </w:r>
      <w:r w:rsidRPr="00DA4B1E">
        <w:rPr>
          <w:lang w:val="uk-UA"/>
        </w:rPr>
        <w:t>Представництвом ФН ООН</w:t>
      </w:r>
      <w:r w:rsidR="00D15B5C" w:rsidRPr="00DA4B1E">
        <w:rPr>
          <w:lang w:val="uk-UA"/>
        </w:rPr>
        <w:t xml:space="preserve"> в Україні</w:t>
      </w:r>
      <w:r w:rsidR="00295C95" w:rsidRPr="00DA4B1E">
        <w:rPr>
          <w:lang w:val="uk-UA"/>
        </w:rPr>
        <w:t>;</w:t>
      </w:r>
    </w:p>
    <w:p w14:paraId="4CC1F335" w14:textId="287052EB" w:rsidR="00295C95" w:rsidRPr="00DA4B1E" w:rsidRDefault="00295C95" w:rsidP="00E7606D">
      <w:pPr>
        <w:pStyle w:val="ListParagraph"/>
        <w:numPr>
          <w:ilvl w:val="0"/>
          <w:numId w:val="8"/>
        </w:numPr>
        <w:rPr>
          <w:lang w:val="uk-UA"/>
        </w:rPr>
      </w:pPr>
      <w:r w:rsidRPr="00DA4B1E">
        <w:rPr>
          <w:lang w:val="uk-UA"/>
        </w:rPr>
        <w:t>Забезпеч</w:t>
      </w:r>
      <w:r w:rsidR="00D15B5C" w:rsidRPr="00DA4B1E">
        <w:rPr>
          <w:lang w:val="uk-UA"/>
        </w:rPr>
        <w:t>ення</w:t>
      </w:r>
      <w:r w:rsidRPr="00DA4B1E">
        <w:rPr>
          <w:lang w:val="uk-UA"/>
        </w:rPr>
        <w:t xml:space="preserve"> видим</w:t>
      </w:r>
      <w:r w:rsidR="00D15B5C" w:rsidRPr="00DA4B1E">
        <w:rPr>
          <w:lang w:val="uk-UA"/>
        </w:rPr>
        <w:t>ості роботи П</w:t>
      </w:r>
      <w:r w:rsidRPr="00DA4B1E">
        <w:rPr>
          <w:lang w:val="uk-UA"/>
        </w:rPr>
        <w:t xml:space="preserve">рограми </w:t>
      </w:r>
      <w:r w:rsidR="00BD52C2" w:rsidRPr="00DA4B1E">
        <w:rPr>
          <w:lang w:val="uk-UA"/>
        </w:rPr>
        <w:t>через</w:t>
      </w:r>
      <w:r w:rsidRPr="00DA4B1E">
        <w:rPr>
          <w:lang w:val="uk-UA"/>
        </w:rPr>
        <w:t xml:space="preserve"> зв'язк</w:t>
      </w:r>
      <w:r w:rsidR="00BD52C2" w:rsidRPr="00DA4B1E">
        <w:rPr>
          <w:lang w:val="uk-UA"/>
        </w:rPr>
        <w:t>и</w:t>
      </w:r>
      <w:r w:rsidRPr="00DA4B1E">
        <w:rPr>
          <w:lang w:val="uk-UA"/>
        </w:rPr>
        <w:t xml:space="preserve"> з громадськістю, адвокаці</w:t>
      </w:r>
      <w:r w:rsidR="00BD52C2" w:rsidRPr="00DA4B1E">
        <w:rPr>
          <w:lang w:val="uk-UA"/>
        </w:rPr>
        <w:t>ю</w:t>
      </w:r>
      <w:r w:rsidRPr="00DA4B1E">
        <w:rPr>
          <w:lang w:val="uk-UA"/>
        </w:rPr>
        <w:t>, робот</w:t>
      </w:r>
      <w:r w:rsidR="00BD52C2" w:rsidRPr="00DA4B1E">
        <w:rPr>
          <w:lang w:val="uk-UA"/>
        </w:rPr>
        <w:t>у</w:t>
      </w:r>
      <w:r w:rsidRPr="00DA4B1E">
        <w:rPr>
          <w:lang w:val="uk-UA"/>
        </w:rPr>
        <w:t xml:space="preserve"> </w:t>
      </w:r>
      <w:r w:rsidR="00D15B5C" w:rsidRPr="00DA4B1E">
        <w:rPr>
          <w:lang w:val="uk-UA"/>
        </w:rPr>
        <w:t>зі</w:t>
      </w:r>
      <w:r w:rsidRPr="00DA4B1E">
        <w:rPr>
          <w:lang w:val="uk-UA"/>
        </w:rPr>
        <w:t xml:space="preserve"> ЗМІ та інш</w:t>
      </w:r>
      <w:r w:rsidR="00BD52C2" w:rsidRPr="00DA4B1E">
        <w:rPr>
          <w:lang w:val="uk-UA"/>
        </w:rPr>
        <w:t>і</w:t>
      </w:r>
      <w:r w:rsidRPr="00DA4B1E">
        <w:rPr>
          <w:lang w:val="uk-UA"/>
        </w:rPr>
        <w:t xml:space="preserve"> комунікаційн</w:t>
      </w:r>
      <w:r w:rsidR="00BD52C2" w:rsidRPr="00DA4B1E">
        <w:rPr>
          <w:lang w:val="uk-UA"/>
        </w:rPr>
        <w:t>і</w:t>
      </w:r>
      <w:r w:rsidRPr="00DA4B1E">
        <w:rPr>
          <w:lang w:val="uk-UA"/>
        </w:rPr>
        <w:t xml:space="preserve"> заход</w:t>
      </w:r>
      <w:r w:rsidR="00BD52C2" w:rsidRPr="00DA4B1E">
        <w:rPr>
          <w:lang w:val="uk-UA"/>
        </w:rPr>
        <w:t>и</w:t>
      </w:r>
      <w:r w:rsidRPr="00DA4B1E">
        <w:rPr>
          <w:lang w:val="uk-UA"/>
        </w:rPr>
        <w:t>;</w:t>
      </w:r>
    </w:p>
    <w:p w14:paraId="479C26C6" w14:textId="6D38A38C" w:rsidR="00295C95" w:rsidRPr="00DA4B1E" w:rsidRDefault="00BD52C2" w:rsidP="00E7606D">
      <w:pPr>
        <w:pStyle w:val="ListParagraph"/>
        <w:numPr>
          <w:ilvl w:val="0"/>
          <w:numId w:val="8"/>
        </w:numPr>
        <w:rPr>
          <w:lang w:val="uk-UA"/>
        </w:rPr>
      </w:pPr>
      <w:r w:rsidRPr="00DA4B1E">
        <w:rPr>
          <w:lang w:val="uk-UA"/>
        </w:rPr>
        <w:t>Участь</w:t>
      </w:r>
      <w:r w:rsidR="00D15B5C" w:rsidRPr="00DA4B1E">
        <w:rPr>
          <w:lang w:val="uk-UA"/>
        </w:rPr>
        <w:t xml:space="preserve"> у написанні</w:t>
      </w:r>
      <w:r w:rsidR="00295C95" w:rsidRPr="00DA4B1E">
        <w:rPr>
          <w:lang w:val="uk-UA"/>
        </w:rPr>
        <w:t xml:space="preserve"> звітів про </w:t>
      </w:r>
      <w:r w:rsidR="00D15B5C" w:rsidRPr="00DA4B1E">
        <w:rPr>
          <w:lang w:val="uk-UA"/>
        </w:rPr>
        <w:t xml:space="preserve">хід впровадження на </w:t>
      </w:r>
      <w:r w:rsidR="00CD168C" w:rsidRPr="00DA4B1E">
        <w:rPr>
          <w:lang w:val="uk-UA"/>
        </w:rPr>
        <w:t>вимогу</w:t>
      </w:r>
      <w:r w:rsidR="00295C95" w:rsidRPr="00DA4B1E">
        <w:rPr>
          <w:lang w:val="uk-UA"/>
        </w:rPr>
        <w:t xml:space="preserve"> </w:t>
      </w:r>
      <w:r w:rsidR="00D15B5C" w:rsidRPr="00DA4B1E">
        <w:rPr>
          <w:lang w:val="uk-UA"/>
        </w:rPr>
        <w:t>ФН ООН</w:t>
      </w:r>
      <w:r w:rsidR="00295C95" w:rsidRPr="00DA4B1E">
        <w:rPr>
          <w:lang w:val="uk-UA"/>
        </w:rPr>
        <w:t xml:space="preserve"> та донор</w:t>
      </w:r>
      <w:r w:rsidR="00CD168C" w:rsidRPr="00DA4B1E">
        <w:rPr>
          <w:lang w:val="uk-UA"/>
        </w:rPr>
        <w:t>ів</w:t>
      </w:r>
      <w:r w:rsidR="00295C95" w:rsidRPr="00DA4B1E">
        <w:rPr>
          <w:lang w:val="uk-UA"/>
        </w:rPr>
        <w:t>, нада</w:t>
      </w:r>
      <w:r w:rsidR="00CD168C" w:rsidRPr="00DA4B1E">
        <w:rPr>
          <w:lang w:val="uk-UA"/>
        </w:rPr>
        <w:t>ння</w:t>
      </w:r>
      <w:r w:rsidR="00295C95" w:rsidRPr="00DA4B1E">
        <w:rPr>
          <w:lang w:val="uk-UA"/>
        </w:rPr>
        <w:t xml:space="preserve"> регулярн</w:t>
      </w:r>
      <w:r w:rsidR="00CD168C" w:rsidRPr="00DA4B1E">
        <w:rPr>
          <w:lang w:val="uk-UA"/>
        </w:rPr>
        <w:t>их</w:t>
      </w:r>
      <w:r w:rsidR="00295C95" w:rsidRPr="00DA4B1E">
        <w:rPr>
          <w:lang w:val="uk-UA"/>
        </w:rPr>
        <w:t xml:space="preserve"> </w:t>
      </w:r>
      <w:r w:rsidR="00CD168C" w:rsidRPr="00DA4B1E">
        <w:rPr>
          <w:lang w:val="uk-UA"/>
        </w:rPr>
        <w:t>пояснень та повідомлень</w:t>
      </w:r>
      <w:r w:rsidR="00295C95" w:rsidRPr="00DA4B1E">
        <w:rPr>
          <w:lang w:val="uk-UA"/>
        </w:rPr>
        <w:t xml:space="preserve"> </w:t>
      </w:r>
      <w:r w:rsidR="00CD168C" w:rsidRPr="00DA4B1E">
        <w:rPr>
          <w:lang w:val="uk-UA"/>
        </w:rPr>
        <w:t>на вимогу ФН ООН</w:t>
      </w:r>
      <w:r w:rsidR="00295C95" w:rsidRPr="00DA4B1E">
        <w:rPr>
          <w:lang w:val="uk-UA"/>
        </w:rPr>
        <w:t>;</w:t>
      </w:r>
    </w:p>
    <w:p w14:paraId="4C8850B2" w14:textId="508E2C3A" w:rsidR="00295C95" w:rsidRPr="00DA4B1E" w:rsidRDefault="00BD52C2" w:rsidP="00E7606D">
      <w:pPr>
        <w:pStyle w:val="ListParagraph"/>
        <w:numPr>
          <w:ilvl w:val="0"/>
          <w:numId w:val="8"/>
        </w:numPr>
        <w:rPr>
          <w:lang w:val="uk-UA"/>
        </w:rPr>
      </w:pPr>
      <w:r w:rsidRPr="00DA4B1E">
        <w:rPr>
          <w:lang w:val="uk-UA"/>
        </w:rPr>
        <w:t>Участь</w:t>
      </w:r>
      <w:r w:rsidR="00D83DAC" w:rsidRPr="00DA4B1E">
        <w:rPr>
          <w:lang w:val="uk-UA"/>
        </w:rPr>
        <w:t xml:space="preserve"> у</w:t>
      </w:r>
      <w:r w:rsidR="00295C95" w:rsidRPr="00DA4B1E">
        <w:rPr>
          <w:lang w:val="uk-UA"/>
        </w:rPr>
        <w:t xml:space="preserve"> </w:t>
      </w:r>
      <w:r w:rsidR="00B91CCD" w:rsidRPr="00DA4B1E">
        <w:rPr>
          <w:lang w:val="uk-UA"/>
        </w:rPr>
        <w:t>накопиченні</w:t>
      </w:r>
      <w:r w:rsidR="00295C95" w:rsidRPr="00DA4B1E">
        <w:rPr>
          <w:lang w:val="uk-UA"/>
        </w:rPr>
        <w:t xml:space="preserve"> та обмін</w:t>
      </w:r>
      <w:r w:rsidRPr="00DA4B1E">
        <w:rPr>
          <w:lang w:val="uk-UA"/>
        </w:rPr>
        <w:t>і</w:t>
      </w:r>
      <w:r w:rsidR="00295C95" w:rsidRPr="00DA4B1E">
        <w:rPr>
          <w:lang w:val="uk-UA"/>
        </w:rPr>
        <w:t xml:space="preserve"> знаннями </w:t>
      </w:r>
      <w:r w:rsidR="00D83DAC" w:rsidRPr="00DA4B1E">
        <w:rPr>
          <w:lang w:val="uk-UA"/>
        </w:rPr>
        <w:t>через</w:t>
      </w:r>
      <w:r w:rsidR="00295C95" w:rsidRPr="00DA4B1E">
        <w:rPr>
          <w:lang w:val="uk-UA"/>
        </w:rPr>
        <w:t xml:space="preserve"> узагальнення та документування результатів</w:t>
      </w:r>
      <w:r w:rsidR="00D83DAC" w:rsidRPr="00DA4B1E">
        <w:rPr>
          <w:lang w:val="uk-UA"/>
        </w:rPr>
        <w:t>,</w:t>
      </w:r>
      <w:r w:rsidR="00295C95" w:rsidRPr="00DA4B1E">
        <w:rPr>
          <w:lang w:val="uk-UA"/>
        </w:rPr>
        <w:t xml:space="preserve"> </w:t>
      </w:r>
      <w:r w:rsidR="00B91CCD" w:rsidRPr="00DA4B1E">
        <w:rPr>
          <w:lang w:val="uk-UA"/>
        </w:rPr>
        <w:t>засвоєних</w:t>
      </w:r>
      <w:r w:rsidR="00295C95" w:rsidRPr="00DA4B1E">
        <w:rPr>
          <w:lang w:val="uk-UA"/>
        </w:rPr>
        <w:t xml:space="preserve"> уроків, історій успіху та передового досвіду, стратегій </w:t>
      </w:r>
      <w:r w:rsidR="00D83DAC" w:rsidRPr="00DA4B1E">
        <w:rPr>
          <w:lang w:val="uk-UA"/>
        </w:rPr>
        <w:t>та</w:t>
      </w:r>
      <w:r w:rsidR="00295C95" w:rsidRPr="00DA4B1E">
        <w:rPr>
          <w:lang w:val="uk-UA"/>
        </w:rPr>
        <w:t xml:space="preserve"> підходів </w:t>
      </w:r>
      <w:r w:rsidR="00D83DAC" w:rsidRPr="00DA4B1E">
        <w:rPr>
          <w:lang w:val="uk-UA"/>
        </w:rPr>
        <w:t>Представництва</w:t>
      </w:r>
      <w:r w:rsidR="00295C95" w:rsidRPr="00DA4B1E">
        <w:rPr>
          <w:lang w:val="uk-UA"/>
        </w:rPr>
        <w:t>, а також створенн</w:t>
      </w:r>
      <w:r w:rsidR="00B91CCD" w:rsidRPr="00DA4B1E">
        <w:rPr>
          <w:lang w:val="uk-UA"/>
        </w:rPr>
        <w:t>і</w:t>
      </w:r>
      <w:r w:rsidR="00295C95" w:rsidRPr="00DA4B1E">
        <w:rPr>
          <w:lang w:val="uk-UA"/>
        </w:rPr>
        <w:t xml:space="preserve"> матеріалів для </w:t>
      </w:r>
      <w:r w:rsidR="00DD399C" w:rsidRPr="00DA4B1E">
        <w:rPr>
          <w:lang w:val="uk-UA"/>
        </w:rPr>
        <w:t xml:space="preserve">їх </w:t>
      </w:r>
      <w:r w:rsidR="00295C95" w:rsidRPr="00DA4B1E">
        <w:rPr>
          <w:lang w:val="uk-UA"/>
        </w:rPr>
        <w:t>розповсюдження;</w:t>
      </w:r>
    </w:p>
    <w:p w14:paraId="3D3236D9" w14:textId="73B78A5E" w:rsidR="00295C95" w:rsidRPr="00DA4B1E" w:rsidRDefault="00295C95" w:rsidP="00E7606D">
      <w:pPr>
        <w:pStyle w:val="ListParagraph"/>
        <w:numPr>
          <w:ilvl w:val="0"/>
          <w:numId w:val="8"/>
        </w:numPr>
        <w:rPr>
          <w:lang w:val="uk-UA"/>
        </w:rPr>
      </w:pPr>
      <w:r w:rsidRPr="00DA4B1E">
        <w:rPr>
          <w:lang w:val="uk-UA"/>
        </w:rPr>
        <w:t>Викон</w:t>
      </w:r>
      <w:r w:rsidR="00D83DAC" w:rsidRPr="00DA4B1E">
        <w:rPr>
          <w:lang w:val="uk-UA"/>
        </w:rPr>
        <w:t>ання</w:t>
      </w:r>
      <w:r w:rsidRPr="00DA4B1E">
        <w:rPr>
          <w:lang w:val="uk-UA"/>
        </w:rPr>
        <w:t xml:space="preserve"> будь-як</w:t>
      </w:r>
      <w:r w:rsidR="00E7606D" w:rsidRPr="00DA4B1E">
        <w:rPr>
          <w:lang w:val="uk-UA"/>
        </w:rPr>
        <w:t>их</w:t>
      </w:r>
      <w:r w:rsidRPr="00DA4B1E">
        <w:rPr>
          <w:lang w:val="uk-UA"/>
        </w:rPr>
        <w:t xml:space="preserve"> інш</w:t>
      </w:r>
      <w:r w:rsidR="00E7606D" w:rsidRPr="00DA4B1E">
        <w:rPr>
          <w:lang w:val="uk-UA"/>
        </w:rPr>
        <w:t>их</w:t>
      </w:r>
      <w:r w:rsidRPr="00DA4B1E">
        <w:rPr>
          <w:lang w:val="uk-UA"/>
        </w:rPr>
        <w:t xml:space="preserve"> обов'язк</w:t>
      </w:r>
      <w:r w:rsidR="00E7606D" w:rsidRPr="00DA4B1E">
        <w:rPr>
          <w:lang w:val="uk-UA"/>
        </w:rPr>
        <w:t>ів на вимогу</w:t>
      </w:r>
      <w:r w:rsidRPr="00DA4B1E">
        <w:rPr>
          <w:lang w:val="uk-UA"/>
        </w:rPr>
        <w:t xml:space="preserve"> керівни</w:t>
      </w:r>
      <w:r w:rsidR="00E7606D" w:rsidRPr="00DA4B1E">
        <w:rPr>
          <w:lang w:val="uk-UA"/>
        </w:rPr>
        <w:t>ків</w:t>
      </w:r>
      <w:r w:rsidRPr="00DA4B1E">
        <w:rPr>
          <w:lang w:val="uk-UA"/>
        </w:rPr>
        <w:t xml:space="preserve"> </w:t>
      </w:r>
      <w:r w:rsidR="00BB302B" w:rsidRPr="00DA4B1E">
        <w:rPr>
          <w:lang w:val="uk-UA"/>
        </w:rPr>
        <w:t>Представництва ФН ООН</w:t>
      </w:r>
      <w:r w:rsidRPr="00DA4B1E">
        <w:rPr>
          <w:lang w:val="uk-UA"/>
        </w:rPr>
        <w:t xml:space="preserve"> </w:t>
      </w:r>
      <w:r w:rsidR="00BB302B" w:rsidRPr="00DA4B1E">
        <w:rPr>
          <w:lang w:val="uk-UA"/>
        </w:rPr>
        <w:t>в Україні</w:t>
      </w:r>
      <w:r w:rsidRPr="00DA4B1E">
        <w:rPr>
          <w:lang w:val="uk-UA"/>
        </w:rPr>
        <w:t>.</w:t>
      </w:r>
      <w:r w:rsidR="00DC2C4D" w:rsidRPr="00DA4B1E">
        <w:rPr>
          <w:lang w:val="uk-UA"/>
        </w:rPr>
        <w:t xml:space="preserve"> </w:t>
      </w:r>
    </w:p>
    <w:p w14:paraId="426FFBED" w14:textId="77777777" w:rsidR="00783A4F" w:rsidRPr="00DA4B1E" w:rsidRDefault="00783A4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lang w:val="uk-UA"/>
        </w:rPr>
      </w:pPr>
    </w:p>
    <w:p w14:paraId="5D207DCD" w14:textId="77777777" w:rsidR="00783A4F" w:rsidRPr="00DA4B1E" w:rsidRDefault="00783A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</w:p>
    <w:p w14:paraId="4286FEFC" w14:textId="2182AF86" w:rsidR="00783A4F" w:rsidRPr="00DA4B1E" w:rsidRDefault="00DC2C4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uk-UA"/>
        </w:rPr>
      </w:pPr>
      <w:r w:rsidRPr="00DA4B1E">
        <w:rPr>
          <w:b/>
          <w:color w:val="000000"/>
          <w:lang w:val="uk-UA"/>
        </w:rPr>
        <w:t xml:space="preserve"> </w:t>
      </w:r>
      <w:r w:rsidR="00D83DAC" w:rsidRPr="00DA4B1E">
        <w:rPr>
          <w:b/>
          <w:color w:val="000000"/>
          <w:lang w:val="uk-UA"/>
        </w:rPr>
        <w:t>Кваліфікація та досвід</w:t>
      </w:r>
      <w:r w:rsidRPr="00DA4B1E">
        <w:rPr>
          <w:b/>
          <w:color w:val="000000"/>
          <w:lang w:val="uk-UA"/>
        </w:rPr>
        <w:t>:</w:t>
      </w:r>
    </w:p>
    <w:p w14:paraId="4FF0D766" w14:textId="10EC8C76" w:rsidR="00783A4F" w:rsidRPr="00DA4B1E" w:rsidRDefault="008526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DA4B1E">
        <w:rPr>
          <w:color w:val="000000"/>
          <w:lang w:val="uk-UA"/>
        </w:rPr>
        <w:t xml:space="preserve">Три роки практичного досвіду роботи в державній системі охорони здоров’я, </w:t>
      </w:r>
      <w:r w:rsidR="000B594C" w:rsidRPr="00DA4B1E">
        <w:rPr>
          <w:color w:val="000000"/>
          <w:lang w:val="uk-UA"/>
        </w:rPr>
        <w:t>управління</w:t>
      </w:r>
      <w:r w:rsidRPr="00DA4B1E">
        <w:rPr>
          <w:color w:val="000000"/>
          <w:lang w:val="uk-UA"/>
        </w:rPr>
        <w:t xml:space="preserve"> закладів охорони здоров’я</w:t>
      </w:r>
      <w:r w:rsidR="000B594C" w:rsidRPr="00DA4B1E">
        <w:rPr>
          <w:color w:val="000000"/>
          <w:lang w:val="uk-UA"/>
        </w:rPr>
        <w:t>, або</w:t>
      </w:r>
      <w:r w:rsidRPr="00DA4B1E">
        <w:rPr>
          <w:color w:val="000000"/>
          <w:lang w:val="uk-UA"/>
        </w:rPr>
        <w:t xml:space="preserve"> державн</w:t>
      </w:r>
      <w:r w:rsidR="000B594C" w:rsidRPr="00DA4B1E">
        <w:rPr>
          <w:color w:val="000000"/>
          <w:lang w:val="uk-UA"/>
        </w:rPr>
        <w:t>ого</w:t>
      </w:r>
      <w:r w:rsidRPr="00DA4B1E">
        <w:rPr>
          <w:color w:val="000000"/>
          <w:lang w:val="uk-UA"/>
        </w:rPr>
        <w:t xml:space="preserve"> </w:t>
      </w:r>
      <w:r w:rsidR="000B594C" w:rsidRPr="00DA4B1E">
        <w:rPr>
          <w:color w:val="000000"/>
          <w:lang w:val="uk-UA"/>
        </w:rPr>
        <w:t>управління</w:t>
      </w:r>
      <w:r w:rsidR="00DC2C4D" w:rsidRPr="00DA4B1E">
        <w:rPr>
          <w:lang w:val="uk-UA"/>
        </w:rPr>
        <w:t>;</w:t>
      </w:r>
    </w:p>
    <w:p w14:paraId="65843354" w14:textId="092D44A5" w:rsidR="00783A4F" w:rsidRPr="00DA4B1E" w:rsidRDefault="008C0D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DA4B1E">
        <w:rPr>
          <w:color w:val="000000"/>
          <w:lang w:val="uk-UA"/>
        </w:rPr>
        <w:t>Бажаним є наявність попереднього досвіду роботи в галузі СРЗ та проходження тренінгів з МППП</w:t>
      </w:r>
      <w:r w:rsidR="00DC2C4D" w:rsidRPr="00DA4B1E">
        <w:rPr>
          <w:lang w:val="uk-UA"/>
        </w:rPr>
        <w:t>;</w:t>
      </w:r>
    </w:p>
    <w:p w14:paraId="1BB1FE1A" w14:textId="04C9E0FB" w:rsidR="00783A4F" w:rsidRPr="00DA4B1E" w:rsidRDefault="008C0D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DA4B1E">
        <w:rPr>
          <w:color w:val="000000"/>
          <w:lang w:val="uk-UA"/>
        </w:rPr>
        <w:t xml:space="preserve">Наявність попереднього досвіду гуманітарної роботи вважатиметься </w:t>
      </w:r>
      <w:r w:rsidR="009F46E9" w:rsidRPr="00DA4B1E">
        <w:rPr>
          <w:color w:val="000000"/>
          <w:lang w:val="uk-UA"/>
        </w:rPr>
        <w:t>перевагою при відборі</w:t>
      </w:r>
      <w:r w:rsidRPr="00DA4B1E">
        <w:rPr>
          <w:color w:val="000000"/>
          <w:lang w:val="uk-UA"/>
        </w:rPr>
        <w:t>.</w:t>
      </w:r>
    </w:p>
    <w:p w14:paraId="0E4835C4" w14:textId="77777777" w:rsidR="008C0DBE" w:rsidRPr="00DA4B1E" w:rsidRDefault="008C0D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</w:p>
    <w:p w14:paraId="166DE418" w14:textId="57972C0A" w:rsidR="00783A4F" w:rsidRPr="00DA4B1E" w:rsidRDefault="009F46E9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  <w:r w:rsidRPr="00DA4B1E">
        <w:rPr>
          <w:color w:val="000000"/>
          <w:lang w:val="uk-UA"/>
        </w:rPr>
        <w:lastRenderedPageBreak/>
        <w:t>Перевагою при відборі кандидата вважатиметься наявність досвіду роботи на аналогічних посадах</w:t>
      </w:r>
      <w:r w:rsidR="00DC2C4D" w:rsidRPr="00DA4B1E">
        <w:rPr>
          <w:lang w:val="uk-UA"/>
        </w:rPr>
        <w:t xml:space="preserve"> </w:t>
      </w:r>
      <w:r w:rsidRPr="00DA4B1E">
        <w:rPr>
          <w:lang w:val="uk-UA"/>
        </w:rPr>
        <w:t>в міжнародних організаціях та на проектах</w:t>
      </w:r>
      <w:r w:rsidR="00BD52C2" w:rsidRPr="00DA4B1E">
        <w:rPr>
          <w:lang w:val="uk-UA"/>
        </w:rPr>
        <w:t>;</w:t>
      </w:r>
    </w:p>
    <w:p w14:paraId="10E4592A" w14:textId="77777777" w:rsidR="00FC7857" w:rsidRPr="00DA4B1E" w:rsidRDefault="00FC7857" w:rsidP="00FC78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</w:p>
    <w:p w14:paraId="10D42C7C" w14:textId="22A67906" w:rsidR="00783A4F" w:rsidRPr="00DA4B1E" w:rsidRDefault="00BD52C2" w:rsidP="00FC78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DA4B1E">
        <w:rPr>
          <w:color w:val="000000"/>
          <w:lang w:val="uk-UA"/>
        </w:rPr>
        <w:t>Перевагою при відборі кандидата вважатимуться з</w:t>
      </w:r>
      <w:r w:rsidR="00FC7857" w:rsidRPr="00DA4B1E">
        <w:rPr>
          <w:color w:val="000000"/>
          <w:lang w:val="uk-UA"/>
        </w:rPr>
        <w:t xml:space="preserve">нання системи </w:t>
      </w:r>
      <w:r w:rsidR="00DC2C4D" w:rsidRPr="00DA4B1E">
        <w:rPr>
          <w:color w:val="000000"/>
          <w:lang w:val="uk-UA"/>
        </w:rPr>
        <w:t xml:space="preserve">ATLAS </w:t>
      </w:r>
      <w:r w:rsidR="00FC7857" w:rsidRPr="00DA4B1E">
        <w:rPr>
          <w:color w:val="000000"/>
          <w:lang w:val="uk-UA"/>
        </w:rPr>
        <w:t>та (або) процедур та методів роботи ООН</w:t>
      </w:r>
      <w:r w:rsidR="00DC2C4D" w:rsidRPr="00DA4B1E">
        <w:rPr>
          <w:color w:val="000000"/>
          <w:lang w:val="uk-UA"/>
        </w:rPr>
        <w:t xml:space="preserve">, </w:t>
      </w:r>
      <w:r w:rsidR="00FC7857" w:rsidRPr="00DA4B1E">
        <w:rPr>
          <w:color w:val="000000"/>
          <w:lang w:val="uk-UA"/>
        </w:rPr>
        <w:t>зокрема політик та процедур ФН ООН</w:t>
      </w:r>
      <w:r w:rsidR="00DC2C4D" w:rsidRPr="00DA4B1E">
        <w:rPr>
          <w:color w:val="000000"/>
          <w:lang w:val="uk-UA"/>
        </w:rPr>
        <w:t>;</w:t>
      </w:r>
    </w:p>
    <w:p w14:paraId="36BB5AA1" w14:textId="3645A18C" w:rsidR="00783A4F" w:rsidRPr="00DA4B1E" w:rsidRDefault="00FC7857" w:rsidP="00FC7857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DA4B1E">
        <w:rPr>
          <w:color w:val="000000"/>
          <w:lang w:val="uk-UA"/>
        </w:rPr>
        <w:t>Робота з програмами</w:t>
      </w:r>
      <w:r w:rsidR="00DC2C4D" w:rsidRPr="00DA4B1E">
        <w:rPr>
          <w:color w:val="000000"/>
          <w:lang w:val="uk-UA"/>
        </w:rPr>
        <w:t xml:space="preserve"> MS Office, </w:t>
      </w:r>
      <w:r w:rsidRPr="00DA4B1E">
        <w:rPr>
          <w:color w:val="000000"/>
          <w:lang w:val="uk-UA"/>
        </w:rPr>
        <w:t xml:space="preserve">застосунками </w:t>
      </w:r>
      <w:r w:rsidR="00DC2C4D" w:rsidRPr="00DA4B1E">
        <w:rPr>
          <w:color w:val="000000"/>
          <w:lang w:val="uk-UA"/>
        </w:rPr>
        <w:t>Google</w:t>
      </w:r>
      <w:r w:rsidRPr="00DA4B1E">
        <w:rPr>
          <w:color w:val="000000"/>
          <w:lang w:val="uk-UA"/>
        </w:rPr>
        <w:t xml:space="preserve"> та платформами </w:t>
      </w:r>
      <w:r w:rsidR="00390660" w:rsidRPr="00DA4B1E">
        <w:rPr>
          <w:color w:val="000000"/>
          <w:lang w:val="uk-UA"/>
        </w:rPr>
        <w:t>для</w:t>
      </w:r>
      <w:r w:rsidRPr="00DA4B1E">
        <w:rPr>
          <w:color w:val="000000"/>
          <w:lang w:val="uk-UA"/>
        </w:rPr>
        <w:t xml:space="preserve"> телеконференцій</w:t>
      </w:r>
      <w:r w:rsidR="00DC2C4D" w:rsidRPr="00DA4B1E">
        <w:rPr>
          <w:color w:val="000000"/>
          <w:lang w:val="uk-UA"/>
        </w:rPr>
        <w:t xml:space="preserve">; </w:t>
      </w:r>
    </w:p>
    <w:p w14:paraId="4C909433" w14:textId="0D9C8E33" w:rsidR="00783A4F" w:rsidRPr="00DA4B1E" w:rsidRDefault="00A45E48" w:rsidP="00FC7857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DA4B1E">
        <w:rPr>
          <w:color w:val="000000"/>
          <w:lang w:val="uk-UA"/>
        </w:rPr>
        <w:t>Н</w:t>
      </w:r>
      <w:r w:rsidR="00390660" w:rsidRPr="00DA4B1E">
        <w:rPr>
          <w:color w:val="000000"/>
          <w:lang w:val="uk-UA"/>
        </w:rPr>
        <w:t>алежні н</w:t>
      </w:r>
      <w:r w:rsidR="004E24C6" w:rsidRPr="00DA4B1E">
        <w:rPr>
          <w:color w:val="000000"/>
          <w:lang w:val="uk-UA"/>
        </w:rPr>
        <w:t>авички міжособистісного спілкування та організаційні навички</w:t>
      </w:r>
      <w:r w:rsidR="00DC2C4D" w:rsidRPr="00DA4B1E">
        <w:rPr>
          <w:color w:val="000000"/>
          <w:lang w:val="uk-UA"/>
        </w:rPr>
        <w:t xml:space="preserve">, </w:t>
      </w:r>
      <w:r w:rsidR="004E24C6" w:rsidRPr="00DA4B1E">
        <w:rPr>
          <w:color w:val="000000"/>
          <w:lang w:val="uk-UA"/>
        </w:rPr>
        <w:t xml:space="preserve">здатність </w:t>
      </w:r>
      <w:r w:rsidRPr="00DA4B1E">
        <w:rPr>
          <w:color w:val="000000"/>
          <w:lang w:val="uk-UA"/>
        </w:rPr>
        <w:t>до виконання кількох завдань одночасно та увага до деталей</w:t>
      </w:r>
      <w:r w:rsidR="00DC2C4D" w:rsidRPr="00DA4B1E">
        <w:rPr>
          <w:color w:val="000000"/>
          <w:lang w:val="uk-UA"/>
        </w:rPr>
        <w:t>;</w:t>
      </w:r>
    </w:p>
    <w:p w14:paraId="61924DD4" w14:textId="6FF5B796" w:rsidR="00783A4F" w:rsidRPr="00DA4B1E" w:rsidRDefault="00FC7857" w:rsidP="00FC7857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  <w:r w:rsidRPr="00DA4B1E">
        <w:rPr>
          <w:color w:val="000000"/>
          <w:lang w:val="uk-UA"/>
        </w:rPr>
        <w:t>Належні навички роботи з письмовими текстами та усної комунікації</w:t>
      </w:r>
      <w:r w:rsidR="00DC2C4D" w:rsidRPr="00DA4B1E">
        <w:rPr>
          <w:color w:val="000000"/>
          <w:lang w:val="uk-UA"/>
        </w:rPr>
        <w:t>.</w:t>
      </w:r>
    </w:p>
    <w:p w14:paraId="44C0AE09" w14:textId="77777777" w:rsidR="00783A4F" w:rsidRPr="00DA4B1E" w:rsidRDefault="00783A4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uk-UA"/>
        </w:rPr>
      </w:pPr>
    </w:p>
    <w:p w14:paraId="2EE157F4" w14:textId="76979E9E" w:rsidR="00783A4F" w:rsidRPr="00DA4B1E" w:rsidRDefault="0039066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uk-UA"/>
        </w:rPr>
      </w:pPr>
      <w:r w:rsidRPr="00DA4B1E">
        <w:rPr>
          <w:b/>
          <w:color w:val="000000"/>
          <w:lang w:val="uk-UA"/>
        </w:rPr>
        <w:t>Освіта</w:t>
      </w:r>
      <w:r w:rsidR="00DC2C4D" w:rsidRPr="00DA4B1E">
        <w:rPr>
          <w:b/>
          <w:color w:val="000000"/>
          <w:lang w:val="uk-UA"/>
        </w:rPr>
        <w:t>:</w:t>
      </w:r>
    </w:p>
    <w:p w14:paraId="15F7E676" w14:textId="4FE94749" w:rsidR="00783A4F" w:rsidRPr="00DA4B1E" w:rsidRDefault="00390660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  <w:r w:rsidRPr="00DA4B1E">
        <w:rPr>
          <w:lang w:val="uk-UA"/>
        </w:rPr>
        <w:t>Ступінь бакалавра</w:t>
      </w:r>
      <w:r w:rsidR="00DC2C4D" w:rsidRPr="00DA4B1E">
        <w:rPr>
          <w:lang w:val="uk-UA"/>
        </w:rPr>
        <w:t xml:space="preserve"> </w:t>
      </w:r>
      <w:r w:rsidR="00121C6F" w:rsidRPr="00DA4B1E">
        <w:rPr>
          <w:lang w:val="uk-UA"/>
        </w:rPr>
        <w:t xml:space="preserve">в галузі </w:t>
      </w:r>
      <w:r w:rsidRPr="00DA4B1E">
        <w:rPr>
          <w:lang w:val="uk-UA"/>
        </w:rPr>
        <w:t>медичних наук чи державної системи охорони здоров’я</w:t>
      </w:r>
      <w:r w:rsidR="00121C6F" w:rsidRPr="00DA4B1E">
        <w:rPr>
          <w:lang w:val="uk-UA"/>
        </w:rPr>
        <w:t>,</w:t>
      </w:r>
      <w:r w:rsidRPr="00DA4B1E">
        <w:rPr>
          <w:lang w:val="uk-UA"/>
        </w:rPr>
        <w:t xml:space="preserve"> або аналогічн</w:t>
      </w:r>
      <w:r w:rsidR="001F2501" w:rsidRPr="00DA4B1E">
        <w:rPr>
          <w:lang w:val="uk-UA"/>
        </w:rPr>
        <w:t>а</w:t>
      </w:r>
      <w:r w:rsidRPr="00DA4B1E">
        <w:rPr>
          <w:lang w:val="uk-UA"/>
        </w:rPr>
        <w:t xml:space="preserve"> кваліфікаці</w:t>
      </w:r>
      <w:r w:rsidR="001F2501" w:rsidRPr="00DA4B1E">
        <w:rPr>
          <w:lang w:val="uk-UA"/>
        </w:rPr>
        <w:t>я</w:t>
      </w:r>
      <w:r w:rsidR="00DC2C4D" w:rsidRPr="00DA4B1E">
        <w:rPr>
          <w:lang w:val="uk-UA"/>
        </w:rPr>
        <w:t>.</w:t>
      </w:r>
    </w:p>
    <w:p w14:paraId="625106E5" w14:textId="77777777" w:rsidR="00783A4F" w:rsidRPr="00DA4B1E" w:rsidRDefault="00783A4F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</w:p>
    <w:p w14:paraId="59826AB6" w14:textId="02D3031E" w:rsidR="00783A4F" w:rsidRPr="00DA4B1E" w:rsidRDefault="0039066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uk-UA"/>
        </w:rPr>
      </w:pPr>
      <w:r w:rsidRPr="00DA4B1E">
        <w:rPr>
          <w:b/>
          <w:color w:val="000000"/>
          <w:lang w:val="uk-UA"/>
        </w:rPr>
        <w:t>Іноземні мови</w:t>
      </w:r>
      <w:r w:rsidR="00DC2C4D" w:rsidRPr="00DA4B1E">
        <w:rPr>
          <w:b/>
          <w:color w:val="000000"/>
          <w:lang w:val="uk-UA"/>
        </w:rPr>
        <w:t xml:space="preserve">: </w:t>
      </w:r>
    </w:p>
    <w:p w14:paraId="698AE85B" w14:textId="2ECF0F4C" w:rsidR="00852670" w:rsidRPr="00DA4B1E" w:rsidRDefault="001F2501" w:rsidP="001F25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uk-UA"/>
        </w:rPr>
      </w:pPr>
      <w:r w:rsidRPr="00DA4B1E">
        <w:rPr>
          <w:color w:val="000000"/>
          <w:lang w:val="uk-UA"/>
        </w:rPr>
        <w:t>Вільне володіння українською</w:t>
      </w:r>
      <w:r w:rsidR="001F0386" w:rsidRPr="00DA4B1E">
        <w:rPr>
          <w:color w:val="000000"/>
          <w:lang w:val="uk-UA"/>
        </w:rPr>
        <w:t xml:space="preserve">, </w:t>
      </w:r>
      <w:r w:rsidRPr="00DA4B1E">
        <w:rPr>
          <w:color w:val="000000"/>
          <w:lang w:val="uk-UA"/>
        </w:rPr>
        <w:t>бажано мати робоче знання англійської мови</w:t>
      </w:r>
      <w:r w:rsidR="00852670" w:rsidRPr="00DA4B1E">
        <w:rPr>
          <w:color w:val="000000"/>
          <w:lang w:val="uk-UA"/>
        </w:rPr>
        <w:t>.</w:t>
      </w:r>
    </w:p>
    <w:p w14:paraId="3298FB40" w14:textId="77777777" w:rsidR="00D83DAC" w:rsidRPr="00DA4B1E" w:rsidRDefault="00D83D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uk-UA"/>
        </w:rPr>
      </w:pPr>
    </w:p>
    <w:p w14:paraId="373928AF" w14:textId="77777777" w:rsidR="00783A4F" w:rsidRPr="00DA4B1E" w:rsidRDefault="00783A4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uk-UA"/>
        </w:rPr>
      </w:pPr>
    </w:p>
    <w:tbl>
      <w:tblPr>
        <w:tblStyle w:val="a"/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297"/>
        <w:gridCol w:w="4719"/>
      </w:tblGrid>
      <w:tr w:rsidR="00783A4F" w:rsidRPr="00DA4B1E" w14:paraId="2D62AA2E" w14:textId="77777777">
        <w:trPr>
          <w:trHeight w:val="2214"/>
        </w:trPr>
        <w:tc>
          <w:tcPr>
            <w:tcW w:w="429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A12F" w14:textId="48B7EF08" w:rsidR="00783A4F" w:rsidRPr="00DA4B1E" w:rsidRDefault="00F7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uk-UA"/>
              </w:rPr>
            </w:pPr>
            <w:r w:rsidRPr="00DA4B1E">
              <w:rPr>
                <w:b/>
                <w:color w:val="000000"/>
                <w:lang w:val="uk-UA"/>
              </w:rPr>
              <w:t>Цінності</w:t>
            </w:r>
            <w:r w:rsidR="00DC2C4D" w:rsidRPr="00DA4B1E">
              <w:rPr>
                <w:b/>
                <w:color w:val="000000"/>
                <w:lang w:val="uk-UA"/>
              </w:rPr>
              <w:t>:</w:t>
            </w:r>
          </w:p>
          <w:p w14:paraId="2C665939" w14:textId="0022643E" w:rsidR="00783A4F" w:rsidRPr="00DA4B1E" w:rsidRDefault="001F2501" w:rsidP="001F25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DA4B1E">
              <w:rPr>
                <w:color w:val="000000"/>
                <w:lang w:val="uk-UA"/>
              </w:rPr>
              <w:t>Бути зразком доброчесності</w:t>
            </w:r>
          </w:p>
          <w:p w14:paraId="31F3DE26" w14:textId="77777777" w:rsidR="001F2501" w:rsidRPr="00DA4B1E" w:rsidRDefault="001F2501" w:rsidP="001F25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DA4B1E">
              <w:rPr>
                <w:color w:val="000000"/>
                <w:lang w:val="uk-UA"/>
              </w:rPr>
              <w:t>Демонструвати відданість ФН ООН та системі ООН</w:t>
            </w:r>
          </w:p>
          <w:p w14:paraId="739E268D" w14:textId="77777777" w:rsidR="001F2501" w:rsidRPr="00DA4B1E" w:rsidRDefault="001F2501" w:rsidP="001F25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DA4B1E">
              <w:rPr>
                <w:color w:val="000000"/>
                <w:lang w:val="uk-UA"/>
              </w:rPr>
              <w:t xml:space="preserve">Приймати культурне розмаїття </w:t>
            </w:r>
          </w:p>
          <w:p w14:paraId="5DF59DB9" w14:textId="1539EBC2" w:rsidR="00783A4F" w:rsidRPr="00DA4B1E" w:rsidRDefault="001F2501" w:rsidP="001F25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uk-UA"/>
              </w:rPr>
            </w:pPr>
            <w:r w:rsidRPr="00DA4B1E">
              <w:rPr>
                <w:color w:val="000000"/>
                <w:lang w:val="uk-UA"/>
              </w:rPr>
              <w:t>Приймати зміни</w:t>
            </w:r>
          </w:p>
        </w:tc>
        <w:tc>
          <w:tcPr>
            <w:tcW w:w="47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0ADE1" w14:textId="55607449" w:rsidR="00783A4F" w:rsidRPr="00DA4B1E" w:rsidRDefault="001F2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lang w:val="uk-UA"/>
              </w:rPr>
            </w:pPr>
            <w:r w:rsidRPr="00DA4B1E">
              <w:rPr>
                <w:b/>
                <w:bCs/>
                <w:color w:val="000000"/>
                <w:lang w:val="uk-UA"/>
              </w:rPr>
              <w:t>Функціональні компетенції</w:t>
            </w:r>
            <w:r w:rsidR="00DC2C4D" w:rsidRPr="00DA4B1E">
              <w:rPr>
                <w:b/>
                <w:bCs/>
                <w:color w:val="000000"/>
                <w:lang w:val="uk-UA"/>
              </w:rPr>
              <w:t>:</w:t>
            </w:r>
          </w:p>
          <w:p w14:paraId="3F0B6B41" w14:textId="2D6DD0F5" w:rsidR="00783A4F" w:rsidRPr="00DA4B1E" w:rsidRDefault="001F25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DA4B1E">
              <w:rPr>
                <w:color w:val="000000"/>
                <w:lang w:val="uk-UA"/>
              </w:rPr>
              <w:t>Адвокація</w:t>
            </w:r>
            <w:r w:rsidR="00DC2C4D" w:rsidRPr="00DA4B1E">
              <w:rPr>
                <w:color w:val="000000"/>
                <w:lang w:val="uk-UA"/>
              </w:rPr>
              <w:t>/</w:t>
            </w:r>
            <w:r w:rsidRPr="00DA4B1E">
              <w:rPr>
                <w:color w:val="000000"/>
                <w:lang w:val="uk-UA"/>
              </w:rPr>
              <w:t xml:space="preserve"> просування</w:t>
            </w:r>
            <w:r w:rsidR="00DC2C4D" w:rsidRPr="00DA4B1E">
              <w:rPr>
                <w:color w:val="000000"/>
                <w:lang w:val="uk-UA"/>
              </w:rPr>
              <w:t xml:space="preserve"> </w:t>
            </w:r>
            <w:r w:rsidRPr="00DA4B1E">
              <w:rPr>
                <w:color w:val="000000"/>
                <w:lang w:val="uk-UA"/>
              </w:rPr>
              <w:t>порядку денного, орієнтованого на політику</w:t>
            </w:r>
          </w:p>
          <w:p w14:paraId="341E6046" w14:textId="61082B3E" w:rsidR="00783A4F" w:rsidRPr="00DA4B1E" w:rsidRDefault="00F717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DA4B1E">
              <w:rPr>
                <w:color w:val="000000"/>
                <w:lang w:val="uk-UA"/>
              </w:rPr>
              <w:t>Залучення ресурсів національних урядів та партнерів</w:t>
            </w:r>
            <w:r w:rsidR="00DC2C4D" w:rsidRPr="00DA4B1E">
              <w:rPr>
                <w:color w:val="000000"/>
                <w:lang w:val="uk-UA"/>
              </w:rPr>
              <w:t xml:space="preserve">/ </w:t>
            </w:r>
            <w:r w:rsidRPr="00DA4B1E">
              <w:rPr>
                <w:color w:val="000000"/>
                <w:lang w:val="uk-UA"/>
              </w:rPr>
              <w:t>розбудова стратегічних об’єднань та партнерс</w:t>
            </w:r>
            <w:r w:rsidR="000C2AFF" w:rsidRPr="00DA4B1E">
              <w:rPr>
                <w:color w:val="000000"/>
                <w:lang w:val="uk-UA"/>
              </w:rPr>
              <w:t>ьких стосунків</w:t>
            </w:r>
          </w:p>
          <w:p w14:paraId="0C603819" w14:textId="79F8AF50" w:rsidR="00783A4F" w:rsidRPr="00DA4B1E" w:rsidRDefault="00F717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DA4B1E">
              <w:rPr>
                <w:color w:val="000000"/>
                <w:lang w:val="uk-UA"/>
              </w:rPr>
              <w:t>Реалізація результативних програм</w:t>
            </w:r>
          </w:p>
          <w:p w14:paraId="6254C250" w14:textId="6B523E1D" w:rsidR="00783A4F" w:rsidRPr="00DA4B1E" w:rsidRDefault="00F717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uk-UA"/>
              </w:rPr>
            </w:pPr>
            <w:r w:rsidRPr="00DA4B1E">
              <w:rPr>
                <w:color w:val="000000"/>
                <w:lang w:val="uk-UA"/>
              </w:rPr>
              <w:t>Внутрішня та зовнішня комунікація та адвокація мобілізації результатів</w:t>
            </w:r>
          </w:p>
          <w:p w14:paraId="68AF6FD8" w14:textId="77777777" w:rsidR="00783A4F" w:rsidRPr="00DA4B1E" w:rsidRDefault="00783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uk-UA"/>
              </w:rPr>
            </w:pPr>
          </w:p>
        </w:tc>
      </w:tr>
      <w:tr w:rsidR="00783A4F" w:rsidRPr="005D2318" w14:paraId="28606ED3" w14:textId="77777777">
        <w:trPr>
          <w:trHeight w:val="2214"/>
        </w:trPr>
        <w:tc>
          <w:tcPr>
            <w:tcW w:w="429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77217" w14:textId="6F1D7AFF" w:rsidR="00783A4F" w:rsidRPr="00DA4B1E" w:rsidRDefault="00F7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uk-UA"/>
              </w:rPr>
            </w:pPr>
            <w:r w:rsidRPr="00DA4B1E">
              <w:rPr>
                <w:b/>
                <w:color w:val="000000"/>
                <w:lang w:val="uk-UA"/>
              </w:rPr>
              <w:t>Ключові компетенції</w:t>
            </w:r>
            <w:r w:rsidR="00DC2C4D" w:rsidRPr="00DA4B1E">
              <w:rPr>
                <w:b/>
                <w:color w:val="000000"/>
                <w:lang w:val="uk-UA"/>
              </w:rPr>
              <w:t xml:space="preserve">: </w:t>
            </w:r>
          </w:p>
          <w:p w14:paraId="2D50ABDB" w14:textId="3ED91A75" w:rsidR="00783A4F" w:rsidRPr="00DA4B1E" w:rsidRDefault="001F25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DA4B1E">
              <w:rPr>
                <w:color w:val="000000"/>
                <w:lang w:val="uk-UA"/>
              </w:rPr>
              <w:t>Орієнтованість на результат</w:t>
            </w:r>
          </w:p>
          <w:p w14:paraId="0ADDBFB0" w14:textId="2A2AD52C" w:rsidR="00783A4F" w:rsidRPr="00DA4B1E" w:rsidRDefault="001F25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DA4B1E">
              <w:rPr>
                <w:color w:val="000000"/>
                <w:lang w:val="uk-UA"/>
              </w:rPr>
              <w:t>Здатність брати на себе відповідальність</w:t>
            </w:r>
          </w:p>
          <w:p w14:paraId="780F6F38" w14:textId="1A9CC48B" w:rsidR="00783A4F" w:rsidRPr="00DA4B1E" w:rsidRDefault="001F25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DA4B1E">
              <w:rPr>
                <w:color w:val="000000"/>
                <w:lang w:val="uk-UA"/>
              </w:rPr>
              <w:t xml:space="preserve">Розвиток та застосування професійного </w:t>
            </w:r>
            <w:r w:rsidR="00704F41" w:rsidRPr="00DA4B1E">
              <w:rPr>
                <w:color w:val="000000"/>
                <w:lang w:val="uk-UA"/>
              </w:rPr>
              <w:t xml:space="preserve">досвіду </w:t>
            </w:r>
            <w:r w:rsidRPr="00DA4B1E">
              <w:rPr>
                <w:color w:val="000000"/>
                <w:lang w:val="uk-UA"/>
              </w:rPr>
              <w:t xml:space="preserve">та ділового </w:t>
            </w:r>
            <w:r w:rsidR="00704F41" w:rsidRPr="00DA4B1E">
              <w:rPr>
                <w:color w:val="000000"/>
                <w:lang w:val="uk-UA"/>
              </w:rPr>
              <w:t>підходу</w:t>
            </w:r>
          </w:p>
          <w:p w14:paraId="410F85EE" w14:textId="77777777" w:rsidR="00F71778" w:rsidRPr="00DA4B1E" w:rsidRDefault="001F2501" w:rsidP="00F717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DA4B1E">
              <w:rPr>
                <w:color w:val="000000"/>
                <w:lang w:val="uk-UA"/>
              </w:rPr>
              <w:t>Навички аналітичного та стратегічного мислення</w:t>
            </w:r>
          </w:p>
          <w:p w14:paraId="3BC9FE77" w14:textId="1F5CAAC2" w:rsidR="00F71778" w:rsidRPr="00DA4B1E" w:rsidRDefault="00F71778" w:rsidP="00F717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DA4B1E">
              <w:rPr>
                <w:color w:val="000000"/>
                <w:lang w:val="uk-UA"/>
              </w:rPr>
              <w:t xml:space="preserve">Вміння працювати в команді / управляти собою та регулювати відносини з іншими </w:t>
            </w:r>
          </w:p>
          <w:p w14:paraId="17C307F4" w14:textId="0B91D0CF" w:rsidR="00F71778" w:rsidRPr="00DA4B1E" w:rsidRDefault="00F71778" w:rsidP="00F717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uk-UA"/>
              </w:rPr>
            </w:pPr>
            <w:r w:rsidRPr="00DA4B1E">
              <w:rPr>
                <w:color w:val="000000"/>
                <w:lang w:val="uk-UA"/>
              </w:rPr>
              <w:t>Використання спілкування для здійснення впливу</w:t>
            </w:r>
          </w:p>
        </w:tc>
        <w:tc>
          <w:tcPr>
            <w:tcW w:w="47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C899" w14:textId="77777777" w:rsidR="00783A4F" w:rsidRPr="001C2572" w:rsidRDefault="00783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uk-UA"/>
              </w:rPr>
            </w:pPr>
          </w:p>
        </w:tc>
      </w:tr>
    </w:tbl>
    <w:p w14:paraId="168854F2" w14:textId="77777777" w:rsidR="00783A4F" w:rsidRPr="001C2572" w:rsidRDefault="00DC2C4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uk-UA"/>
        </w:rPr>
      </w:pPr>
      <w:r w:rsidRPr="001C2572">
        <w:rPr>
          <w:b/>
          <w:color w:val="000000"/>
          <w:lang w:val="uk-UA"/>
        </w:rPr>
        <w:tab/>
      </w:r>
    </w:p>
    <w:p w14:paraId="072F758D" w14:textId="77777777" w:rsidR="00783A4F" w:rsidRPr="001C2572" w:rsidRDefault="00DC2C4D">
      <w:pPr>
        <w:rPr>
          <w:lang w:val="uk-UA"/>
        </w:rPr>
      </w:pPr>
      <w:r w:rsidRPr="001C2572">
        <w:rPr>
          <w:b/>
          <w:color w:val="000000"/>
          <w:lang w:val="uk-UA"/>
        </w:rPr>
        <w:t xml:space="preserve"> </w:t>
      </w:r>
    </w:p>
    <w:sectPr w:rsidR="00783A4F" w:rsidRPr="001C2572">
      <w:footerReference w:type="even" r:id="rId8"/>
      <w:headerReference w:type="first" r:id="rId9"/>
      <w:pgSz w:w="11907" w:h="16840"/>
      <w:pgMar w:top="1134" w:right="85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1985" w14:textId="77777777" w:rsidR="0003653D" w:rsidRDefault="0003653D">
      <w:r>
        <w:separator/>
      </w:r>
    </w:p>
  </w:endnote>
  <w:endnote w:type="continuationSeparator" w:id="0">
    <w:p w14:paraId="3511EA89" w14:textId="77777777" w:rsidR="0003653D" w:rsidRDefault="0003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049B" w14:textId="77777777" w:rsidR="00783A4F" w:rsidRDefault="00DC2C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D877796" w14:textId="77777777" w:rsidR="00783A4F" w:rsidRDefault="00783A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18C9" w14:textId="77777777" w:rsidR="0003653D" w:rsidRDefault="0003653D">
      <w:r>
        <w:separator/>
      </w:r>
    </w:p>
  </w:footnote>
  <w:footnote w:type="continuationSeparator" w:id="0">
    <w:p w14:paraId="1A5930B0" w14:textId="77777777" w:rsidR="0003653D" w:rsidRDefault="00036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16F4" w14:textId="77777777" w:rsidR="00783A4F" w:rsidRDefault="00DC2C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0062843A" wp14:editId="5E7757CC">
          <wp:extent cx="810895" cy="374015"/>
          <wp:effectExtent l="0" t="0" r="0" b="0"/>
          <wp:docPr id="4" name="image1.png" descr="Logo St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St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895" cy="374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8DA"/>
    <w:multiLevelType w:val="hybridMultilevel"/>
    <w:tmpl w:val="ADFAF0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36668"/>
    <w:multiLevelType w:val="multilevel"/>
    <w:tmpl w:val="E2EAC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923A16"/>
    <w:multiLevelType w:val="multilevel"/>
    <w:tmpl w:val="3FFE83D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36899"/>
    <w:multiLevelType w:val="multilevel"/>
    <w:tmpl w:val="1BBC653C"/>
    <w:lvl w:ilvl="0">
      <w:start w:val="1"/>
      <w:numFmt w:val="bullet"/>
      <w:lvlText w:val="•"/>
      <w:lvlJc w:val="left"/>
      <w:pPr>
        <w:ind w:left="419" w:hanging="27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79" w:hanging="571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99" w:hanging="57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19" w:hanging="571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39" w:hanging="571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59" w:hanging="571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79" w:hanging="571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99" w:hanging="571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19" w:hanging="571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D60350E"/>
    <w:multiLevelType w:val="multilevel"/>
    <w:tmpl w:val="1FF8C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4A1E0E"/>
    <w:multiLevelType w:val="hybridMultilevel"/>
    <w:tmpl w:val="8C7AC1B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E27EE"/>
    <w:multiLevelType w:val="multilevel"/>
    <w:tmpl w:val="2CF89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6F937EC"/>
    <w:multiLevelType w:val="multilevel"/>
    <w:tmpl w:val="386AC848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36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BED193D"/>
    <w:multiLevelType w:val="multilevel"/>
    <w:tmpl w:val="BC56C7D0"/>
    <w:lvl w:ilvl="0">
      <w:start w:val="1"/>
      <w:numFmt w:val="bullet"/>
      <w:lvlText w:val="•"/>
      <w:lvlJc w:val="left"/>
      <w:pPr>
        <w:ind w:left="427" w:hanging="27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87" w:hanging="563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07" w:hanging="563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27" w:hanging="563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47" w:hanging="563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67" w:hanging="563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87" w:hanging="563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07" w:hanging="563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27" w:hanging="562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5EAE081E"/>
    <w:multiLevelType w:val="multilevel"/>
    <w:tmpl w:val="4E462E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66336CB"/>
    <w:multiLevelType w:val="multilevel"/>
    <w:tmpl w:val="9A0E9C86"/>
    <w:lvl w:ilvl="0">
      <w:start w:val="1"/>
      <w:numFmt w:val="bullet"/>
      <w:lvlText w:val="•"/>
      <w:lvlJc w:val="left"/>
      <w:pPr>
        <w:ind w:left="419" w:hanging="27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79" w:hanging="571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99" w:hanging="57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19" w:hanging="571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39" w:hanging="571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59" w:hanging="571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79" w:hanging="571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99" w:hanging="571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19" w:hanging="571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75214D1C"/>
    <w:multiLevelType w:val="multilevel"/>
    <w:tmpl w:val="FC1A0BC2"/>
    <w:lvl w:ilvl="0">
      <w:start w:val="1"/>
      <w:numFmt w:val="bullet"/>
      <w:lvlText w:val="•"/>
      <w:lvlJc w:val="left"/>
      <w:pPr>
        <w:ind w:left="427" w:hanging="27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87" w:hanging="563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07" w:hanging="563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27" w:hanging="563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47" w:hanging="563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67" w:hanging="563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87" w:hanging="563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07" w:hanging="563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27" w:hanging="562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78BB6AEC"/>
    <w:multiLevelType w:val="hybridMultilevel"/>
    <w:tmpl w:val="391C4F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134144">
    <w:abstractNumId w:val="8"/>
  </w:num>
  <w:num w:numId="2" w16cid:durableId="1856844362">
    <w:abstractNumId w:val="3"/>
  </w:num>
  <w:num w:numId="3" w16cid:durableId="2099716651">
    <w:abstractNumId w:val="4"/>
  </w:num>
  <w:num w:numId="4" w16cid:durableId="203294635">
    <w:abstractNumId w:val="6"/>
  </w:num>
  <w:num w:numId="5" w16cid:durableId="1301226168">
    <w:abstractNumId w:val="1"/>
  </w:num>
  <w:num w:numId="6" w16cid:durableId="71510724">
    <w:abstractNumId w:val="2"/>
  </w:num>
  <w:num w:numId="7" w16cid:durableId="1032731489">
    <w:abstractNumId w:val="7"/>
  </w:num>
  <w:num w:numId="8" w16cid:durableId="2029404260">
    <w:abstractNumId w:val="0"/>
  </w:num>
  <w:num w:numId="9" w16cid:durableId="524945235">
    <w:abstractNumId w:val="5"/>
  </w:num>
  <w:num w:numId="10" w16cid:durableId="1745444173">
    <w:abstractNumId w:val="9"/>
  </w:num>
  <w:num w:numId="11" w16cid:durableId="452553577">
    <w:abstractNumId w:val="12"/>
  </w:num>
  <w:num w:numId="12" w16cid:durableId="1759793953">
    <w:abstractNumId w:val="11"/>
  </w:num>
  <w:num w:numId="13" w16cid:durableId="1855591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A4F"/>
    <w:rsid w:val="0003653D"/>
    <w:rsid w:val="00040563"/>
    <w:rsid w:val="00054FF5"/>
    <w:rsid w:val="000703D2"/>
    <w:rsid w:val="000B4FA7"/>
    <w:rsid w:val="000B594C"/>
    <w:rsid w:val="000C2AFF"/>
    <w:rsid w:val="00121918"/>
    <w:rsid w:val="00121C6F"/>
    <w:rsid w:val="001258AB"/>
    <w:rsid w:val="00151BBB"/>
    <w:rsid w:val="001C2572"/>
    <w:rsid w:val="001F0386"/>
    <w:rsid w:val="001F2501"/>
    <w:rsid w:val="002561D5"/>
    <w:rsid w:val="0026596F"/>
    <w:rsid w:val="00274B47"/>
    <w:rsid w:val="0028170C"/>
    <w:rsid w:val="00295C95"/>
    <w:rsid w:val="002D3C66"/>
    <w:rsid w:val="00316930"/>
    <w:rsid w:val="00390660"/>
    <w:rsid w:val="00390F0A"/>
    <w:rsid w:val="003A4241"/>
    <w:rsid w:val="003E5545"/>
    <w:rsid w:val="003F2909"/>
    <w:rsid w:val="00477480"/>
    <w:rsid w:val="004E24C6"/>
    <w:rsid w:val="00514E00"/>
    <w:rsid w:val="005A5282"/>
    <w:rsid w:val="005B715F"/>
    <w:rsid w:val="005D2318"/>
    <w:rsid w:val="005F31CC"/>
    <w:rsid w:val="00704F41"/>
    <w:rsid w:val="00733DAE"/>
    <w:rsid w:val="0073749C"/>
    <w:rsid w:val="007647A2"/>
    <w:rsid w:val="00776EF9"/>
    <w:rsid w:val="00783A4F"/>
    <w:rsid w:val="007E5E3C"/>
    <w:rsid w:val="00826DA6"/>
    <w:rsid w:val="00835126"/>
    <w:rsid w:val="00852670"/>
    <w:rsid w:val="008754EC"/>
    <w:rsid w:val="008C0DBE"/>
    <w:rsid w:val="008E04A4"/>
    <w:rsid w:val="00907EDC"/>
    <w:rsid w:val="009104FD"/>
    <w:rsid w:val="00955E9E"/>
    <w:rsid w:val="009D61D5"/>
    <w:rsid w:val="009F46E9"/>
    <w:rsid w:val="00A42DCC"/>
    <w:rsid w:val="00A45E48"/>
    <w:rsid w:val="00AC1A0D"/>
    <w:rsid w:val="00AE2068"/>
    <w:rsid w:val="00B8295C"/>
    <w:rsid w:val="00B91CCD"/>
    <w:rsid w:val="00BB2BC4"/>
    <w:rsid w:val="00BB302B"/>
    <w:rsid w:val="00BD52C2"/>
    <w:rsid w:val="00BE0FD4"/>
    <w:rsid w:val="00C22185"/>
    <w:rsid w:val="00C57D27"/>
    <w:rsid w:val="00CD168C"/>
    <w:rsid w:val="00CE66E0"/>
    <w:rsid w:val="00D15B5C"/>
    <w:rsid w:val="00D83DAC"/>
    <w:rsid w:val="00D86FFE"/>
    <w:rsid w:val="00DA4B1E"/>
    <w:rsid w:val="00DA5761"/>
    <w:rsid w:val="00DC2C4D"/>
    <w:rsid w:val="00DD399C"/>
    <w:rsid w:val="00DF709C"/>
    <w:rsid w:val="00E10D17"/>
    <w:rsid w:val="00E43FCA"/>
    <w:rsid w:val="00E63FFB"/>
    <w:rsid w:val="00E67B59"/>
    <w:rsid w:val="00E7606D"/>
    <w:rsid w:val="00E93727"/>
    <w:rsid w:val="00EC3CEF"/>
    <w:rsid w:val="00F55C4F"/>
    <w:rsid w:val="00F71778"/>
    <w:rsid w:val="00FC7857"/>
    <w:rsid w:val="00FD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5A47"/>
  <w15:docId w15:val="{C560631F-1980-445C-95FA-E695B494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5A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E865A0"/>
    <w:pPr>
      <w:keepNext/>
      <w:ind w:left="360"/>
      <w:jc w:val="both"/>
      <w:outlineLvl w:val="1"/>
    </w:pPr>
    <w:rPr>
      <w:rFonts w:eastAsia="Arial Unicode MS"/>
      <w:szCs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E865A0"/>
    <w:rPr>
      <w:rFonts w:ascii="Times New Roman" w:eastAsia="Arial Unicode MS" w:hAnsi="Times New Roman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rsid w:val="00E865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65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865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65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865A0"/>
  </w:style>
  <w:style w:type="character" w:styleId="Hyperlink">
    <w:name w:val="Hyperlink"/>
    <w:rsid w:val="00E865A0"/>
    <w:rPr>
      <w:color w:val="0000FF"/>
      <w:u w:val="single"/>
    </w:rPr>
  </w:style>
  <w:style w:type="character" w:customStyle="1" w:styleId="hps">
    <w:name w:val="hps"/>
    <w:rsid w:val="00E865A0"/>
  </w:style>
  <w:style w:type="paragraph" w:styleId="ListParagraph">
    <w:name w:val="List Paragraph"/>
    <w:basedOn w:val="Normal"/>
    <w:uiPriority w:val="34"/>
    <w:qFormat/>
    <w:rsid w:val="00E865A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qD8Gdm5rs0Z/QvGutKpkrN70Vw==">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Umid Ermanov</dc:creator>
  <cp:lastModifiedBy>Umid Ermanov</cp:lastModifiedBy>
  <cp:revision>36</cp:revision>
  <dcterms:created xsi:type="dcterms:W3CDTF">2022-06-22T19:56:00Z</dcterms:created>
  <dcterms:modified xsi:type="dcterms:W3CDTF">2022-06-24T08:45:00Z</dcterms:modified>
</cp:coreProperties>
</file>