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0"/>
        <w:gridCol w:w="7700"/>
      </w:tblGrid>
      <w:tr>
        <w:trPr>
          <w:trHeight w:val="460" w:hRule="atLeast"/>
        </w:trPr>
        <w:tc>
          <w:tcPr>
            <w:tcW w:w="10700" w:type="dxa"/>
            <w:gridSpan w:val="2"/>
          </w:tcPr>
          <w:p>
            <w:pPr>
              <w:pStyle w:val="TableParagraph"/>
              <w:spacing w:before="121"/>
              <w:ind w:left="19"/>
              <w:jc w:val="center"/>
              <w:rPr>
                <w:b/>
                <w:sz w:val="24"/>
              </w:rPr>
            </w:pPr>
            <w:r>
              <w:rPr>
                <w:b/>
                <w:sz w:val="24"/>
              </w:rPr>
              <w:t>Job</w:t>
            </w:r>
            <w:r>
              <w:rPr>
                <w:b/>
                <w:spacing w:val="-1"/>
                <w:sz w:val="24"/>
              </w:rPr>
              <w:t> </w:t>
            </w:r>
            <w:r>
              <w:rPr>
                <w:b/>
                <w:spacing w:val="-2"/>
                <w:sz w:val="24"/>
              </w:rPr>
              <w:t>Description</w:t>
            </w:r>
          </w:p>
        </w:tc>
      </w:tr>
      <w:tr>
        <w:trPr>
          <w:trHeight w:val="380" w:hRule="atLeast"/>
        </w:trPr>
        <w:tc>
          <w:tcPr>
            <w:tcW w:w="3000" w:type="dxa"/>
          </w:tcPr>
          <w:p>
            <w:pPr>
              <w:pStyle w:val="TableParagraph"/>
              <w:spacing w:before="43"/>
              <w:rPr>
                <w:sz w:val="24"/>
              </w:rPr>
            </w:pPr>
            <w:r>
              <w:rPr>
                <w:sz w:val="24"/>
              </w:rPr>
              <w:t>Hiring </w:t>
            </w:r>
            <w:r>
              <w:rPr>
                <w:spacing w:val="-2"/>
                <w:sz w:val="24"/>
              </w:rPr>
              <w:t>Office:</w:t>
            </w:r>
          </w:p>
        </w:tc>
        <w:tc>
          <w:tcPr>
            <w:tcW w:w="7700" w:type="dxa"/>
          </w:tcPr>
          <w:p>
            <w:pPr>
              <w:pStyle w:val="TableParagraph"/>
              <w:spacing w:before="43"/>
              <w:rPr>
                <w:sz w:val="24"/>
              </w:rPr>
            </w:pPr>
            <w:r>
              <w:rPr>
                <w:spacing w:val="-2"/>
                <w:sz w:val="24"/>
              </w:rPr>
              <w:t>UNFPA</w:t>
            </w:r>
            <w:r>
              <w:rPr>
                <w:spacing w:val="-8"/>
                <w:sz w:val="24"/>
              </w:rPr>
              <w:t> </w:t>
            </w:r>
            <w:r>
              <w:rPr>
                <w:spacing w:val="-2"/>
                <w:sz w:val="24"/>
              </w:rPr>
              <w:t>Ukraine</w:t>
            </w:r>
          </w:p>
        </w:tc>
      </w:tr>
      <w:tr>
        <w:trPr>
          <w:trHeight w:val="379" w:hRule="atLeast"/>
        </w:trPr>
        <w:tc>
          <w:tcPr>
            <w:tcW w:w="3000" w:type="dxa"/>
          </w:tcPr>
          <w:p>
            <w:pPr>
              <w:pStyle w:val="TableParagraph"/>
              <w:spacing w:before="45"/>
              <w:rPr>
                <w:sz w:val="24"/>
              </w:rPr>
            </w:pPr>
            <w:r>
              <w:rPr>
                <w:spacing w:val="-2"/>
                <w:sz w:val="24"/>
              </w:rPr>
              <w:t>Title:</w:t>
            </w:r>
          </w:p>
        </w:tc>
        <w:tc>
          <w:tcPr>
            <w:tcW w:w="7700" w:type="dxa"/>
          </w:tcPr>
          <w:p>
            <w:pPr>
              <w:pStyle w:val="TableParagraph"/>
              <w:spacing w:before="5"/>
              <w:rPr>
                <w:b/>
                <w:sz w:val="24"/>
              </w:rPr>
            </w:pPr>
            <w:r>
              <w:rPr>
                <w:b/>
                <w:sz w:val="24"/>
              </w:rPr>
              <w:t>National</w:t>
            </w:r>
            <w:r>
              <w:rPr>
                <w:b/>
                <w:spacing w:val="-8"/>
                <w:sz w:val="24"/>
              </w:rPr>
              <w:t> </w:t>
            </w:r>
            <w:r>
              <w:rPr>
                <w:b/>
                <w:sz w:val="24"/>
              </w:rPr>
              <w:t>Consultant</w:t>
            </w:r>
            <w:r>
              <w:rPr>
                <w:b/>
                <w:spacing w:val="-4"/>
                <w:sz w:val="24"/>
              </w:rPr>
              <w:t> </w:t>
            </w:r>
            <w:r>
              <w:rPr>
                <w:b/>
                <w:sz w:val="24"/>
              </w:rPr>
              <w:t>on</w:t>
            </w:r>
            <w:r>
              <w:rPr>
                <w:b/>
                <w:spacing w:val="-6"/>
                <w:sz w:val="24"/>
              </w:rPr>
              <w:t> </w:t>
            </w:r>
            <w:r>
              <w:rPr>
                <w:b/>
                <w:sz w:val="24"/>
              </w:rPr>
              <w:t>SRH</w:t>
            </w:r>
            <w:r>
              <w:rPr>
                <w:b/>
                <w:spacing w:val="-4"/>
                <w:sz w:val="24"/>
              </w:rPr>
              <w:t> </w:t>
            </w:r>
            <w:r>
              <w:rPr>
                <w:b/>
                <w:sz w:val="24"/>
              </w:rPr>
              <w:t>integration</w:t>
            </w:r>
            <w:r>
              <w:rPr>
                <w:b/>
                <w:spacing w:val="-6"/>
                <w:sz w:val="24"/>
              </w:rPr>
              <w:t> </w:t>
            </w:r>
            <w:r>
              <w:rPr>
                <w:b/>
                <w:sz w:val="24"/>
              </w:rPr>
              <w:t>to</w:t>
            </w:r>
            <w:r>
              <w:rPr>
                <w:b/>
                <w:spacing w:val="-4"/>
                <w:sz w:val="24"/>
              </w:rPr>
              <w:t> </w:t>
            </w:r>
            <w:r>
              <w:rPr>
                <w:b/>
                <w:spacing w:val="-5"/>
                <w:sz w:val="24"/>
              </w:rPr>
              <w:t>PHC</w:t>
            </w:r>
          </w:p>
        </w:tc>
      </w:tr>
      <w:tr>
        <w:trPr>
          <w:trHeight w:val="5999" w:hRule="atLeast"/>
        </w:trPr>
        <w:tc>
          <w:tcPr>
            <w:tcW w:w="3000" w:type="dxa"/>
          </w:tcPr>
          <w:p>
            <w:pPr>
              <w:pStyle w:val="TableParagraph"/>
              <w:spacing w:before="47"/>
              <w:rPr>
                <w:sz w:val="24"/>
              </w:rPr>
            </w:pPr>
            <w:r>
              <w:rPr>
                <w:spacing w:val="-2"/>
                <w:sz w:val="24"/>
              </w:rPr>
              <w:t>Purpose:</w:t>
            </w:r>
          </w:p>
        </w:tc>
        <w:tc>
          <w:tcPr>
            <w:tcW w:w="7700" w:type="dxa"/>
          </w:tcPr>
          <w:p>
            <w:pPr>
              <w:pStyle w:val="TableParagraph"/>
              <w:spacing w:before="7"/>
              <w:ind w:right="166"/>
              <w:jc w:val="both"/>
              <w:rPr>
                <w:sz w:val="24"/>
              </w:rPr>
            </w:pPr>
            <w:r>
              <w:rPr>
                <w:sz w:val="24"/>
              </w:rPr>
              <w:t>The United Nations Population Fund in Ukraine (UNFPA) within its humanitarian response program aims to support the health system to prevent excessive maternal and newborn mortality and ensure access to emergency life-saving SRH services, including CMR.</w:t>
            </w:r>
          </w:p>
          <w:p>
            <w:pPr>
              <w:pStyle w:val="TableParagraph"/>
              <w:spacing w:line="259" w:lineRule="auto" w:before="240"/>
              <w:ind w:right="160"/>
              <w:jc w:val="both"/>
              <w:rPr>
                <w:sz w:val="24"/>
              </w:rPr>
            </w:pPr>
            <w:r>
              <w:rPr>
                <w:sz w:val="24"/>
              </w:rPr>
              <w:t>Through its program activities, UNFPA’s SRH team helps to ensure</w:t>
            </w:r>
            <w:r>
              <w:rPr>
                <w:spacing w:val="-8"/>
                <w:sz w:val="24"/>
              </w:rPr>
              <w:t> </w:t>
            </w:r>
            <w:r>
              <w:rPr>
                <w:sz w:val="24"/>
              </w:rPr>
              <w:t>that</w:t>
            </w:r>
            <w:r>
              <w:rPr>
                <w:spacing w:val="-8"/>
                <w:sz w:val="24"/>
              </w:rPr>
              <w:t> </w:t>
            </w:r>
            <w:r>
              <w:rPr>
                <w:sz w:val="24"/>
              </w:rPr>
              <w:t>the population of severely affected areas along the frontline has access to quality, comprehensive, internationally</w:t>
            </w:r>
            <w:r>
              <w:rPr>
                <w:spacing w:val="-9"/>
                <w:sz w:val="24"/>
              </w:rPr>
              <w:t> </w:t>
            </w:r>
            <w:r>
              <w:rPr>
                <w:sz w:val="24"/>
              </w:rPr>
              <w:t>recommended</w:t>
            </w:r>
            <w:r>
              <w:rPr>
                <w:spacing w:val="-9"/>
                <w:sz w:val="24"/>
              </w:rPr>
              <w:t> </w:t>
            </w:r>
            <w:r>
              <w:rPr>
                <w:sz w:val="24"/>
              </w:rPr>
              <w:t>SRH</w:t>
            </w:r>
            <w:r>
              <w:rPr>
                <w:spacing w:val="-9"/>
                <w:sz w:val="24"/>
              </w:rPr>
              <w:t> </w:t>
            </w:r>
            <w:r>
              <w:rPr>
                <w:sz w:val="24"/>
              </w:rPr>
              <w:t>services</w:t>
            </w:r>
            <w:r>
              <w:rPr>
                <w:spacing w:val="-9"/>
                <w:sz w:val="24"/>
              </w:rPr>
              <w:t> </w:t>
            </w:r>
            <w:r>
              <w:rPr>
                <w:sz w:val="24"/>
              </w:rPr>
              <w:t>in</w:t>
            </w:r>
            <w:r>
              <w:rPr>
                <w:spacing w:val="-9"/>
                <w:sz w:val="24"/>
              </w:rPr>
              <w:t> </w:t>
            </w:r>
            <w:r>
              <w:rPr>
                <w:sz w:val="24"/>
              </w:rPr>
              <w:t>their community by increasing the capacity</w:t>
            </w:r>
            <w:r>
              <w:rPr>
                <w:spacing w:val="-6"/>
                <w:sz w:val="24"/>
              </w:rPr>
              <w:t> </w:t>
            </w:r>
            <w:r>
              <w:rPr>
                <w:sz w:val="24"/>
              </w:rPr>
              <w:t>of</w:t>
            </w:r>
            <w:r>
              <w:rPr>
                <w:spacing w:val="-6"/>
                <w:sz w:val="24"/>
              </w:rPr>
              <w:t> </w:t>
            </w:r>
            <w:r>
              <w:rPr>
                <w:sz w:val="24"/>
              </w:rPr>
              <w:t>GP,</w:t>
            </w:r>
            <w:r>
              <w:rPr>
                <w:spacing w:val="-6"/>
                <w:sz w:val="24"/>
              </w:rPr>
              <w:t> </w:t>
            </w:r>
            <w:r>
              <w:rPr>
                <w:sz w:val="24"/>
              </w:rPr>
              <w:t>nurses</w:t>
            </w:r>
            <w:r>
              <w:rPr>
                <w:spacing w:val="-6"/>
                <w:sz w:val="24"/>
              </w:rPr>
              <w:t> </w:t>
            </w:r>
            <w:r>
              <w:rPr>
                <w:sz w:val="24"/>
              </w:rPr>
              <w:t>and</w:t>
            </w:r>
            <w:r>
              <w:rPr>
                <w:spacing w:val="40"/>
                <w:sz w:val="24"/>
              </w:rPr>
              <w:t> </w:t>
            </w:r>
            <w:r>
              <w:rPr>
                <w:sz w:val="24"/>
              </w:rPr>
              <w:t>midwives</w:t>
            </w:r>
            <w:r>
              <w:rPr>
                <w:spacing w:val="-6"/>
                <w:sz w:val="24"/>
              </w:rPr>
              <w:t> </w:t>
            </w:r>
            <w:r>
              <w:rPr>
                <w:sz w:val="24"/>
              </w:rPr>
              <w:t>working at the primary level of care. Moreover, UNFPA leads partner coordination in SRH.</w:t>
            </w:r>
          </w:p>
          <w:p>
            <w:pPr>
              <w:pStyle w:val="TableParagraph"/>
              <w:spacing w:line="259" w:lineRule="auto" w:before="239"/>
              <w:ind w:right="160"/>
              <w:jc w:val="both"/>
              <w:rPr>
                <w:sz w:val="24"/>
              </w:rPr>
            </w:pPr>
            <w:r>
              <w:rPr>
                <w:sz w:val="24"/>
              </w:rPr>
              <w:t>SRH humanitarian response in the affected regions should adopt a client, quality and results-oriented manner in close collaboration with UNFPA’s SRH Programme Team, UNFPA implementing partners (IPs), as well as within the cooperation of other UN agencies and international organisations to exchange information and contribute to smooth implementation of programme streams and interventions in line with the agreed upon objectives.</w:t>
            </w:r>
          </w:p>
        </w:tc>
      </w:tr>
      <w:tr>
        <w:trPr>
          <w:trHeight w:val="6960" w:hRule="atLeast"/>
        </w:trPr>
        <w:tc>
          <w:tcPr>
            <w:tcW w:w="3000" w:type="dxa"/>
          </w:tcPr>
          <w:p>
            <w:pPr>
              <w:pStyle w:val="TableParagraph"/>
              <w:spacing w:before="44"/>
              <w:rPr>
                <w:sz w:val="24"/>
              </w:rPr>
            </w:pPr>
            <w:r>
              <w:rPr>
                <w:sz w:val="24"/>
              </w:rPr>
              <w:t>Scope</w:t>
            </w:r>
            <w:r>
              <w:rPr>
                <w:spacing w:val="-1"/>
                <w:sz w:val="24"/>
              </w:rPr>
              <w:t> </w:t>
            </w:r>
            <w:r>
              <w:rPr>
                <w:sz w:val="24"/>
              </w:rPr>
              <w:t>of</w:t>
            </w:r>
            <w:r>
              <w:rPr>
                <w:spacing w:val="-1"/>
                <w:sz w:val="24"/>
              </w:rPr>
              <w:t> </w:t>
            </w:r>
            <w:r>
              <w:rPr>
                <w:spacing w:val="-2"/>
                <w:sz w:val="24"/>
              </w:rPr>
              <w:t>work:</w:t>
            </w:r>
          </w:p>
          <w:p>
            <w:pPr>
              <w:pStyle w:val="TableParagraph"/>
              <w:spacing w:line="283" w:lineRule="auto" w:before="54"/>
              <w:rPr>
                <w:i/>
                <w:sz w:val="24"/>
              </w:rPr>
            </w:pPr>
            <w:r>
              <w:rPr>
                <w:i/>
                <w:sz w:val="24"/>
              </w:rPr>
              <w:t>(Description</w:t>
            </w:r>
            <w:r>
              <w:rPr>
                <w:i/>
                <w:spacing w:val="-14"/>
                <w:sz w:val="24"/>
              </w:rPr>
              <w:t> </w:t>
            </w:r>
            <w:r>
              <w:rPr>
                <w:i/>
                <w:sz w:val="24"/>
              </w:rPr>
              <w:t>of</w:t>
            </w:r>
            <w:r>
              <w:rPr>
                <w:i/>
                <w:spacing w:val="-14"/>
                <w:sz w:val="24"/>
              </w:rPr>
              <w:t> </w:t>
            </w:r>
            <w:r>
              <w:rPr>
                <w:i/>
                <w:sz w:val="24"/>
              </w:rPr>
              <w:t>services, activities, or outputs)</w:t>
            </w:r>
          </w:p>
        </w:tc>
        <w:tc>
          <w:tcPr>
            <w:tcW w:w="7700" w:type="dxa"/>
          </w:tcPr>
          <w:p>
            <w:pPr>
              <w:pStyle w:val="TableParagraph"/>
              <w:spacing w:before="244"/>
              <w:jc w:val="both"/>
              <w:rPr>
                <w:b/>
                <w:sz w:val="24"/>
              </w:rPr>
            </w:pPr>
            <w:r>
              <w:rPr>
                <w:b/>
                <w:sz w:val="24"/>
              </w:rPr>
              <w:t>Integration</w:t>
            </w:r>
            <w:r>
              <w:rPr>
                <w:b/>
                <w:spacing w:val="-4"/>
                <w:sz w:val="24"/>
              </w:rPr>
              <w:t> </w:t>
            </w:r>
            <w:r>
              <w:rPr>
                <w:b/>
                <w:sz w:val="24"/>
              </w:rPr>
              <w:t>of</w:t>
            </w:r>
            <w:r>
              <w:rPr>
                <w:b/>
                <w:spacing w:val="-3"/>
                <w:sz w:val="24"/>
              </w:rPr>
              <w:t> </w:t>
            </w:r>
            <w:r>
              <w:rPr>
                <w:b/>
                <w:sz w:val="24"/>
              </w:rPr>
              <w:t>SRH</w:t>
            </w:r>
            <w:r>
              <w:rPr>
                <w:b/>
                <w:spacing w:val="-3"/>
                <w:sz w:val="24"/>
              </w:rPr>
              <w:t> </w:t>
            </w:r>
            <w:r>
              <w:rPr>
                <w:b/>
                <w:sz w:val="24"/>
              </w:rPr>
              <w:t>service</w:t>
            </w:r>
            <w:r>
              <w:rPr>
                <w:b/>
                <w:spacing w:val="-3"/>
                <w:sz w:val="24"/>
              </w:rPr>
              <w:t> </w:t>
            </w:r>
            <w:r>
              <w:rPr>
                <w:b/>
                <w:sz w:val="24"/>
              </w:rPr>
              <w:t>into</w:t>
            </w:r>
            <w:r>
              <w:rPr>
                <w:b/>
                <w:spacing w:val="-3"/>
                <w:sz w:val="24"/>
              </w:rPr>
              <w:t> </w:t>
            </w:r>
            <w:r>
              <w:rPr>
                <w:b/>
                <w:sz w:val="24"/>
              </w:rPr>
              <w:t>primary</w:t>
            </w:r>
            <w:r>
              <w:rPr>
                <w:b/>
                <w:spacing w:val="-3"/>
                <w:sz w:val="24"/>
              </w:rPr>
              <w:t> </w:t>
            </w:r>
            <w:r>
              <w:rPr>
                <w:b/>
                <w:sz w:val="24"/>
              </w:rPr>
              <w:t>health</w:t>
            </w:r>
            <w:r>
              <w:rPr>
                <w:b/>
                <w:spacing w:val="-4"/>
                <w:sz w:val="24"/>
              </w:rPr>
              <w:t> </w:t>
            </w:r>
            <w:r>
              <w:rPr>
                <w:b/>
                <w:sz w:val="24"/>
              </w:rPr>
              <w:t>care</w:t>
            </w:r>
            <w:r>
              <w:rPr>
                <w:b/>
                <w:spacing w:val="-2"/>
                <w:sz w:val="24"/>
              </w:rPr>
              <w:t> level</w:t>
            </w:r>
          </w:p>
          <w:p>
            <w:pPr>
              <w:pStyle w:val="TableParagraph"/>
              <w:spacing w:line="259" w:lineRule="auto" w:before="263"/>
              <w:ind w:right="169"/>
              <w:jc w:val="both"/>
              <w:rPr>
                <w:sz w:val="24"/>
              </w:rPr>
            </w:pPr>
            <w:r>
              <w:rPr>
                <w:sz w:val="24"/>
              </w:rPr>
              <w:t>Support maintaining close liaison with national and local partners and other relevant stakeholders as required for result delivery.</w:t>
            </w:r>
          </w:p>
          <w:p>
            <w:pPr>
              <w:pStyle w:val="TableParagraph"/>
              <w:spacing w:line="259" w:lineRule="auto" w:before="240"/>
              <w:ind w:right="162"/>
              <w:jc w:val="both"/>
              <w:rPr>
                <w:sz w:val="24"/>
              </w:rPr>
            </w:pPr>
            <w:r>
              <w:rPr>
                <w:sz w:val="24"/>
              </w:rPr>
              <w:t>Advise on the development of the professional platform for networking and partnership building with the</w:t>
            </w:r>
            <w:r>
              <w:rPr>
                <w:spacing w:val="-6"/>
                <w:sz w:val="24"/>
              </w:rPr>
              <w:t> </w:t>
            </w:r>
            <w:r>
              <w:rPr>
                <w:sz w:val="24"/>
              </w:rPr>
              <w:t>national</w:t>
            </w:r>
            <w:r>
              <w:rPr>
                <w:spacing w:val="-6"/>
                <w:sz w:val="24"/>
              </w:rPr>
              <w:t> </w:t>
            </w:r>
            <w:r>
              <w:rPr>
                <w:sz w:val="24"/>
              </w:rPr>
              <w:t>authorities’</w:t>
            </w:r>
            <w:r>
              <w:rPr>
                <w:spacing w:val="-6"/>
                <w:sz w:val="24"/>
              </w:rPr>
              <w:t> </w:t>
            </w:r>
            <w:r>
              <w:rPr>
                <w:sz w:val="24"/>
              </w:rPr>
              <w:t>representatives,</w:t>
            </w:r>
            <w:r>
              <w:rPr>
                <w:spacing w:val="-7"/>
                <w:sz w:val="24"/>
              </w:rPr>
              <w:t> </w:t>
            </w:r>
            <w:r>
              <w:rPr>
                <w:sz w:val="24"/>
              </w:rPr>
              <w:t>UN agencies, CSOs and international development organizations or projects.</w:t>
            </w:r>
          </w:p>
          <w:p>
            <w:pPr>
              <w:pStyle w:val="TableParagraph"/>
              <w:spacing w:line="259" w:lineRule="auto" w:before="239"/>
              <w:ind w:right="161"/>
              <w:jc w:val="both"/>
              <w:rPr>
                <w:sz w:val="24"/>
              </w:rPr>
            </w:pPr>
            <w:r>
              <w:rPr>
                <w:sz w:val="24"/>
              </w:rPr>
              <w:t>Provide support in coordinating with relevant working groups and information sharing including within the UN family on integration of SRH service at primary level.</w:t>
            </w:r>
          </w:p>
          <w:p>
            <w:pPr>
              <w:pStyle w:val="TableParagraph"/>
              <w:spacing w:line="259" w:lineRule="auto" w:before="239"/>
              <w:ind w:right="168"/>
              <w:jc w:val="both"/>
              <w:rPr>
                <w:sz w:val="24"/>
              </w:rPr>
            </w:pPr>
            <w:r>
              <w:rPr>
                <w:sz w:val="24"/>
              </w:rPr>
              <w:t>Advise on capacity development of mid level health professionals and family doctors on SRH service provision; conduct collection, analysis and interpretation of data in the field of programmes’ implementation in the target regions and municipalities of Ukraine.</w:t>
            </w:r>
          </w:p>
          <w:p>
            <w:pPr>
              <w:pStyle w:val="TableParagraph"/>
              <w:spacing w:line="259" w:lineRule="auto" w:before="239"/>
              <w:ind w:right="164"/>
              <w:jc w:val="both"/>
              <w:rPr>
                <w:sz w:val="24"/>
              </w:rPr>
            </w:pPr>
            <w:r>
              <w:rPr>
                <w:sz w:val="24"/>
              </w:rPr>
              <w:t>Whenever</w:t>
            </w:r>
            <w:r>
              <w:rPr>
                <w:spacing w:val="40"/>
                <w:sz w:val="24"/>
              </w:rPr>
              <w:t> </w:t>
            </w:r>
            <w:r>
              <w:rPr>
                <w:sz w:val="24"/>
              </w:rPr>
              <w:t>necessary,</w:t>
            </w:r>
            <w:r>
              <w:rPr>
                <w:spacing w:val="40"/>
                <w:sz w:val="24"/>
              </w:rPr>
              <w:t> </w:t>
            </w:r>
            <w:r>
              <w:rPr>
                <w:sz w:val="24"/>
              </w:rPr>
              <w:t>advise</w:t>
            </w:r>
            <w:r>
              <w:rPr>
                <w:spacing w:val="40"/>
                <w:sz w:val="24"/>
              </w:rPr>
              <w:t> </w:t>
            </w:r>
            <w:r>
              <w:rPr>
                <w:sz w:val="24"/>
              </w:rPr>
              <w:t>on</w:t>
            </w:r>
            <w:r>
              <w:rPr>
                <w:spacing w:val="40"/>
                <w:sz w:val="24"/>
              </w:rPr>
              <w:t> </w:t>
            </w:r>
            <w:r>
              <w:rPr>
                <w:sz w:val="24"/>
              </w:rPr>
              <w:t>the</w:t>
            </w:r>
            <w:r>
              <w:rPr>
                <w:spacing w:val="40"/>
                <w:sz w:val="24"/>
              </w:rPr>
              <w:t> </w:t>
            </w:r>
            <w:r>
              <w:rPr>
                <w:sz w:val="24"/>
              </w:rPr>
              <w:t>activities</w:t>
            </w:r>
            <w:r>
              <w:rPr>
                <w:spacing w:val="40"/>
                <w:sz w:val="24"/>
              </w:rPr>
              <w:t> </w:t>
            </w:r>
            <w:r>
              <w:rPr>
                <w:sz w:val="24"/>
              </w:rPr>
              <w:t>of</w:t>
            </w:r>
            <w:r>
              <w:rPr>
                <w:spacing w:val="40"/>
                <w:sz w:val="24"/>
              </w:rPr>
              <w:t> </w:t>
            </w:r>
            <w:r>
              <w:rPr>
                <w:sz w:val="24"/>
              </w:rPr>
              <w:t>the</w:t>
            </w:r>
            <w:r>
              <w:rPr>
                <w:spacing w:val="40"/>
                <w:sz w:val="24"/>
              </w:rPr>
              <w:t> </w:t>
            </w:r>
            <w:r>
              <w:rPr>
                <w:sz w:val="24"/>
              </w:rPr>
              <w:t>health</w:t>
            </w:r>
            <w:r>
              <w:rPr>
                <w:spacing w:val="40"/>
                <w:sz w:val="24"/>
              </w:rPr>
              <w:t> </w:t>
            </w:r>
            <w:r>
              <w:rPr>
                <w:sz w:val="24"/>
              </w:rPr>
              <w:t>and</w:t>
            </w:r>
            <w:r>
              <w:rPr>
                <w:spacing w:val="40"/>
                <w:sz w:val="24"/>
              </w:rPr>
              <w:t> </w:t>
            </w:r>
            <w:r>
              <w:rPr>
                <w:sz w:val="24"/>
              </w:rPr>
              <w:t>GBV </w:t>
            </w:r>
            <w:r>
              <w:rPr>
                <w:spacing w:val="-2"/>
                <w:sz w:val="24"/>
              </w:rPr>
              <w:t>sub-clusters.</w:t>
            </w:r>
          </w:p>
          <w:p>
            <w:pPr>
              <w:pStyle w:val="TableParagraph"/>
              <w:spacing w:before="240"/>
              <w:jc w:val="both"/>
              <w:rPr>
                <w:sz w:val="24"/>
              </w:rPr>
            </w:pPr>
            <w:r>
              <w:rPr>
                <w:sz w:val="24"/>
              </w:rPr>
              <w:t>Perform</w:t>
            </w:r>
            <w:r>
              <w:rPr>
                <w:spacing w:val="-3"/>
                <w:sz w:val="24"/>
              </w:rPr>
              <w:t> </w:t>
            </w:r>
            <w:r>
              <w:rPr>
                <w:sz w:val="24"/>
              </w:rPr>
              <w:t>any</w:t>
            </w:r>
            <w:r>
              <w:rPr>
                <w:spacing w:val="-2"/>
                <w:sz w:val="24"/>
              </w:rPr>
              <w:t> </w:t>
            </w:r>
            <w:r>
              <w:rPr>
                <w:sz w:val="24"/>
              </w:rPr>
              <w:t>other</w:t>
            </w:r>
            <w:r>
              <w:rPr>
                <w:spacing w:val="-2"/>
                <w:sz w:val="24"/>
              </w:rPr>
              <w:t> </w:t>
            </w:r>
            <w:r>
              <w:rPr>
                <w:sz w:val="24"/>
              </w:rPr>
              <w:t>duties</w:t>
            </w:r>
            <w:r>
              <w:rPr>
                <w:spacing w:val="-2"/>
                <w:sz w:val="24"/>
              </w:rPr>
              <w:t> </w:t>
            </w:r>
            <w:r>
              <w:rPr>
                <w:sz w:val="24"/>
              </w:rPr>
              <w:t>as</w:t>
            </w:r>
            <w:r>
              <w:rPr>
                <w:spacing w:val="-3"/>
                <w:sz w:val="24"/>
              </w:rPr>
              <w:t> </w:t>
            </w:r>
            <w:r>
              <w:rPr>
                <w:sz w:val="24"/>
              </w:rPr>
              <w:t>assigned</w:t>
            </w:r>
            <w:r>
              <w:rPr>
                <w:spacing w:val="-2"/>
                <w:sz w:val="24"/>
              </w:rPr>
              <w:t> </w:t>
            </w:r>
            <w:r>
              <w:rPr>
                <w:sz w:val="24"/>
              </w:rPr>
              <w:t>by</w:t>
            </w:r>
            <w:r>
              <w:rPr>
                <w:spacing w:val="-2"/>
                <w:sz w:val="24"/>
              </w:rPr>
              <w:t> </w:t>
            </w:r>
            <w:r>
              <w:rPr>
                <w:sz w:val="24"/>
              </w:rPr>
              <w:t>the</w:t>
            </w:r>
            <w:r>
              <w:rPr>
                <w:spacing w:val="-2"/>
                <w:sz w:val="24"/>
              </w:rPr>
              <w:t> supervisor</w:t>
            </w:r>
          </w:p>
        </w:tc>
      </w:tr>
    </w:tbl>
    <w:p>
      <w:pPr>
        <w:pStyle w:val="TableParagraph"/>
        <w:spacing w:after="0"/>
        <w:jc w:val="both"/>
        <w:rPr>
          <w:sz w:val="24"/>
        </w:rPr>
        <w:sectPr>
          <w:type w:val="continuous"/>
          <w:pgSz w:w="11920" w:h="16840"/>
          <w:pgMar w:top="980" w:bottom="280" w:left="708" w:right="283"/>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0"/>
        <w:gridCol w:w="7700"/>
      </w:tblGrid>
      <w:tr>
        <w:trPr>
          <w:trHeight w:val="9499" w:hRule="atLeast"/>
        </w:trPr>
        <w:tc>
          <w:tcPr>
            <w:tcW w:w="3000" w:type="dxa"/>
          </w:tcPr>
          <w:p>
            <w:pPr>
              <w:pStyle w:val="TableParagraph"/>
              <w:ind w:left="0"/>
              <w:rPr>
                <w:rFonts w:ascii="Times New Roman"/>
                <w:sz w:val="24"/>
              </w:rPr>
            </w:pPr>
          </w:p>
        </w:tc>
        <w:tc>
          <w:tcPr>
            <w:tcW w:w="7700" w:type="dxa"/>
          </w:tcPr>
          <w:p>
            <w:pPr>
              <w:pStyle w:val="TableParagraph"/>
              <w:spacing w:line="259" w:lineRule="auto"/>
              <w:ind w:right="173"/>
              <w:jc w:val="both"/>
              <w:rPr>
                <w:b/>
                <w:sz w:val="24"/>
              </w:rPr>
            </w:pPr>
            <w:r>
              <w:rPr>
                <w:b/>
                <w:sz w:val="24"/>
              </w:rPr>
              <w:t>Programme implementation, monitoring, evaluation, and reporting </w:t>
            </w:r>
            <w:r>
              <w:rPr>
                <w:b/>
                <w:spacing w:val="-2"/>
                <w:sz w:val="24"/>
              </w:rPr>
              <w:t>assistance</w:t>
            </w:r>
          </w:p>
          <w:p>
            <w:pPr>
              <w:pStyle w:val="TableParagraph"/>
              <w:spacing w:line="259" w:lineRule="auto" w:before="239"/>
              <w:ind w:right="170"/>
              <w:jc w:val="both"/>
              <w:rPr>
                <w:sz w:val="24"/>
              </w:rPr>
            </w:pPr>
            <w:r>
              <w:rPr>
                <w:sz w:val="24"/>
              </w:rPr>
              <w:t>Advise on the development and implementation of programs related to models of medical</w:t>
            </w:r>
            <w:r>
              <w:rPr>
                <w:spacing w:val="-5"/>
                <w:sz w:val="24"/>
              </w:rPr>
              <w:t> </w:t>
            </w:r>
            <w:r>
              <w:rPr>
                <w:sz w:val="24"/>
              </w:rPr>
              <w:t>care</w:t>
            </w:r>
            <w:r>
              <w:rPr>
                <w:spacing w:val="-5"/>
                <w:sz w:val="24"/>
              </w:rPr>
              <w:t> </w:t>
            </w:r>
            <w:r>
              <w:rPr>
                <w:sz w:val="24"/>
              </w:rPr>
              <w:t>in</w:t>
            </w:r>
            <w:r>
              <w:rPr>
                <w:spacing w:val="-5"/>
                <w:sz w:val="24"/>
              </w:rPr>
              <w:t> </w:t>
            </w:r>
            <w:r>
              <w:rPr>
                <w:sz w:val="24"/>
              </w:rPr>
              <w:t>the</w:t>
            </w:r>
            <w:r>
              <w:rPr>
                <w:spacing w:val="-5"/>
                <w:sz w:val="24"/>
              </w:rPr>
              <w:t> </w:t>
            </w:r>
            <w:r>
              <w:rPr>
                <w:sz w:val="24"/>
              </w:rPr>
              <w:t>field</w:t>
            </w:r>
            <w:r>
              <w:rPr>
                <w:spacing w:val="-5"/>
                <w:sz w:val="24"/>
              </w:rPr>
              <w:t> </w:t>
            </w:r>
            <w:r>
              <w:rPr>
                <w:sz w:val="24"/>
              </w:rPr>
              <w:t>of</w:t>
            </w:r>
            <w:r>
              <w:rPr>
                <w:spacing w:val="-5"/>
                <w:sz w:val="24"/>
              </w:rPr>
              <w:t> </w:t>
            </w:r>
            <w:r>
              <w:rPr>
                <w:sz w:val="24"/>
              </w:rPr>
              <w:t>sexual</w:t>
            </w:r>
            <w:r>
              <w:rPr>
                <w:spacing w:val="-5"/>
                <w:sz w:val="24"/>
              </w:rPr>
              <w:t> </w:t>
            </w:r>
            <w:r>
              <w:rPr>
                <w:sz w:val="24"/>
              </w:rPr>
              <w:t>and</w:t>
            </w:r>
            <w:r>
              <w:rPr>
                <w:spacing w:val="-5"/>
                <w:sz w:val="24"/>
              </w:rPr>
              <w:t> </w:t>
            </w:r>
            <w:r>
              <w:rPr>
                <w:sz w:val="24"/>
              </w:rPr>
              <w:t>reproductive</w:t>
            </w:r>
            <w:r>
              <w:rPr>
                <w:spacing w:val="-5"/>
                <w:sz w:val="24"/>
              </w:rPr>
              <w:t> </w:t>
            </w:r>
            <w:r>
              <w:rPr>
                <w:sz w:val="24"/>
              </w:rPr>
              <w:t>health</w:t>
            </w:r>
            <w:r>
              <w:rPr>
                <w:spacing w:val="-5"/>
                <w:sz w:val="24"/>
              </w:rPr>
              <w:t> </w:t>
            </w:r>
            <w:r>
              <w:rPr>
                <w:sz w:val="24"/>
              </w:rPr>
              <w:t>at</w:t>
            </w:r>
            <w:r>
              <w:rPr>
                <w:spacing w:val="-5"/>
                <w:sz w:val="24"/>
              </w:rPr>
              <w:t> </w:t>
            </w:r>
            <w:r>
              <w:rPr>
                <w:sz w:val="24"/>
              </w:rPr>
              <w:t>the primary level without the involvement of additional human resources.</w:t>
            </w:r>
          </w:p>
          <w:p>
            <w:pPr>
              <w:pStyle w:val="TableParagraph"/>
              <w:spacing w:line="259" w:lineRule="auto" w:before="239"/>
              <w:ind w:right="160"/>
              <w:jc w:val="both"/>
              <w:rPr>
                <w:sz w:val="24"/>
              </w:rPr>
            </w:pPr>
            <w:r>
              <w:rPr>
                <w:sz w:val="24"/>
              </w:rPr>
              <w:t>Support the SRH team in delivering</w:t>
            </w:r>
            <w:r>
              <w:rPr>
                <w:spacing w:val="-3"/>
                <w:sz w:val="24"/>
              </w:rPr>
              <w:t> </w:t>
            </w:r>
            <w:r>
              <w:rPr>
                <w:sz w:val="24"/>
              </w:rPr>
              <w:t>results</w:t>
            </w:r>
            <w:r>
              <w:rPr>
                <w:spacing w:val="-3"/>
                <w:sz w:val="24"/>
              </w:rPr>
              <w:t> </w:t>
            </w:r>
            <w:r>
              <w:rPr>
                <w:sz w:val="24"/>
              </w:rPr>
              <w:t>as</w:t>
            </w:r>
            <w:r>
              <w:rPr>
                <w:spacing w:val="-3"/>
                <w:sz w:val="24"/>
              </w:rPr>
              <w:t> </w:t>
            </w:r>
            <w:r>
              <w:rPr>
                <w:sz w:val="24"/>
              </w:rPr>
              <w:t>assigned</w:t>
            </w:r>
            <w:r>
              <w:rPr>
                <w:spacing w:val="-3"/>
                <w:sz w:val="24"/>
              </w:rPr>
              <w:t> </w:t>
            </w:r>
            <w:r>
              <w:rPr>
                <w:sz w:val="24"/>
              </w:rPr>
              <w:t>by</w:t>
            </w:r>
            <w:r>
              <w:rPr>
                <w:spacing w:val="-3"/>
                <w:sz w:val="24"/>
              </w:rPr>
              <w:t> </w:t>
            </w:r>
            <w:r>
              <w:rPr>
                <w:sz w:val="24"/>
              </w:rPr>
              <w:t>the</w:t>
            </w:r>
            <w:r>
              <w:rPr>
                <w:spacing w:val="-3"/>
                <w:sz w:val="24"/>
              </w:rPr>
              <w:t> </w:t>
            </w:r>
            <w:r>
              <w:rPr>
                <w:sz w:val="24"/>
              </w:rPr>
              <w:t>supervisor</w:t>
            </w:r>
            <w:r>
              <w:rPr>
                <w:spacing w:val="-3"/>
                <w:sz w:val="24"/>
              </w:rPr>
              <w:t> </w:t>
            </w:r>
            <w:r>
              <w:rPr>
                <w:sz w:val="24"/>
              </w:rPr>
              <w:t>in accordance with the programmes’ documents, communication and distribution</w:t>
            </w:r>
            <w:r>
              <w:rPr>
                <w:spacing w:val="80"/>
                <w:sz w:val="24"/>
              </w:rPr>
              <w:t> </w:t>
            </w:r>
            <w:r>
              <w:rPr>
                <w:sz w:val="24"/>
              </w:rPr>
              <w:t>plans</w:t>
            </w:r>
            <w:r>
              <w:rPr>
                <w:spacing w:val="80"/>
                <w:sz w:val="24"/>
              </w:rPr>
              <w:t> </w:t>
            </w:r>
            <w:r>
              <w:rPr>
                <w:sz w:val="24"/>
              </w:rPr>
              <w:t>and</w:t>
            </w:r>
            <w:r>
              <w:rPr>
                <w:spacing w:val="80"/>
                <w:sz w:val="24"/>
              </w:rPr>
              <w:t> </w:t>
            </w:r>
            <w:r>
              <w:rPr>
                <w:sz w:val="24"/>
              </w:rPr>
              <w:t>result</w:t>
            </w:r>
            <w:r>
              <w:rPr>
                <w:spacing w:val="80"/>
                <w:sz w:val="24"/>
              </w:rPr>
              <w:t> </w:t>
            </w:r>
            <w:r>
              <w:rPr>
                <w:sz w:val="24"/>
              </w:rPr>
              <w:t>framework,</w:t>
            </w:r>
            <w:r>
              <w:rPr>
                <w:spacing w:val="80"/>
                <w:sz w:val="24"/>
              </w:rPr>
              <w:t> </w:t>
            </w:r>
            <w:r>
              <w:rPr>
                <w:sz w:val="24"/>
              </w:rPr>
              <w:t>ensuring</w:t>
            </w:r>
            <w:r>
              <w:rPr>
                <w:spacing w:val="80"/>
                <w:sz w:val="24"/>
              </w:rPr>
              <w:t> </w:t>
            </w:r>
            <w:r>
              <w:rPr>
                <w:sz w:val="24"/>
              </w:rPr>
              <w:t>adherence</w:t>
            </w:r>
            <w:r>
              <w:rPr>
                <w:spacing w:val="80"/>
                <w:sz w:val="24"/>
              </w:rPr>
              <w:t> </w:t>
            </w:r>
            <w:r>
              <w:rPr>
                <w:sz w:val="24"/>
              </w:rPr>
              <w:t>to donor-specific regulations and requirements.</w:t>
            </w:r>
          </w:p>
          <w:p>
            <w:pPr>
              <w:pStyle w:val="TableParagraph"/>
              <w:spacing w:line="259" w:lineRule="auto" w:before="239"/>
              <w:ind w:right="163"/>
              <w:jc w:val="both"/>
              <w:rPr>
                <w:sz w:val="24"/>
              </w:rPr>
            </w:pPr>
            <w:r>
              <w:rPr>
                <w:sz w:val="24"/>
              </w:rPr>
              <w:t>Contribute to compilation of draft progress and annual reports, mainstreaming evidence-based approach through utilizing the</w:t>
            </w:r>
            <w:r>
              <w:rPr>
                <w:spacing w:val="80"/>
                <w:sz w:val="24"/>
              </w:rPr>
              <w:t> </w:t>
            </w:r>
            <w:r>
              <w:rPr>
                <w:sz w:val="24"/>
              </w:rPr>
              <w:t>programme-generated data.</w:t>
            </w:r>
          </w:p>
          <w:p>
            <w:pPr>
              <w:pStyle w:val="TableParagraph"/>
              <w:spacing w:line="259" w:lineRule="auto" w:before="239"/>
              <w:ind w:right="170"/>
              <w:jc w:val="both"/>
              <w:rPr>
                <w:sz w:val="24"/>
              </w:rPr>
            </w:pPr>
            <w:r>
              <w:rPr>
                <w:sz w:val="24"/>
              </w:rPr>
              <w:t>Support the team as required by</w:t>
            </w:r>
            <w:r>
              <w:rPr>
                <w:spacing w:val="-5"/>
                <w:sz w:val="24"/>
              </w:rPr>
              <w:t> </w:t>
            </w:r>
            <w:r>
              <w:rPr>
                <w:sz w:val="24"/>
              </w:rPr>
              <w:t>the</w:t>
            </w:r>
            <w:r>
              <w:rPr>
                <w:spacing w:val="-5"/>
                <w:sz w:val="24"/>
              </w:rPr>
              <w:t> </w:t>
            </w:r>
            <w:r>
              <w:rPr>
                <w:sz w:val="24"/>
              </w:rPr>
              <w:t>supervisor)</w:t>
            </w:r>
            <w:r>
              <w:rPr>
                <w:spacing w:val="-5"/>
                <w:sz w:val="24"/>
              </w:rPr>
              <w:t> </w:t>
            </w:r>
            <w:r>
              <w:rPr>
                <w:sz w:val="24"/>
              </w:rPr>
              <w:t>in</w:t>
            </w:r>
            <w:r>
              <w:rPr>
                <w:spacing w:val="-5"/>
                <w:sz w:val="24"/>
              </w:rPr>
              <w:t> </w:t>
            </w:r>
            <w:r>
              <w:rPr>
                <w:sz w:val="24"/>
              </w:rPr>
              <w:t>programme</w:t>
            </w:r>
            <w:r>
              <w:rPr>
                <w:spacing w:val="-6"/>
                <w:sz w:val="24"/>
              </w:rPr>
              <w:t> </w:t>
            </w:r>
            <w:r>
              <w:rPr>
                <w:sz w:val="24"/>
              </w:rPr>
              <w:t>monitoring and</w:t>
            </w:r>
            <w:r>
              <w:rPr>
                <w:spacing w:val="-4"/>
                <w:sz w:val="24"/>
              </w:rPr>
              <w:t> </w:t>
            </w:r>
            <w:r>
              <w:rPr>
                <w:sz w:val="24"/>
              </w:rPr>
              <w:t>evaluation</w:t>
            </w:r>
            <w:r>
              <w:rPr>
                <w:spacing w:val="-4"/>
                <w:sz w:val="24"/>
              </w:rPr>
              <w:t> </w:t>
            </w:r>
            <w:r>
              <w:rPr>
                <w:sz w:val="24"/>
              </w:rPr>
              <w:t>of</w:t>
            </w:r>
            <w:r>
              <w:rPr>
                <w:spacing w:val="-4"/>
                <w:sz w:val="24"/>
              </w:rPr>
              <w:t> </w:t>
            </w:r>
            <w:r>
              <w:rPr>
                <w:sz w:val="24"/>
              </w:rPr>
              <w:t>implementing</w:t>
            </w:r>
            <w:r>
              <w:rPr>
                <w:spacing w:val="-4"/>
                <w:sz w:val="24"/>
              </w:rPr>
              <w:t> </w:t>
            </w:r>
            <w:r>
              <w:rPr>
                <w:sz w:val="24"/>
              </w:rPr>
              <w:t>partners</w:t>
            </w:r>
            <w:r>
              <w:rPr>
                <w:spacing w:val="-4"/>
                <w:sz w:val="24"/>
              </w:rPr>
              <w:t> </w:t>
            </w:r>
            <w:r>
              <w:rPr>
                <w:sz w:val="24"/>
              </w:rPr>
              <w:t>integrating</w:t>
            </w:r>
            <w:r>
              <w:rPr>
                <w:spacing w:val="-4"/>
                <w:sz w:val="24"/>
              </w:rPr>
              <w:t> </w:t>
            </w:r>
            <w:r>
              <w:rPr>
                <w:sz w:val="24"/>
              </w:rPr>
              <w:t>relevant</w:t>
            </w:r>
            <w:r>
              <w:rPr>
                <w:spacing w:val="-4"/>
                <w:sz w:val="24"/>
              </w:rPr>
              <w:t> </w:t>
            </w:r>
            <w:r>
              <w:rPr>
                <w:sz w:val="24"/>
              </w:rPr>
              <w:t>components.</w:t>
            </w:r>
          </w:p>
          <w:p>
            <w:pPr>
              <w:pStyle w:val="TableParagraph"/>
              <w:spacing w:line="259" w:lineRule="auto" w:before="240"/>
              <w:ind w:right="169"/>
              <w:jc w:val="both"/>
              <w:rPr>
                <w:sz w:val="24"/>
              </w:rPr>
            </w:pPr>
            <w:r>
              <w:rPr>
                <w:sz w:val="24"/>
              </w:rPr>
              <w:t>Contribute to ensuring sustainability of the model</w:t>
            </w:r>
            <w:r>
              <w:rPr>
                <w:spacing w:val="-5"/>
                <w:sz w:val="24"/>
              </w:rPr>
              <w:t> </w:t>
            </w:r>
            <w:r>
              <w:rPr>
                <w:sz w:val="24"/>
              </w:rPr>
              <w:t>of</w:t>
            </w:r>
            <w:r>
              <w:rPr>
                <w:spacing w:val="-5"/>
                <w:sz w:val="24"/>
              </w:rPr>
              <w:t> </w:t>
            </w:r>
            <w:r>
              <w:rPr>
                <w:sz w:val="24"/>
              </w:rPr>
              <w:t>basic</w:t>
            </w:r>
            <w:r>
              <w:rPr>
                <w:spacing w:val="-5"/>
                <w:sz w:val="24"/>
              </w:rPr>
              <w:t> </w:t>
            </w:r>
            <w:r>
              <w:rPr>
                <w:sz w:val="24"/>
              </w:rPr>
              <w:t>SRHR</w:t>
            </w:r>
            <w:r>
              <w:rPr>
                <w:spacing w:val="-5"/>
                <w:sz w:val="24"/>
              </w:rPr>
              <w:t> </w:t>
            </w:r>
            <w:r>
              <w:rPr>
                <w:sz w:val="24"/>
              </w:rPr>
              <w:t>in</w:t>
            </w:r>
            <w:r>
              <w:rPr>
                <w:spacing w:val="-5"/>
                <w:sz w:val="24"/>
              </w:rPr>
              <w:t> </w:t>
            </w:r>
            <w:r>
              <w:rPr>
                <w:sz w:val="24"/>
              </w:rPr>
              <w:t>general practice outpatient clinics by securing government, local authorities and CSOs ownership through active cooperation between and among all involved stakeholders and building of the national institutional capacities.</w:t>
            </w:r>
          </w:p>
          <w:p>
            <w:pPr>
              <w:pStyle w:val="TableParagraph"/>
              <w:spacing w:line="259" w:lineRule="auto" w:before="239"/>
              <w:ind w:right="160"/>
              <w:jc w:val="both"/>
              <w:rPr>
                <w:sz w:val="24"/>
              </w:rPr>
            </w:pPr>
            <w:r>
              <w:rPr>
                <w:sz w:val="24"/>
              </w:rPr>
              <w:t>Contribute to the common effort to ensure that girls and women specifically the ones from the vulnerable groups, are consulted and engaged in programmes’ activities design, delivery, and monitoring, and represented in community-level decisions.</w:t>
            </w:r>
          </w:p>
          <w:p>
            <w:pPr>
              <w:pStyle w:val="TableParagraph"/>
              <w:spacing w:line="259" w:lineRule="auto" w:before="239"/>
              <w:ind w:right="165"/>
              <w:jc w:val="both"/>
              <w:rPr>
                <w:sz w:val="24"/>
              </w:rPr>
            </w:pPr>
            <w:r>
              <w:rPr>
                <w:sz w:val="24"/>
              </w:rPr>
              <w:t>Comply with the established comprehensive monitoring and evaluation system with regards to the delivery of the programmes implemented.</w:t>
            </w:r>
          </w:p>
        </w:tc>
      </w:tr>
      <w:tr>
        <w:trPr>
          <w:trHeight w:val="5720" w:hRule="atLeast"/>
        </w:trPr>
        <w:tc>
          <w:tcPr>
            <w:tcW w:w="3000" w:type="dxa"/>
          </w:tcPr>
          <w:p>
            <w:pPr>
              <w:pStyle w:val="TableParagraph"/>
              <w:spacing w:before="42"/>
              <w:ind w:right="261"/>
              <w:rPr>
                <w:sz w:val="24"/>
              </w:rPr>
            </w:pPr>
            <w:r>
              <w:rPr>
                <w:sz w:val="24"/>
              </w:rPr>
              <w:t>Expected</w:t>
            </w:r>
            <w:r>
              <w:rPr>
                <w:spacing w:val="-14"/>
                <w:sz w:val="24"/>
              </w:rPr>
              <w:t> </w:t>
            </w:r>
            <w:r>
              <w:rPr>
                <w:sz w:val="24"/>
              </w:rPr>
              <w:t>deliverables</w:t>
            </w:r>
            <w:r>
              <w:rPr>
                <w:spacing w:val="-14"/>
                <w:sz w:val="24"/>
              </w:rPr>
              <w:t> </w:t>
            </w:r>
            <w:r>
              <w:rPr>
                <w:sz w:val="24"/>
              </w:rPr>
              <w:t>by the end of the contract:</w:t>
            </w:r>
          </w:p>
        </w:tc>
        <w:tc>
          <w:tcPr>
            <w:tcW w:w="7700" w:type="dxa"/>
          </w:tcPr>
          <w:p>
            <w:pPr>
              <w:pStyle w:val="TableParagraph"/>
              <w:spacing w:before="282"/>
              <w:rPr>
                <w:b/>
                <w:sz w:val="26"/>
              </w:rPr>
            </w:pPr>
            <w:bookmarkStart w:name="Strengthening Integration of SRH Service" w:id="1"/>
            <w:bookmarkEnd w:id="1"/>
            <w:r>
              <w:rPr/>
            </w:r>
            <w:r>
              <w:rPr>
                <w:b/>
                <w:sz w:val="26"/>
              </w:rPr>
              <w:t>Strengthening</w:t>
            </w:r>
            <w:r>
              <w:rPr>
                <w:b/>
                <w:spacing w:val="-6"/>
                <w:sz w:val="26"/>
              </w:rPr>
              <w:t> </w:t>
            </w:r>
            <w:r>
              <w:rPr>
                <w:b/>
                <w:sz w:val="26"/>
              </w:rPr>
              <w:t>Integration</w:t>
            </w:r>
            <w:r>
              <w:rPr>
                <w:b/>
                <w:spacing w:val="-5"/>
                <w:sz w:val="26"/>
              </w:rPr>
              <w:t> </w:t>
            </w:r>
            <w:r>
              <w:rPr>
                <w:b/>
                <w:sz w:val="26"/>
              </w:rPr>
              <w:t>of</w:t>
            </w:r>
            <w:r>
              <w:rPr>
                <w:b/>
                <w:spacing w:val="-4"/>
                <w:sz w:val="26"/>
              </w:rPr>
              <w:t> </w:t>
            </w:r>
            <w:r>
              <w:rPr>
                <w:b/>
                <w:sz w:val="26"/>
              </w:rPr>
              <w:t>SRH</w:t>
            </w:r>
            <w:r>
              <w:rPr>
                <w:b/>
                <w:spacing w:val="-4"/>
                <w:sz w:val="26"/>
              </w:rPr>
              <w:t> </w:t>
            </w:r>
            <w:r>
              <w:rPr>
                <w:b/>
                <w:sz w:val="26"/>
              </w:rPr>
              <w:t>Services</w:t>
            </w:r>
            <w:r>
              <w:rPr>
                <w:b/>
                <w:spacing w:val="-3"/>
                <w:sz w:val="26"/>
              </w:rPr>
              <w:t> </w:t>
            </w:r>
            <w:r>
              <w:rPr>
                <w:b/>
                <w:sz w:val="26"/>
              </w:rPr>
              <w:t>into</w:t>
            </w:r>
            <w:r>
              <w:rPr>
                <w:b/>
                <w:spacing w:val="-5"/>
                <w:sz w:val="26"/>
              </w:rPr>
              <w:t> </w:t>
            </w:r>
            <w:r>
              <w:rPr>
                <w:b/>
                <w:sz w:val="26"/>
              </w:rPr>
              <w:t>Primary</w:t>
            </w:r>
            <w:r>
              <w:rPr>
                <w:b/>
                <w:spacing w:val="-5"/>
                <w:sz w:val="26"/>
              </w:rPr>
              <w:t> </w:t>
            </w:r>
            <w:r>
              <w:rPr>
                <w:b/>
                <w:sz w:val="26"/>
              </w:rPr>
              <w:t>Health</w:t>
            </w:r>
            <w:r>
              <w:rPr>
                <w:b/>
                <w:spacing w:val="-4"/>
                <w:sz w:val="26"/>
              </w:rPr>
              <w:t> Care</w:t>
            </w:r>
          </w:p>
          <w:p>
            <w:pPr>
              <w:pStyle w:val="TableParagraph"/>
              <w:numPr>
                <w:ilvl w:val="0"/>
                <w:numId w:val="1"/>
              </w:numPr>
              <w:tabs>
                <w:tab w:pos="901" w:val="left" w:leader="none"/>
              </w:tabs>
              <w:spacing w:line="240" w:lineRule="auto" w:before="240" w:after="0"/>
              <w:ind w:left="901" w:right="0" w:hanging="360"/>
              <w:jc w:val="left"/>
              <w:rPr>
                <w:sz w:val="24"/>
              </w:rPr>
            </w:pPr>
            <w:r>
              <w:rPr>
                <w:sz w:val="24"/>
              </w:rPr>
              <w:t>Developed</w:t>
            </w:r>
            <w:r>
              <w:rPr>
                <w:spacing w:val="-5"/>
                <w:sz w:val="24"/>
              </w:rPr>
              <w:t> </w:t>
            </w:r>
            <w:r>
              <w:rPr>
                <w:sz w:val="24"/>
              </w:rPr>
              <w:t>a</w:t>
            </w:r>
            <w:r>
              <w:rPr>
                <w:spacing w:val="-5"/>
                <w:sz w:val="24"/>
              </w:rPr>
              <w:t> </w:t>
            </w:r>
            <w:r>
              <w:rPr>
                <w:sz w:val="24"/>
              </w:rPr>
              <w:t>guiding</w:t>
            </w:r>
            <w:r>
              <w:rPr>
                <w:spacing w:val="-5"/>
                <w:sz w:val="24"/>
              </w:rPr>
              <w:t> </w:t>
            </w:r>
            <w:r>
              <w:rPr>
                <w:sz w:val="24"/>
              </w:rPr>
              <w:t>document</w:t>
            </w:r>
            <w:r>
              <w:rPr>
                <w:spacing w:val="-5"/>
                <w:sz w:val="24"/>
              </w:rPr>
              <w:t> </w:t>
            </w:r>
            <w:r>
              <w:rPr>
                <w:sz w:val="24"/>
              </w:rPr>
              <w:t>for</w:t>
            </w:r>
            <w:r>
              <w:rPr>
                <w:spacing w:val="-5"/>
                <w:sz w:val="24"/>
              </w:rPr>
              <w:t> </w:t>
            </w:r>
            <w:r>
              <w:rPr>
                <w:sz w:val="24"/>
              </w:rPr>
              <w:t>integrating</w:t>
            </w:r>
            <w:r>
              <w:rPr>
                <w:spacing w:val="-5"/>
                <w:sz w:val="24"/>
              </w:rPr>
              <w:t> </w:t>
            </w:r>
            <w:r>
              <w:rPr>
                <w:sz w:val="24"/>
              </w:rPr>
              <w:t>sexual</w:t>
            </w:r>
            <w:r>
              <w:rPr>
                <w:spacing w:val="-5"/>
                <w:sz w:val="24"/>
              </w:rPr>
              <w:t> and</w:t>
            </w:r>
          </w:p>
          <w:p>
            <w:pPr>
              <w:pStyle w:val="TableParagraph"/>
              <w:ind w:left="901" w:right="135"/>
              <w:rPr>
                <w:sz w:val="24"/>
              </w:rPr>
            </w:pPr>
            <w:r>
              <w:rPr>
                <w:sz w:val="24"/>
              </w:rPr>
              <w:t>reproductive</w:t>
            </w:r>
            <w:r>
              <w:rPr>
                <w:spacing w:val="-7"/>
                <w:sz w:val="24"/>
              </w:rPr>
              <w:t> </w:t>
            </w:r>
            <w:r>
              <w:rPr>
                <w:sz w:val="24"/>
              </w:rPr>
              <w:t>health</w:t>
            </w:r>
            <w:r>
              <w:rPr>
                <w:spacing w:val="-7"/>
                <w:sz w:val="24"/>
              </w:rPr>
              <w:t> </w:t>
            </w:r>
            <w:r>
              <w:rPr>
                <w:sz w:val="24"/>
              </w:rPr>
              <w:t>(SRH)</w:t>
            </w:r>
            <w:r>
              <w:rPr>
                <w:spacing w:val="-7"/>
                <w:sz w:val="24"/>
              </w:rPr>
              <w:t> </w:t>
            </w:r>
            <w:r>
              <w:rPr>
                <w:sz w:val="24"/>
              </w:rPr>
              <w:t>services</w:t>
            </w:r>
            <w:r>
              <w:rPr>
                <w:spacing w:val="-7"/>
                <w:sz w:val="24"/>
              </w:rPr>
              <w:t> </w:t>
            </w:r>
            <w:r>
              <w:rPr>
                <w:sz w:val="24"/>
              </w:rPr>
              <w:t>into</w:t>
            </w:r>
            <w:r>
              <w:rPr>
                <w:spacing w:val="-7"/>
                <w:sz w:val="24"/>
              </w:rPr>
              <w:t> </w:t>
            </w:r>
            <w:r>
              <w:rPr>
                <w:sz w:val="24"/>
              </w:rPr>
              <w:t>the</w:t>
            </w:r>
            <w:r>
              <w:rPr>
                <w:spacing w:val="-7"/>
                <w:sz w:val="24"/>
              </w:rPr>
              <w:t> </w:t>
            </w:r>
            <w:r>
              <w:rPr>
                <w:sz w:val="24"/>
              </w:rPr>
              <w:t>primary</w:t>
            </w:r>
            <w:r>
              <w:rPr>
                <w:spacing w:val="-7"/>
                <w:sz w:val="24"/>
              </w:rPr>
              <w:t> </w:t>
            </w:r>
            <w:r>
              <w:rPr>
                <w:sz w:val="24"/>
              </w:rPr>
              <w:t>healthcare</w:t>
            </w:r>
            <w:r>
              <w:rPr>
                <w:spacing w:val="-7"/>
                <w:sz w:val="24"/>
              </w:rPr>
              <w:t> </w:t>
            </w:r>
            <w:r>
              <w:rPr>
                <w:sz w:val="24"/>
              </w:rPr>
              <w:t>level in the target regions.</w:t>
            </w:r>
          </w:p>
          <w:p>
            <w:pPr>
              <w:pStyle w:val="TableParagraph"/>
              <w:numPr>
                <w:ilvl w:val="0"/>
                <w:numId w:val="1"/>
              </w:numPr>
              <w:tabs>
                <w:tab w:pos="901" w:val="left" w:leader="none"/>
              </w:tabs>
              <w:spacing w:line="240" w:lineRule="auto" w:before="0" w:after="0"/>
              <w:ind w:left="901" w:right="542" w:hanging="360"/>
              <w:jc w:val="left"/>
              <w:rPr>
                <w:sz w:val="24"/>
              </w:rPr>
            </w:pPr>
            <w:r>
              <w:rPr>
                <w:sz w:val="24"/>
              </w:rPr>
              <w:t>Established</w:t>
            </w:r>
            <w:r>
              <w:rPr>
                <w:spacing w:val="-8"/>
                <w:sz w:val="24"/>
              </w:rPr>
              <w:t> </w:t>
            </w:r>
            <w:r>
              <w:rPr>
                <w:sz w:val="24"/>
              </w:rPr>
              <w:t>and</w:t>
            </w:r>
            <w:r>
              <w:rPr>
                <w:spacing w:val="-8"/>
                <w:sz w:val="24"/>
              </w:rPr>
              <w:t> </w:t>
            </w:r>
            <w:r>
              <w:rPr>
                <w:sz w:val="24"/>
              </w:rPr>
              <w:t>functioning</w:t>
            </w:r>
            <w:r>
              <w:rPr>
                <w:spacing w:val="-8"/>
                <w:sz w:val="24"/>
              </w:rPr>
              <w:t> </w:t>
            </w:r>
            <w:r>
              <w:rPr>
                <w:sz w:val="24"/>
              </w:rPr>
              <w:t>partnerships</w:t>
            </w:r>
            <w:r>
              <w:rPr>
                <w:spacing w:val="-8"/>
                <w:sz w:val="24"/>
              </w:rPr>
              <w:t> </w:t>
            </w:r>
            <w:r>
              <w:rPr>
                <w:sz w:val="24"/>
              </w:rPr>
              <w:t>with</w:t>
            </w:r>
            <w:r>
              <w:rPr>
                <w:spacing w:val="-8"/>
                <w:sz w:val="24"/>
              </w:rPr>
              <w:t> </w:t>
            </w:r>
            <w:r>
              <w:rPr>
                <w:sz w:val="24"/>
              </w:rPr>
              <w:t>national</w:t>
            </w:r>
            <w:r>
              <w:rPr>
                <w:spacing w:val="-8"/>
                <w:sz w:val="24"/>
              </w:rPr>
              <w:t> </w:t>
            </w:r>
            <w:r>
              <w:rPr>
                <w:sz w:val="24"/>
              </w:rPr>
              <w:t>and</w:t>
            </w:r>
            <w:r>
              <w:rPr>
                <w:spacing w:val="-8"/>
                <w:sz w:val="24"/>
              </w:rPr>
              <w:t> </w:t>
            </w:r>
            <w:r>
              <w:rPr>
                <w:sz w:val="24"/>
              </w:rPr>
              <w:t>local partners, UN agencies, civil society organizations (CSOs), and</w:t>
            </w:r>
          </w:p>
          <w:p>
            <w:pPr>
              <w:pStyle w:val="TableParagraph"/>
              <w:ind w:left="901"/>
              <w:rPr>
                <w:sz w:val="24"/>
              </w:rPr>
            </w:pPr>
            <w:r>
              <w:rPr>
                <w:sz w:val="24"/>
              </w:rPr>
              <w:t>international</w:t>
            </w:r>
            <w:r>
              <w:rPr>
                <w:spacing w:val="-6"/>
                <w:sz w:val="24"/>
              </w:rPr>
              <w:t> </w:t>
            </w:r>
            <w:r>
              <w:rPr>
                <w:sz w:val="24"/>
              </w:rPr>
              <w:t>organizations</w:t>
            </w:r>
            <w:r>
              <w:rPr>
                <w:spacing w:val="-6"/>
                <w:sz w:val="24"/>
              </w:rPr>
              <w:t> </w:t>
            </w:r>
            <w:r>
              <w:rPr>
                <w:sz w:val="24"/>
              </w:rPr>
              <w:t>to</w:t>
            </w:r>
            <w:r>
              <w:rPr>
                <w:spacing w:val="-5"/>
                <w:sz w:val="24"/>
              </w:rPr>
              <w:t> </w:t>
            </w:r>
            <w:r>
              <w:rPr>
                <w:sz w:val="24"/>
              </w:rPr>
              <w:t>support</w:t>
            </w:r>
            <w:r>
              <w:rPr>
                <w:spacing w:val="-6"/>
                <w:sz w:val="24"/>
              </w:rPr>
              <w:t> </w:t>
            </w:r>
            <w:r>
              <w:rPr>
                <w:sz w:val="24"/>
              </w:rPr>
              <w:t>SRH</w:t>
            </w:r>
            <w:r>
              <w:rPr>
                <w:spacing w:val="-5"/>
                <w:sz w:val="24"/>
              </w:rPr>
              <w:t> </w:t>
            </w:r>
            <w:r>
              <w:rPr>
                <w:spacing w:val="-2"/>
                <w:sz w:val="24"/>
              </w:rPr>
              <w:t>integration.</w:t>
            </w:r>
          </w:p>
          <w:p>
            <w:pPr>
              <w:pStyle w:val="TableParagraph"/>
              <w:numPr>
                <w:ilvl w:val="0"/>
                <w:numId w:val="1"/>
              </w:numPr>
              <w:tabs>
                <w:tab w:pos="901" w:val="left" w:leader="none"/>
              </w:tabs>
              <w:spacing w:line="240" w:lineRule="auto" w:before="0" w:after="0"/>
              <w:ind w:left="901" w:right="0" w:hanging="360"/>
              <w:jc w:val="left"/>
              <w:rPr>
                <w:sz w:val="24"/>
              </w:rPr>
            </w:pPr>
            <w:r>
              <w:rPr>
                <w:sz w:val="24"/>
              </w:rPr>
              <w:t>Guidelines</w:t>
            </w:r>
            <w:r>
              <w:rPr>
                <w:spacing w:val="-6"/>
                <w:sz w:val="24"/>
              </w:rPr>
              <w:t> </w:t>
            </w:r>
            <w:r>
              <w:rPr>
                <w:sz w:val="24"/>
              </w:rPr>
              <w:t>or</w:t>
            </w:r>
            <w:r>
              <w:rPr>
                <w:spacing w:val="-5"/>
                <w:sz w:val="24"/>
              </w:rPr>
              <w:t> </w:t>
            </w:r>
            <w:r>
              <w:rPr>
                <w:sz w:val="24"/>
              </w:rPr>
              <w:t>training</w:t>
            </w:r>
            <w:r>
              <w:rPr>
                <w:spacing w:val="-5"/>
                <w:sz w:val="24"/>
              </w:rPr>
              <w:t> </w:t>
            </w:r>
            <w:r>
              <w:rPr>
                <w:sz w:val="24"/>
              </w:rPr>
              <w:t>materials</w:t>
            </w:r>
            <w:r>
              <w:rPr>
                <w:spacing w:val="-5"/>
                <w:sz w:val="24"/>
              </w:rPr>
              <w:t> </w:t>
            </w:r>
            <w:r>
              <w:rPr>
                <w:sz w:val="24"/>
              </w:rPr>
              <w:t>developed</w:t>
            </w:r>
            <w:r>
              <w:rPr>
                <w:spacing w:val="-5"/>
                <w:sz w:val="24"/>
              </w:rPr>
              <w:t> </w:t>
            </w:r>
            <w:r>
              <w:rPr>
                <w:sz w:val="24"/>
              </w:rPr>
              <w:t>for</w:t>
            </w:r>
            <w:r>
              <w:rPr>
                <w:spacing w:val="-5"/>
                <w:sz w:val="24"/>
              </w:rPr>
              <w:t> </w:t>
            </w:r>
            <w:r>
              <w:rPr>
                <w:sz w:val="24"/>
              </w:rPr>
              <w:t>capacity-</w:t>
            </w:r>
            <w:r>
              <w:rPr>
                <w:spacing w:val="-2"/>
                <w:sz w:val="24"/>
              </w:rPr>
              <w:t>building</w:t>
            </w:r>
          </w:p>
          <w:p>
            <w:pPr>
              <w:pStyle w:val="TableParagraph"/>
              <w:ind w:left="901" w:right="135"/>
              <w:rPr>
                <w:sz w:val="24"/>
              </w:rPr>
            </w:pPr>
            <w:r>
              <w:rPr>
                <w:sz w:val="24"/>
              </w:rPr>
              <w:t>initiatives</w:t>
            </w:r>
            <w:r>
              <w:rPr>
                <w:spacing w:val="-9"/>
                <w:sz w:val="24"/>
              </w:rPr>
              <w:t> </w:t>
            </w:r>
            <w:r>
              <w:rPr>
                <w:sz w:val="24"/>
              </w:rPr>
              <w:t>for</w:t>
            </w:r>
            <w:r>
              <w:rPr>
                <w:spacing w:val="-9"/>
                <w:sz w:val="24"/>
              </w:rPr>
              <w:t> </w:t>
            </w:r>
            <w:r>
              <w:rPr>
                <w:sz w:val="24"/>
              </w:rPr>
              <w:t>mid-level</w:t>
            </w:r>
            <w:r>
              <w:rPr>
                <w:spacing w:val="-9"/>
                <w:sz w:val="24"/>
              </w:rPr>
              <w:t> </w:t>
            </w:r>
            <w:r>
              <w:rPr>
                <w:sz w:val="24"/>
              </w:rPr>
              <w:t>health</w:t>
            </w:r>
            <w:r>
              <w:rPr>
                <w:spacing w:val="-9"/>
                <w:sz w:val="24"/>
              </w:rPr>
              <w:t> </w:t>
            </w:r>
            <w:r>
              <w:rPr>
                <w:sz w:val="24"/>
              </w:rPr>
              <w:t>professionals</w:t>
            </w:r>
            <w:r>
              <w:rPr>
                <w:spacing w:val="-9"/>
                <w:sz w:val="24"/>
              </w:rPr>
              <w:t> </w:t>
            </w:r>
            <w:r>
              <w:rPr>
                <w:sz w:val="24"/>
              </w:rPr>
              <w:t>and</w:t>
            </w:r>
            <w:r>
              <w:rPr>
                <w:spacing w:val="-9"/>
                <w:sz w:val="24"/>
              </w:rPr>
              <w:t> </w:t>
            </w:r>
            <w:r>
              <w:rPr>
                <w:sz w:val="24"/>
              </w:rPr>
              <w:t>family</w:t>
            </w:r>
            <w:r>
              <w:rPr>
                <w:spacing w:val="-9"/>
                <w:sz w:val="24"/>
              </w:rPr>
              <w:t> </w:t>
            </w:r>
            <w:r>
              <w:rPr>
                <w:sz w:val="24"/>
              </w:rPr>
              <w:t>doctors</w:t>
            </w:r>
            <w:r>
              <w:rPr>
                <w:spacing w:val="-9"/>
                <w:sz w:val="24"/>
              </w:rPr>
              <w:t> </w:t>
            </w:r>
            <w:r>
              <w:rPr>
                <w:sz w:val="24"/>
              </w:rPr>
              <w:t>on SRH service provision.</w:t>
            </w:r>
          </w:p>
          <w:p>
            <w:pPr>
              <w:pStyle w:val="TableParagraph"/>
              <w:numPr>
                <w:ilvl w:val="0"/>
                <w:numId w:val="1"/>
              </w:numPr>
              <w:tabs>
                <w:tab w:pos="901" w:val="left" w:leader="none"/>
              </w:tabs>
              <w:spacing w:line="240" w:lineRule="auto" w:before="0" w:after="0"/>
              <w:ind w:left="901" w:right="560" w:hanging="360"/>
              <w:jc w:val="left"/>
              <w:rPr>
                <w:sz w:val="24"/>
              </w:rPr>
            </w:pPr>
            <w:r>
              <w:rPr>
                <w:sz w:val="24"/>
              </w:rPr>
              <w:t>Evidence-based</w:t>
            </w:r>
            <w:r>
              <w:rPr>
                <w:spacing w:val="-9"/>
                <w:sz w:val="24"/>
              </w:rPr>
              <w:t> </w:t>
            </w:r>
            <w:r>
              <w:rPr>
                <w:sz w:val="24"/>
              </w:rPr>
              <w:t>report</w:t>
            </w:r>
            <w:r>
              <w:rPr>
                <w:spacing w:val="-9"/>
                <w:sz w:val="24"/>
              </w:rPr>
              <w:t> </w:t>
            </w:r>
            <w:r>
              <w:rPr>
                <w:sz w:val="24"/>
              </w:rPr>
              <w:t>on</w:t>
            </w:r>
            <w:r>
              <w:rPr>
                <w:spacing w:val="-9"/>
                <w:sz w:val="24"/>
              </w:rPr>
              <w:t> </w:t>
            </w:r>
            <w:r>
              <w:rPr>
                <w:sz w:val="24"/>
              </w:rPr>
              <w:t>the</w:t>
            </w:r>
            <w:r>
              <w:rPr>
                <w:spacing w:val="-9"/>
                <w:sz w:val="24"/>
              </w:rPr>
              <w:t> </w:t>
            </w:r>
            <w:r>
              <w:rPr>
                <w:sz w:val="24"/>
              </w:rPr>
              <w:t>effectiveness</w:t>
            </w:r>
            <w:r>
              <w:rPr>
                <w:spacing w:val="-9"/>
                <w:sz w:val="24"/>
              </w:rPr>
              <w:t> </w:t>
            </w:r>
            <w:r>
              <w:rPr>
                <w:sz w:val="24"/>
              </w:rPr>
              <w:t>and</w:t>
            </w:r>
            <w:r>
              <w:rPr>
                <w:spacing w:val="-9"/>
                <w:sz w:val="24"/>
              </w:rPr>
              <w:t> </w:t>
            </w:r>
            <w:r>
              <w:rPr>
                <w:sz w:val="24"/>
              </w:rPr>
              <w:t>sustainability</w:t>
            </w:r>
            <w:r>
              <w:rPr>
                <w:spacing w:val="-9"/>
                <w:sz w:val="24"/>
              </w:rPr>
              <w:t> </w:t>
            </w:r>
            <w:r>
              <w:rPr>
                <w:sz w:val="24"/>
              </w:rPr>
              <w:t>of SRH integration in general practice outpatient clinics.</w:t>
            </w:r>
          </w:p>
          <w:p>
            <w:pPr>
              <w:pStyle w:val="TableParagraph"/>
              <w:spacing w:before="4"/>
              <w:ind w:left="0"/>
              <w:rPr>
                <w:rFonts w:ascii="Times New Roman"/>
                <w:sz w:val="24"/>
              </w:rPr>
            </w:pPr>
          </w:p>
          <w:p>
            <w:pPr>
              <w:pStyle w:val="TableParagraph"/>
              <w:rPr>
                <w:b/>
                <w:sz w:val="26"/>
              </w:rPr>
            </w:pPr>
            <w:bookmarkStart w:name="Stakeholder Engagement and Networking " w:id="2"/>
            <w:bookmarkEnd w:id="2"/>
            <w:r>
              <w:rPr/>
            </w:r>
            <w:r>
              <w:rPr>
                <w:b/>
                <w:sz w:val="26"/>
              </w:rPr>
              <w:t>Stakeholder</w:t>
            </w:r>
            <w:r>
              <w:rPr>
                <w:b/>
                <w:spacing w:val="-10"/>
                <w:sz w:val="26"/>
              </w:rPr>
              <w:t> </w:t>
            </w:r>
            <w:r>
              <w:rPr>
                <w:b/>
                <w:sz w:val="26"/>
              </w:rPr>
              <w:t>Engagement</w:t>
            </w:r>
            <w:r>
              <w:rPr>
                <w:b/>
                <w:spacing w:val="-9"/>
                <w:sz w:val="26"/>
              </w:rPr>
              <w:t> </w:t>
            </w:r>
            <w:r>
              <w:rPr>
                <w:b/>
                <w:sz w:val="26"/>
              </w:rPr>
              <w:t>and</w:t>
            </w:r>
            <w:r>
              <w:rPr>
                <w:b/>
                <w:spacing w:val="-9"/>
                <w:sz w:val="26"/>
              </w:rPr>
              <w:t> </w:t>
            </w:r>
            <w:r>
              <w:rPr>
                <w:b/>
                <w:spacing w:val="-2"/>
                <w:sz w:val="26"/>
              </w:rPr>
              <w:t>Networking</w:t>
            </w:r>
          </w:p>
          <w:p>
            <w:pPr>
              <w:pStyle w:val="TableParagraph"/>
              <w:numPr>
                <w:ilvl w:val="0"/>
                <w:numId w:val="1"/>
              </w:numPr>
              <w:tabs>
                <w:tab w:pos="901" w:val="left" w:leader="none"/>
              </w:tabs>
              <w:spacing w:line="240" w:lineRule="auto" w:before="240" w:after="0"/>
              <w:ind w:left="901" w:right="772" w:hanging="360"/>
              <w:jc w:val="left"/>
              <w:rPr>
                <w:sz w:val="24"/>
              </w:rPr>
            </w:pPr>
            <w:r>
              <w:rPr>
                <w:sz w:val="24"/>
              </w:rPr>
              <w:t>Bimonthly</w:t>
            </w:r>
            <w:r>
              <w:rPr>
                <w:spacing w:val="-14"/>
                <w:sz w:val="24"/>
              </w:rPr>
              <w:t> </w:t>
            </w:r>
            <w:r>
              <w:rPr>
                <w:sz w:val="24"/>
              </w:rPr>
              <w:t>updates</w:t>
            </w:r>
            <w:r>
              <w:rPr>
                <w:spacing w:val="-14"/>
                <w:sz w:val="24"/>
              </w:rPr>
              <w:t> </w:t>
            </w:r>
            <w:r>
              <w:rPr>
                <w:sz w:val="24"/>
              </w:rPr>
              <w:t>on</w:t>
            </w:r>
            <w:r>
              <w:rPr>
                <w:spacing w:val="-13"/>
                <w:sz w:val="24"/>
              </w:rPr>
              <w:t> </w:t>
            </w:r>
            <w:r>
              <w:rPr>
                <w:sz w:val="24"/>
              </w:rPr>
              <w:t>stakeholder</w:t>
            </w:r>
            <w:r>
              <w:rPr>
                <w:spacing w:val="-14"/>
                <w:sz w:val="24"/>
              </w:rPr>
              <w:t> </w:t>
            </w:r>
            <w:r>
              <w:rPr>
                <w:sz w:val="24"/>
              </w:rPr>
              <w:t>engagement,</w:t>
            </w:r>
            <w:r>
              <w:rPr>
                <w:spacing w:val="-13"/>
                <w:sz w:val="24"/>
              </w:rPr>
              <w:t> </w:t>
            </w:r>
            <w:r>
              <w:rPr>
                <w:sz w:val="24"/>
              </w:rPr>
              <w:t>collaboration efforts, and outcomes in supporting SRH integration.</w:t>
            </w:r>
          </w:p>
        </w:tc>
      </w:tr>
    </w:tbl>
    <w:p>
      <w:pPr>
        <w:pStyle w:val="TableParagraph"/>
        <w:spacing w:after="0" w:line="240" w:lineRule="auto"/>
        <w:jc w:val="left"/>
        <w:rPr>
          <w:sz w:val="24"/>
        </w:rPr>
        <w:sectPr>
          <w:type w:val="continuous"/>
          <w:pgSz w:w="11920" w:h="16840"/>
          <w:pgMar w:top="700" w:bottom="280" w:left="708" w:right="283"/>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0"/>
        <w:gridCol w:w="7700"/>
      </w:tblGrid>
      <w:tr>
        <w:trPr>
          <w:trHeight w:val="6359" w:hRule="atLeast"/>
        </w:trPr>
        <w:tc>
          <w:tcPr>
            <w:tcW w:w="3000" w:type="dxa"/>
          </w:tcPr>
          <w:p>
            <w:pPr>
              <w:pStyle w:val="TableParagraph"/>
              <w:ind w:left="0"/>
              <w:rPr>
                <w:rFonts w:ascii="Times New Roman"/>
                <w:sz w:val="24"/>
              </w:rPr>
            </w:pPr>
          </w:p>
        </w:tc>
        <w:tc>
          <w:tcPr>
            <w:tcW w:w="7700" w:type="dxa"/>
          </w:tcPr>
          <w:p>
            <w:pPr>
              <w:pStyle w:val="TableParagraph"/>
              <w:spacing w:before="40"/>
              <w:rPr>
                <w:b/>
                <w:sz w:val="26"/>
              </w:rPr>
            </w:pPr>
            <w:bookmarkStart w:name="Programme Implementation, Monitoring, an" w:id="3"/>
            <w:bookmarkEnd w:id="3"/>
            <w:r>
              <w:rPr/>
            </w:r>
            <w:r>
              <w:rPr>
                <w:b/>
                <w:sz w:val="26"/>
              </w:rPr>
              <w:t>Programme</w:t>
            </w:r>
            <w:r>
              <w:rPr>
                <w:b/>
                <w:spacing w:val="-10"/>
                <w:sz w:val="26"/>
              </w:rPr>
              <w:t> </w:t>
            </w:r>
            <w:r>
              <w:rPr>
                <w:b/>
                <w:sz w:val="26"/>
              </w:rPr>
              <w:t>Implementation,</w:t>
            </w:r>
            <w:r>
              <w:rPr>
                <w:b/>
                <w:spacing w:val="-7"/>
                <w:sz w:val="26"/>
              </w:rPr>
              <w:t> </w:t>
            </w:r>
            <w:r>
              <w:rPr>
                <w:b/>
                <w:sz w:val="26"/>
              </w:rPr>
              <w:t>Monitoring,</w:t>
            </w:r>
            <w:r>
              <w:rPr>
                <w:b/>
                <w:spacing w:val="-7"/>
                <w:sz w:val="26"/>
              </w:rPr>
              <w:t> </w:t>
            </w:r>
            <w:r>
              <w:rPr>
                <w:b/>
                <w:sz w:val="26"/>
              </w:rPr>
              <w:t>and</w:t>
            </w:r>
            <w:r>
              <w:rPr>
                <w:b/>
                <w:spacing w:val="-7"/>
                <w:sz w:val="26"/>
              </w:rPr>
              <w:t> </w:t>
            </w:r>
            <w:r>
              <w:rPr>
                <w:b/>
                <w:spacing w:val="-2"/>
                <w:sz w:val="26"/>
              </w:rPr>
              <w:t>Evaluation</w:t>
            </w:r>
          </w:p>
          <w:p>
            <w:pPr>
              <w:pStyle w:val="TableParagraph"/>
              <w:numPr>
                <w:ilvl w:val="0"/>
                <w:numId w:val="2"/>
              </w:numPr>
              <w:tabs>
                <w:tab w:pos="901" w:val="left" w:leader="none"/>
              </w:tabs>
              <w:spacing w:line="240" w:lineRule="auto" w:before="239" w:after="0"/>
              <w:ind w:left="901" w:right="0" w:hanging="360"/>
              <w:jc w:val="left"/>
              <w:rPr>
                <w:sz w:val="24"/>
              </w:rPr>
            </w:pPr>
            <w:r>
              <w:rPr>
                <w:sz w:val="24"/>
              </w:rPr>
              <w:t>Monthly</w:t>
            </w:r>
            <w:r>
              <w:rPr>
                <w:spacing w:val="-3"/>
                <w:sz w:val="24"/>
              </w:rPr>
              <w:t> </w:t>
            </w:r>
            <w:r>
              <w:rPr>
                <w:sz w:val="24"/>
              </w:rPr>
              <w:t>reports</w:t>
            </w:r>
            <w:r>
              <w:rPr>
                <w:spacing w:val="-2"/>
                <w:sz w:val="24"/>
              </w:rPr>
              <w:t> </w:t>
            </w:r>
            <w:r>
              <w:rPr>
                <w:sz w:val="24"/>
              </w:rPr>
              <w:t>on</w:t>
            </w:r>
            <w:r>
              <w:rPr>
                <w:spacing w:val="-3"/>
                <w:sz w:val="24"/>
              </w:rPr>
              <w:t> </w:t>
            </w:r>
            <w:r>
              <w:rPr>
                <w:sz w:val="24"/>
              </w:rPr>
              <w:t>the</w:t>
            </w:r>
            <w:r>
              <w:rPr>
                <w:spacing w:val="-2"/>
                <w:sz w:val="24"/>
              </w:rPr>
              <w:t> </w:t>
            </w:r>
            <w:r>
              <w:rPr>
                <w:sz w:val="24"/>
              </w:rPr>
              <w:t>component</w:t>
            </w:r>
            <w:r>
              <w:rPr>
                <w:spacing w:val="-2"/>
                <w:sz w:val="24"/>
              </w:rPr>
              <w:t> progress</w:t>
            </w:r>
          </w:p>
          <w:p>
            <w:pPr>
              <w:pStyle w:val="TableParagraph"/>
              <w:numPr>
                <w:ilvl w:val="0"/>
                <w:numId w:val="2"/>
              </w:numPr>
              <w:tabs>
                <w:tab w:pos="901" w:val="left" w:leader="none"/>
              </w:tabs>
              <w:spacing w:line="240" w:lineRule="auto" w:before="0" w:after="0"/>
              <w:ind w:left="901" w:right="215" w:hanging="360"/>
              <w:jc w:val="left"/>
              <w:rPr>
                <w:sz w:val="24"/>
              </w:rPr>
            </w:pPr>
            <w:r>
              <w:rPr>
                <w:sz w:val="24"/>
              </w:rPr>
              <w:t>Documented evidence of government, local authority, and CSO ownership</w:t>
            </w:r>
            <w:r>
              <w:rPr>
                <w:spacing w:val="-7"/>
                <w:sz w:val="24"/>
              </w:rPr>
              <w:t> </w:t>
            </w:r>
            <w:r>
              <w:rPr>
                <w:sz w:val="24"/>
              </w:rPr>
              <w:t>of</w:t>
            </w:r>
            <w:r>
              <w:rPr>
                <w:spacing w:val="-7"/>
                <w:sz w:val="24"/>
              </w:rPr>
              <w:t> </w:t>
            </w:r>
            <w:r>
              <w:rPr>
                <w:sz w:val="24"/>
              </w:rPr>
              <w:t>SRHR</w:t>
            </w:r>
            <w:r>
              <w:rPr>
                <w:spacing w:val="-7"/>
                <w:sz w:val="24"/>
              </w:rPr>
              <w:t> </w:t>
            </w:r>
            <w:r>
              <w:rPr>
                <w:sz w:val="24"/>
              </w:rPr>
              <w:t>models,</w:t>
            </w:r>
            <w:r>
              <w:rPr>
                <w:spacing w:val="-7"/>
                <w:sz w:val="24"/>
              </w:rPr>
              <w:t> </w:t>
            </w:r>
            <w:r>
              <w:rPr>
                <w:sz w:val="24"/>
              </w:rPr>
              <w:t>ensuring</w:t>
            </w:r>
            <w:r>
              <w:rPr>
                <w:spacing w:val="-7"/>
                <w:sz w:val="24"/>
              </w:rPr>
              <w:t> </w:t>
            </w:r>
            <w:r>
              <w:rPr>
                <w:sz w:val="24"/>
              </w:rPr>
              <w:t>sustainability</w:t>
            </w:r>
            <w:r>
              <w:rPr>
                <w:spacing w:val="-7"/>
                <w:sz w:val="24"/>
              </w:rPr>
              <w:t> </w:t>
            </w:r>
            <w:r>
              <w:rPr>
                <w:sz w:val="24"/>
              </w:rPr>
              <w:t>and</w:t>
            </w:r>
            <w:r>
              <w:rPr>
                <w:spacing w:val="-7"/>
                <w:sz w:val="24"/>
              </w:rPr>
              <w:t> </w:t>
            </w:r>
            <w:r>
              <w:rPr>
                <w:sz w:val="24"/>
              </w:rPr>
              <w:t>institutional capacity building.</w:t>
            </w:r>
          </w:p>
          <w:p>
            <w:pPr>
              <w:pStyle w:val="TableParagraph"/>
              <w:spacing w:before="4"/>
              <w:ind w:left="0"/>
              <w:rPr>
                <w:rFonts w:ascii="Times New Roman"/>
                <w:sz w:val="24"/>
              </w:rPr>
            </w:pPr>
          </w:p>
          <w:p>
            <w:pPr>
              <w:pStyle w:val="TableParagraph"/>
              <w:spacing w:before="1"/>
              <w:rPr>
                <w:b/>
                <w:sz w:val="26"/>
              </w:rPr>
            </w:pPr>
            <w:bookmarkStart w:name="Capacity Building " w:id="4"/>
            <w:bookmarkEnd w:id="4"/>
            <w:r>
              <w:rPr/>
            </w:r>
            <w:r>
              <w:rPr>
                <w:b/>
                <w:sz w:val="26"/>
              </w:rPr>
              <w:t>Capacity</w:t>
            </w:r>
            <w:r>
              <w:rPr>
                <w:b/>
                <w:spacing w:val="-2"/>
                <w:sz w:val="26"/>
              </w:rPr>
              <w:t> Building</w:t>
            </w:r>
          </w:p>
          <w:p>
            <w:pPr>
              <w:pStyle w:val="TableParagraph"/>
              <w:numPr>
                <w:ilvl w:val="0"/>
                <w:numId w:val="2"/>
              </w:numPr>
              <w:tabs>
                <w:tab w:pos="901" w:val="left" w:leader="none"/>
              </w:tabs>
              <w:spacing w:line="240" w:lineRule="auto" w:before="239" w:after="0"/>
              <w:ind w:left="901" w:right="299" w:hanging="360"/>
              <w:jc w:val="left"/>
              <w:rPr>
                <w:sz w:val="24"/>
              </w:rPr>
            </w:pPr>
            <w:r>
              <w:rPr>
                <w:sz w:val="24"/>
              </w:rPr>
              <w:t>Quarterly</w:t>
            </w:r>
            <w:r>
              <w:rPr>
                <w:spacing w:val="-8"/>
                <w:sz w:val="24"/>
              </w:rPr>
              <w:t> </w:t>
            </w:r>
            <w:r>
              <w:rPr>
                <w:sz w:val="24"/>
              </w:rPr>
              <w:t>update</w:t>
            </w:r>
            <w:r>
              <w:rPr>
                <w:spacing w:val="-8"/>
                <w:sz w:val="24"/>
              </w:rPr>
              <w:t> </w:t>
            </w:r>
            <w:r>
              <w:rPr>
                <w:sz w:val="24"/>
              </w:rPr>
              <w:t>on</w:t>
            </w:r>
            <w:r>
              <w:rPr>
                <w:spacing w:val="-8"/>
                <w:sz w:val="24"/>
              </w:rPr>
              <w:t> </w:t>
            </w:r>
            <w:r>
              <w:rPr>
                <w:sz w:val="24"/>
              </w:rPr>
              <w:t>the</w:t>
            </w:r>
            <w:r>
              <w:rPr>
                <w:spacing w:val="-8"/>
                <w:sz w:val="24"/>
              </w:rPr>
              <w:t> </w:t>
            </w:r>
            <w:r>
              <w:rPr>
                <w:sz w:val="24"/>
              </w:rPr>
              <w:t>conducted</w:t>
            </w:r>
            <w:r>
              <w:rPr>
                <w:spacing w:val="-8"/>
                <w:sz w:val="24"/>
              </w:rPr>
              <w:t> </w:t>
            </w:r>
            <w:r>
              <w:rPr>
                <w:sz w:val="24"/>
              </w:rPr>
              <w:t>training</w:t>
            </w:r>
            <w:r>
              <w:rPr>
                <w:spacing w:val="-8"/>
                <w:sz w:val="24"/>
              </w:rPr>
              <w:t> </w:t>
            </w:r>
            <w:r>
              <w:rPr>
                <w:sz w:val="24"/>
              </w:rPr>
              <w:t>sessions</w:t>
            </w:r>
            <w:r>
              <w:rPr>
                <w:spacing w:val="-8"/>
                <w:sz w:val="24"/>
              </w:rPr>
              <w:t> </w:t>
            </w:r>
            <w:r>
              <w:rPr>
                <w:sz w:val="24"/>
              </w:rPr>
              <w:t>or</w:t>
            </w:r>
            <w:r>
              <w:rPr>
                <w:spacing w:val="-8"/>
                <w:sz w:val="24"/>
              </w:rPr>
              <w:t> </w:t>
            </w:r>
            <w:r>
              <w:rPr>
                <w:sz w:val="24"/>
              </w:rPr>
              <w:t>workshops for mid-level health professionals and family doctors, with</w:t>
            </w:r>
          </w:p>
          <w:p>
            <w:pPr>
              <w:pStyle w:val="TableParagraph"/>
              <w:ind w:left="901"/>
              <w:rPr>
                <w:sz w:val="24"/>
              </w:rPr>
            </w:pPr>
            <w:r>
              <w:rPr>
                <w:sz w:val="24"/>
              </w:rPr>
              <w:t>documented</w:t>
            </w:r>
            <w:r>
              <w:rPr>
                <w:spacing w:val="-3"/>
                <w:sz w:val="24"/>
              </w:rPr>
              <w:t> </w:t>
            </w:r>
            <w:r>
              <w:rPr>
                <w:sz w:val="24"/>
              </w:rPr>
              <w:t>participation</w:t>
            </w:r>
            <w:r>
              <w:rPr>
                <w:spacing w:val="-3"/>
                <w:sz w:val="24"/>
              </w:rPr>
              <w:t> </w:t>
            </w:r>
            <w:r>
              <w:rPr>
                <w:sz w:val="24"/>
              </w:rPr>
              <w:t>and</w:t>
            </w:r>
            <w:r>
              <w:rPr>
                <w:spacing w:val="-2"/>
                <w:sz w:val="24"/>
              </w:rPr>
              <w:t> feedback.</w:t>
            </w:r>
          </w:p>
          <w:p>
            <w:pPr>
              <w:pStyle w:val="TableParagraph"/>
              <w:spacing w:before="4"/>
              <w:ind w:left="0"/>
              <w:rPr>
                <w:rFonts w:ascii="Times New Roman"/>
                <w:sz w:val="24"/>
              </w:rPr>
            </w:pPr>
          </w:p>
          <w:p>
            <w:pPr>
              <w:pStyle w:val="TableParagraph"/>
              <w:spacing w:before="1"/>
              <w:rPr>
                <w:b/>
                <w:sz w:val="26"/>
              </w:rPr>
            </w:pPr>
            <w:bookmarkStart w:name="Final Reporting and Handover " w:id="5"/>
            <w:bookmarkEnd w:id="5"/>
            <w:r>
              <w:rPr/>
            </w:r>
            <w:r>
              <w:rPr>
                <w:b/>
                <w:sz w:val="26"/>
              </w:rPr>
              <w:t>Final</w:t>
            </w:r>
            <w:r>
              <w:rPr>
                <w:b/>
                <w:spacing w:val="-4"/>
                <w:sz w:val="26"/>
              </w:rPr>
              <w:t> </w:t>
            </w:r>
            <w:r>
              <w:rPr>
                <w:b/>
                <w:sz w:val="26"/>
              </w:rPr>
              <w:t>Reporting</w:t>
            </w:r>
            <w:r>
              <w:rPr>
                <w:b/>
                <w:spacing w:val="-3"/>
                <w:sz w:val="26"/>
              </w:rPr>
              <w:t> </w:t>
            </w:r>
            <w:r>
              <w:rPr>
                <w:b/>
                <w:sz w:val="26"/>
              </w:rPr>
              <w:t>and</w:t>
            </w:r>
            <w:r>
              <w:rPr>
                <w:b/>
                <w:spacing w:val="-3"/>
                <w:sz w:val="26"/>
              </w:rPr>
              <w:t> </w:t>
            </w:r>
            <w:r>
              <w:rPr>
                <w:b/>
                <w:spacing w:val="-2"/>
                <w:sz w:val="26"/>
              </w:rPr>
              <w:t>Handover</w:t>
            </w:r>
          </w:p>
          <w:p>
            <w:pPr>
              <w:pStyle w:val="TableParagraph"/>
              <w:numPr>
                <w:ilvl w:val="0"/>
                <w:numId w:val="2"/>
              </w:numPr>
              <w:tabs>
                <w:tab w:pos="901" w:val="left" w:leader="none"/>
              </w:tabs>
              <w:spacing w:line="240" w:lineRule="auto" w:before="239" w:after="0"/>
              <w:ind w:left="901" w:right="0" w:hanging="360"/>
              <w:jc w:val="left"/>
              <w:rPr>
                <w:sz w:val="24"/>
              </w:rPr>
            </w:pPr>
            <w:r>
              <w:rPr>
                <w:sz w:val="24"/>
              </w:rPr>
              <w:t>A</w:t>
            </w:r>
            <w:r>
              <w:rPr>
                <w:spacing w:val="-8"/>
                <w:sz w:val="24"/>
              </w:rPr>
              <w:t> </w:t>
            </w:r>
            <w:r>
              <w:rPr>
                <w:sz w:val="24"/>
              </w:rPr>
              <w:t>comprehensive</w:t>
            </w:r>
            <w:r>
              <w:rPr>
                <w:spacing w:val="-8"/>
                <w:sz w:val="24"/>
              </w:rPr>
              <w:t> </w:t>
            </w:r>
            <w:r>
              <w:rPr>
                <w:sz w:val="24"/>
              </w:rPr>
              <w:t>end-of-contract</w:t>
            </w:r>
            <w:r>
              <w:rPr>
                <w:spacing w:val="-8"/>
                <w:sz w:val="24"/>
              </w:rPr>
              <w:t> </w:t>
            </w:r>
            <w:r>
              <w:rPr>
                <w:sz w:val="24"/>
              </w:rPr>
              <w:t>report</w:t>
            </w:r>
            <w:r>
              <w:rPr>
                <w:spacing w:val="-8"/>
                <w:sz w:val="24"/>
              </w:rPr>
              <w:t> </w:t>
            </w:r>
            <w:r>
              <w:rPr>
                <w:spacing w:val="-2"/>
                <w:sz w:val="24"/>
              </w:rPr>
              <w:t>summarizing</w:t>
            </w:r>
          </w:p>
          <w:p>
            <w:pPr>
              <w:pStyle w:val="TableParagraph"/>
              <w:ind w:left="901" w:right="135"/>
              <w:rPr>
                <w:sz w:val="24"/>
              </w:rPr>
            </w:pPr>
            <w:r>
              <w:rPr>
                <w:sz w:val="24"/>
              </w:rPr>
              <w:t>achievements,</w:t>
            </w:r>
            <w:r>
              <w:rPr>
                <w:spacing w:val="-11"/>
                <w:sz w:val="24"/>
              </w:rPr>
              <w:t> </w:t>
            </w:r>
            <w:r>
              <w:rPr>
                <w:sz w:val="24"/>
              </w:rPr>
              <w:t>challenges,</w:t>
            </w:r>
            <w:r>
              <w:rPr>
                <w:spacing w:val="-11"/>
                <w:sz w:val="24"/>
              </w:rPr>
              <w:t> </w:t>
            </w:r>
            <w:r>
              <w:rPr>
                <w:sz w:val="24"/>
              </w:rPr>
              <w:t>lessons</w:t>
            </w:r>
            <w:r>
              <w:rPr>
                <w:spacing w:val="-11"/>
                <w:sz w:val="24"/>
              </w:rPr>
              <w:t> </w:t>
            </w:r>
            <w:r>
              <w:rPr>
                <w:sz w:val="24"/>
              </w:rPr>
              <w:t>learned,</w:t>
            </w:r>
            <w:r>
              <w:rPr>
                <w:spacing w:val="-11"/>
                <w:sz w:val="24"/>
              </w:rPr>
              <w:t> </w:t>
            </w:r>
            <w:r>
              <w:rPr>
                <w:sz w:val="24"/>
              </w:rPr>
              <w:t>and</w:t>
            </w:r>
            <w:r>
              <w:rPr>
                <w:spacing w:val="-11"/>
                <w:sz w:val="24"/>
              </w:rPr>
              <w:t> </w:t>
            </w:r>
            <w:r>
              <w:rPr>
                <w:sz w:val="24"/>
              </w:rPr>
              <w:t>recommendations for future actions.</w:t>
            </w:r>
          </w:p>
          <w:p>
            <w:pPr>
              <w:pStyle w:val="TableParagraph"/>
              <w:numPr>
                <w:ilvl w:val="0"/>
                <w:numId w:val="2"/>
              </w:numPr>
              <w:tabs>
                <w:tab w:pos="901" w:val="left" w:leader="none"/>
              </w:tabs>
              <w:spacing w:line="240" w:lineRule="auto" w:before="0" w:after="0"/>
              <w:ind w:left="901" w:right="425" w:hanging="360"/>
              <w:jc w:val="left"/>
              <w:rPr>
                <w:sz w:val="24"/>
              </w:rPr>
            </w:pPr>
            <w:r>
              <w:rPr>
                <w:sz w:val="24"/>
              </w:rPr>
              <w:t>Handover</w:t>
            </w:r>
            <w:r>
              <w:rPr>
                <w:spacing w:val="-11"/>
                <w:sz w:val="24"/>
              </w:rPr>
              <w:t> </w:t>
            </w:r>
            <w:r>
              <w:rPr>
                <w:sz w:val="24"/>
              </w:rPr>
              <w:t>of</w:t>
            </w:r>
            <w:r>
              <w:rPr>
                <w:spacing w:val="-10"/>
                <w:sz w:val="24"/>
              </w:rPr>
              <w:t> </w:t>
            </w:r>
            <w:r>
              <w:rPr>
                <w:sz w:val="24"/>
              </w:rPr>
              <w:t>all</w:t>
            </w:r>
            <w:r>
              <w:rPr>
                <w:spacing w:val="-10"/>
                <w:sz w:val="24"/>
              </w:rPr>
              <w:t> </w:t>
            </w:r>
            <w:r>
              <w:rPr>
                <w:sz w:val="24"/>
              </w:rPr>
              <w:t>program-related</w:t>
            </w:r>
            <w:r>
              <w:rPr>
                <w:spacing w:val="-10"/>
                <w:sz w:val="24"/>
              </w:rPr>
              <w:t> </w:t>
            </w:r>
            <w:r>
              <w:rPr>
                <w:sz w:val="24"/>
              </w:rPr>
              <w:t>documents,</w:t>
            </w:r>
            <w:r>
              <w:rPr>
                <w:spacing w:val="-10"/>
                <w:sz w:val="24"/>
              </w:rPr>
              <w:t> </w:t>
            </w:r>
            <w:r>
              <w:rPr>
                <w:sz w:val="24"/>
              </w:rPr>
              <w:t>tools,</w:t>
            </w:r>
            <w:r>
              <w:rPr>
                <w:spacing w:val="-10"/>
                <w:sz w:val="24"/>
              </w:rPr>
              <w:t> </w:t>
            </w:r>
            <w:r>
              <w:rPr>
                <w:sz w:val="24"/>
              </w:rPr>
              <w:t>and</w:t>
            </w:r>
            <w:r>
              <w:rPr>
                <w:spacing w:val="-10"/>
                <w:sz w:val="24"/>
              </w:rPr>
              <w:t> </w:t>
            </w:r>
            <w:r>
              <w:rPr>
                <w:sz w:val="24"/>
              </w:rPr>
              <w:t>resources developed during the contract period.</w:t>
            </w:r>
          </w:p>
        </w:tc>
      </w:tr>
      <w:tr>
        <w:trPr>
          <w:trHeight w:val="380" w:hRule="atLeast"/>
        </w:trPr>
        <w:tc>
          <w:tcPr>
            <w:tcW w:w="3000" w:type="dxa"/>
          </w:tcPr>
          <w:p>
            <w:pPr>
              <w:pStyle w:val="TableParagraph"/>
              <w:spacing w:before="49"/>
              <w:rPr>
                <w:sz w:val="24"/>
              </w:rPr>
            </w:pPr>
            <w:r>
              <w:rPr>
                <w:spacing w:val="-2"/>
                <w:sz w:val="24"/>
              </w:rPr>
              <w:t>Duration:</w:t>
            </w:r>
          </w:p>
        </w:tc>
        <w:tc>
          <w:tcPr>
            <w:tcW w:w="7700" w:type="dxa"/>
          </w:tcPr>
          <w:p>
            <w:pPr>
              <w:pStyle w:val="TableParagraph"/>
              <w:spacing w:before="49"/>
              <w:rPr>
                <w:sz w:val="24"/>
              </w:rPr>
            </w:pPr>
            <w:r>
              <w:rPr>
                <w:sz w:val="24"/>
              </w:rPr>
              <w:t>11 </w:t>
            </w:r>
            <w:r>
              <w:rPr>
                <w:spacing w:val="-2"/>
                <w:sz w:val="24"/>
              </w:rPr>
              <w:t>months</w:t>
            </w:r>
          </w:p>
        </w:tc>
      </w:tr>
      <w:tr>
        <w:trPr>
          <w:trHeight w:val="739" w:hRule="atLeast"/>
        </w:trPr>
        <w:tc>
          <w:tcPr>
            <w:tcW w:w="3000" w:type="dxa"/>
          </w:tcPr>
          <w:p>
            <w:pPr>
              <w:pStyle w:val="TableParagraph"/>
              <w:spacing w:line="346" w:lineRule="exact" w:before="3"/>
              <w:ind w:right="261"/>
              <w:rPr>
                <w:sz w:val="24"/>
              </w:rPr>
            </w:pPr>
            <w:r>
              <w:rPr>
                <w:sz w:val="24"/>
              </w:rPr>
              <w:t>Place</w:t>
            </w:r>
            <w:r>
              <w:rPr>
                <w:spacing w:val="-14"/>
                <w:sz w:val="24"/>
              </w:rPr>
              <w:t> </w:t>
            </w:r>
            <w:r>
              <w:rPr>
                <w:sz w:val="24"/>
              </w:rPr>
              <w:t>where</w:t>
            </w:r>
            <w:r>
              <w:rPr>
                <w:spacing w:val="-14"/>
                <w:sz w:val="24"/>
              </w:rPr>
              <w:t> </w:t>
            </w:r>
            <w:r>
              <w:rPr>
                <w:sz w:val="24"/>
              </w:rPr>
              <w:t>services</w:t>
            </w:r>
            <w:r>
              <w:rPr>
                <w:spacing w:val="-13"/>
                <w:sz w:val="24"/>
              </w:rPr>
              <w:t> </w:t>
            </w:r>
            <w:r>
              <w:rPr>
                <w:sz w:val="24"/>
              </w:rPr>
              <w:t>are to be delivered:</w:t>
            </w:r>
          </w:p>
        </w:tc>
        <w:tc>
          <w:tcPr>
            <w:tcW w:w="7700" w:type="dxa"/>
          </w:tcPr>
          <w:p>
            <w:pPr>
              <w:pStyle w:val="TableParagraph"/>
              <w:spacing w:before="51"/>
              <w:rPr>
                <w:sz w:val="24"/>
              </w:rPr>
            </w:pPr>
            <w:r>
              <w:rPr>
                <w:spacing w:val="-2"/>
                <w:sz w:val="24"/>
              </w:rPr>
              <w:t>Dnipro</w:t>
            </w:r>
          </w:p>
        </w:tc>
      </w:tr>
      <w:tr>
        <w:trPr>
          <w:trHeight w:val="1420" w:hRule="atLeast"/>
        </w:trPr>
        <w:tc>
          <w:tcPr>
            <w:tcW w:w="3000" w:type="dxa"/>
          </w:tcPr>
          <w:p>
            <w:pPr>
              <w:pStyle w:val="TableParagraph"/>
              <w:spacing w:line="283" w:lineRule="auto" w:before="40"/>
              <w:ind w:right="261"/>
              <w:rPr>
                <w:sz w:val="24"/>
              </w:rPr>
            </w:pPr>
            <w:r>
              <w:rPr>
                <w:sz w:val="24"/>
              </w:rPr>
              <w:t>Delivery</w:t>
            </w:r>
            <w:r>
              <w:rPr>
                <w:spacing w:val="-14"/>
                <w:sz w:val="24"/>
              </w:rPr>
              <w:t> </w:t>
            </w:r>
            <w:r>
              <w:rPr>
                <w:sz w:val="24"/>
              </w:rPr>
              <w:t>dates</w:t>
            </w:r>
            <w:r>
              <w:rPr>
                <w:spacing w:val="-14"/>
                <w:sz w:val="24"/>
              </w:rPr>
              <w:t> </w:t>
            </w:r>
            <w:r>
              <w:rPr>
                <w:sz w:val="24"/>
              </w:rPr>
              <w:t>and</w:t>
            </w:r>
            <w:r>
              <w:rPr>
                <w:spacing w:val="-13"/>
                <w:sz w:val="24"/>
              </w:rPr>
              <w:t> </w:t>
            </w:r>
            <w:r>
              <w:rPr>
                <w:sz w:val="24"/>
              </w:rPr>
              <w:t>how work will be delivered</w:t>
            </w:r>
          </w:p>
          <w:p>
            <w:pPr>
              <w:pStyle w:val="TableParagraph"/>
              <w:spacing w:before="2"/>
              <w:rPr>
                <w:sz w:val="24"/>
              </w:rPr>
            </w:pPr>
            <w:r>
              <w:rPr>
                <w:sz w:val="24"/>
              </w:rPr>
              <w:t>(e.g.</w:t>
            </w:r>
            <w:r>
              <w:rPr>
                <w:spacing w:val="-4"/>
                <w:sz w:val="24"/>
              </w:rPr>
              <w:t> </w:t>
            </w:r>
            <w:r>
              <w:rPr>
                <w:sz w:val="24"/>
              </w:rPr>
              <w:t>electronic,</w:t>
            </w:r>
            <w:r>
              <w:rPr>
                <w:spacing w:val="-1"/>
                <w:sz w:val="24"/>
              </w:rPr>
              <w:t> </w:t>
            </w:r>
            <w:r>
              <w:rPr>
                <w:spacing w:val="-4"/>
                <w:sz w:val="24"/>
              </w:rPr>
              <w:t>hard</w:t>
            </w:r>
          </w:p>
          <w:p>
            <w:pPr>
              <w:pStyle w:val="TableParagraph"/>
              <w:spacing w:before="54"/>
              <w:rPr>
                <w:sz w:val="24"/>
              </w:rPr>
            </w:pPr>
            <w:r>
              <w:rPr>
                <w:sz w:val="24"/>
              </w:rPr>
              <w:t>copy</w:t>
            </w:r>
            <w:r>
              <w:rPr>
                <w:spacing w:val="-4"/>
                <w:sz w:val="24"/>
              </w:rPr>
              <w:t> </w:t>
            </w:r>
            <w:r>
              <w:rPr>
                <w:spacing w:val="-2"/>
                <w:sz w:val="24"/>
              </w:rPr>
              <w:t>etc.):</w:t>
            </w:r>
          </w:p>
        </w:tc>
        <w:tc>
          <w:tcPr>
            <w:tcW w:w="7700" w:type="dxa"/>
          </w:tcPr>
          <w:p>
            <w:pPr>
              <w:pStyle w:val="TableParagraph"/>
              <w:spacing w:line="237" w:lineRule="auto" w:before="42"/>
              <w:ind w:right="165"/>
              <w:jc w:val="both"/>
              <w:rPr>
                <w:rFonts w:ascii="Roboto"/>
                <w:sz w:val="21"/>
              </w:rPr>
            </w:pPr>
            <w:r>
              <w:rPr>
                <w:sz w:val="24"/>
              </w:rPr>
              <w:t>Brief reports on the progress of the</w:t>
            </w:r>
            <w:r>
              <w:rPr>
                <w:spacing w:val="-4"/>
                <w:sz w:val="24"/>
              </w:rPr>
              <w:t> </w:t>
            </w:r>
            <w:r>
              <w:rPr>
                <w:sz w:val="24"/>
              </w:rPr>
              <w:t>provision</w:t>
            </w:r>
            <w:r>
              <w:rPr>
                <w:spacing w:val="-4"/>
                <w:sz w:val="24"/>
              </w:rPr>
              <w:t> </w:t>
            </w:r>
            <w:r>
              <w:rPr>
                <w:sz w:val="24"/>
              </w:rPr>
              <w:t>of</w:t>
            </w:r>
            <w:r>
              <w:rPr>
                <w:spacing w:val="-4"/>
                <w:sz w:val="24"/>
              </w:rPr>
              <w:t> </w:t>
            </w:r>
            <w:r>
              <w:rPr>
                <w:sz w:val="24"/>
              </w:rPr>
              <w:t>services</w:t>
            </w:r>
            <w:r>
              <w:rPr>
                <w:spacing w:val="-4"/>
                <w:sz w:val="24"/>
              </w:rPr>
              <w:t> </w:t>
            </w:r>
            <w:r>
              <w:rPr>
                <w:sz w:val="24"/>
              </w:rPr>
              <w:t>together</w:t>
            </w:r>
            <w:r>
              <w:rPr>
                <w:spacing w:val="-4"/>
                <w:sz w:val="24"/>
              </w:rPr>
              <w:t> </w:t>
            </w:r>
            <w:r>
              <w:rPr>
                <w:sz w:val="24"/>
              </w:rPr>
              <w:t>with</w:t>
            </w:r>
            <w:r>
              <w:rPr>
                <w:spacing w:val="-4"/>
                <w:sz w:val="24"/>
              </w:rPr>
              <w:t> </w:t>
            </w:r>
            <w:r>
              <w:rPr>
                <w:sz w:val="24"/>
              </w:rPr>
              <w:t>the developed draft documents should be sent electronically according to the assigned deadline to the following e-mail </w:t>
            </w:r>
            <w:r>
              <w:rPr>
                <w:sz w:val="24"/>
              </w:rPr>
              <w:t>addresses: </w:t>
            </w:r>
            <w:hyperlink r:id="rId5">
              <w:r>
                <w:rPr>
                  <w:rFonts w:ascii="Roboto"/>
                  <w:color w:val="1154CC"/>
                  <w:spacing w:val="-2"/>
                  <w:sz w:val="21"/>
                  <w:u w:val="single" w:color="1154CC"/>
                </w:rPr>
                <w:t>pidverbetsky@unfpa.org</w:t>
              </w:r>
            </w:hyperlink>
          </w:p>
        </w:tc>
      </w:tr>
      <w:tr>
        <w:trPr>
          <w:trHeight w:val="380" w:hRule="atLeast"/>
        </w:trPr>
        <w:tc>
          <w:tcPr>
            <w:tcW w:w="3000" w:type="dxa"/>
          </w:tcPr>
          <w:p>
            <w:pPr>
              <w:pStyle w:val="TableParagraph"/>
              <w:spacing w:before="43"/>
              <w:rPr>
                <w:sz w:val="24"/>
              </w:rPr>
            </w:pPr>
            <w:r>
              <w:rPr>
                <w:sz w:val="24"/>
              </w:rPr>
              <w:t>Expected</w:t>
            </w:r>
            <w:r>
              <w:rPr>
                <w:spacing w:val="-3"/>
                <w:sz w:val="24"/>
              </w:rPr>
              <w:t> </w:t>
            </w:r>
            <w:r>
              <w:rPr>
                <w:spacing w:val="-2"/>
                <w:sz w:val="24"/>
              </w:rPr>
              <w:t>travel:</w:t>
            </w:r>
          </w:p>
        </w:tc>
        <w:tc>
          <w:tcPr>
            <w:tcW w:w="7700" w:type="dxa"/>
          </w:tcPr>
          <w:p>
            <w:pPr>
              <w:pStyle w:val="TableParagraph"/>
              <w:spacing w:before="43"/>
              <w:rPr>
                <w:sz w:val="24"/>
              </w:rPr>
            </w:pPr>
            <w:r>
              <w:rPr>
                <w:sz w:val="24"/>
              </w:rPr>
              <w:t>Up</w:t>
            </w:r>
            <w:r>
              <w:rPr>
                <w:spacing w:val="-3"/>
                <w:sz w:val="24"/>
              </w:rPr>
              <w:t> </w:t>
            </w:r>
            <w:r>
              <w:rPr>
                <w:sz w:val="24"/>
              </w:rPr>
              <w:t>to</w:t>
            </w:r>
            <w:r>
              <w:rPr>
                <w:spacing w:val="-2"/>
                <w:sz w:val="24"/>
              </w:rPr>
              <w:t> </w:t>
            </w:r>
            <w:r>
              <w:rPr>
                <w:sz w:val="24"/>
              </w:rPr>
              <w:t>15%</w:t>
            </w:r>
            <w:r>
              <w:rPr>
                <w:spacing w:val="-3"/>
                <w:sz w:val="24"/>
              </w:rPr>
              <w:t> </w:t>
            </w:r>
            <w:r>
              <w:rPr>
                <w:sz w:val="24"/>
              </w:rPr>
              <w:t>of</w:t>
            </w:r>
            <w:r>
              <w:rPr>
                <w:spacing w:val="-2"/>
                <w:sz w:val="24"/>
              </w:rPr>
              <w:t> </w:t>
            </w:r>
            <w:r>
              <w:rPr>
                <w:sz w:val="24"/>
              </w:rPr>
              <w:t>work</w:t>
            </w:r>
            <w:r>
              <w:rPr>
                <w:spacing w:val="-2"/>
                <w:sz w:val="24"/>
              </w:rPr>
              <w:t> </w:t>
            </w:r>
            <w:r>
              <w:rPr>
                <w:sz w:val="24"/>
              </w:rPr>
              <w:t>time</w:t>
            </w:r>
            <w:r>
              <w:rPr>
                <w:spacing w:val="-3"/>
                <w:sz w:val="24"/>
              </w:rPr>
              <w:t> </w:t>
            </w:r>
            <w:r>
              <w:rPr>
                <w:sz w:val="24"/>
              </w:rPr>
              <w:t>travel</w:t>
            </w:r>
            <w:r>
              <w:rPr>
                <w:spacing w:val="-2"/>
                <w:sz w:val="24"/>
              </w:rPr>
              <w:t> </w:t>
            </w:r>
            <w:r>
              <w:rPr>
                <w:sz w:val="24"/>
              </w:rPr>
              <w:t>is</w:t>
            </w:r>
            <w:r>
              <w:rPr>
                <w:spacing w:val="50"/>
                <w:sz w:val="24"/>
              </w:rPr>
              <w:t> </w:t>
            </w:r>
            <w:r>
              <w:rPr>
                <w:sz w:val="24"/>
              </w:rPr>
              <w:t>foreseen</w:t>
            </w:r>
            <w:r>
              <w:rPr>
                <w:spacing w:val="-4"/>
                <w:sz w:val="24"/>
              </w:rPr>
              <w:t> </w:t>
            </w:r>
            <w:r>
              <w:rPr>
                <w:sz w:val="24"/>
              </w:rPr>
              <w:t>within</w:t>
            </w:r>
            <w:r>
              <w:rPr>
                <w:spacing w:val="-2"/>
                <w:sz w:val="24"/>
              </w:rPr>
              <w:t> </w:t>
            </w:r>
            <w:r>
              <w:rPr>
                <w:sz w:val="24"/>
              </w:rPr>
              <w:t>this</w:t>
            </w:r>
            <w:r>
              <w:rPr>
                <w:spacing w:val="-2"/>
                <w:sz w:val="24"/>
              </w:rPr>
              <w:t> contract.</w:t>
            </w:r>
          </w:p>
        </w:tc>
      </w:tr>
      <w:tr>
        <w:trPr>
          <w:trHeight w:val="5020" w:hRule="atLeast"/>
        </w:trPr>
        <w:tc>
          <w:tcPr>
            <w:tcW w:w="3000" w:type="dxa"/>
          </w:tcPr>
          <w:p>
            <w:pPr>
              <w:pStyle w:val="TableParagraph"/>
              <w:spacing w:line="283" w:lineRule="auto" w:before="45"/>
              <w:ind w:right="433"/>
              <w:rPr>
                <w:sz w:val="24"/>
              </w:rPr>
            </w:pPr>
            <w:r>
              <w:rPr>
                <w:sz w:val="24"/>
              </w:rPr>
              <w:t>Required expertise, qualifications and competencies,</w:t>
            </w:r>
            <w:r>
              <w:rPr>
                <w:spacing w:val="-14"/>
                <w:sz w:val="24"/>
              </w:rPr>
              <w:t> </w:t>
            </w:r>
            <w:r>
              <w:rPr>
                <w:sz w:val="24"/>
              </w:rPr>
              <w:t>including language</w:t>
            </w:r>
            <w:r>
              <w:rPr>
                <w:spacing w:val="-2"/>
                <w:sz w:val="24"/>
              </w:rPr>
              <w:t> requirements:</w:t>
            </w:r>
          </w:p>
        </w:tc>
        <w:tc>
          <w:tcPr>
            <w:tcW w:w="7700" w:type="dxa"/>
          </w:tcPr>
          <w:p>
            <w:pPr>
              <w:pStyle w:val="TableParagraph"/>
              <w:numPr>
                <w:ilvl w:val="0"/>
                <w:numId w:val="3"/>
              </w:numPr>
              <w:tabs>
                <w:tab w:pos="901" w:val="left" w:leader="none"/>
              </w:tabs>
              <w:spacing w:line="240" w:lineRule="auto" w:before="45" w:after="0"/>
              <w:ind w:left="901" w:right="710" w:hanging="360"/>
              <w:jc w:val="left"/>
              <w:rPr>
                <w:sz w:val="24"/>
              </w:rPr>
            </w:pPr>
            <w:r>
              <w:rPr>
                <w:sz w:val="24"/>
              </w:rPr>
              <w:t>MA</w:t>
            </w:r>
            <w:r>
              <w:rPr>
                <w:spacing w:val="-5"/>
                <w:sz w:val="24"/>
              </w:rPr>
              <w:t> </w:t>
            </w:r>
            <w:r>
              <w:rPr>
                <w:sz w:val="24"/>
              </w:rPr>
              <w:t>degree</w:t>
            </w:r>
            <w:r>
              <w:rPr>
                <w:spacing w:val="-6"/>
                <w:sz w:val="24"/>
              </w:rPr>
              <w:t> </w:t>
            </w:r>
            <w:r>
              <w:rPr>
                <w:sz w:val="24"/>
              </w:rPr>
              <w:t>in</w:t>
            </w:r>
            <w:r>
              <w:rPr>
                <w:spacing w:val="-5"/>
                <w:sz w:val="24"/>
              </w:rPr>
              <w:t> </w:t>
            </w:r>
            <w:r>
              <w:rPr>
                <w:sz w:val="24"/>
              </w:rPr>
              <w:t>Health</w:t>
            </w:r>
            <w:r>
              <w:rPr>
                <w:spacing w:val="-5"/>
                <w:sz w:val="24"/>
              </w:rPr>
              <w:t> </w:t>
            </w:r>
            <w:r>
              <w:rPr>
                <w:sz w:val="24"/>
              </w:rPr>
              <w:t>sciences,</w:t>
            </w:r>
            <w:r>
              <w:rPr>
                <w:spacing w:val="-6"/>
                <w:sz w:val="24"/>
              </w:rPr>
              <w:t> </w:t>
            </w:r>
            <w:r>
              <w:rPr>
                <w:sz w:val="24"/>
              </w:rPr>
              <w:t>Public</w:t>
            </w:r>
            <w:r>
              <w:rPr>
                <w:spacing w:val="-5"/>
                <w:sz w:val="24"/>
              </w:rPr>
              <w:t> </w:t>
            </w:r>
            <w:r>
              <w:rPr>
                <w:sz w:val="24"/>
              </w:rPr>
              <w:t>health,</w:t>
            </w:r>
            <w:r>
              <w:rPr>
                <w:spacing w:val="-5"/>
                <w:sz w:val="24"/>
              </w:rPr>
              <w:t> </w:t>
            </w:r>
            <w:r>
              <w:rPr>
                <w:sz w:val="24"/>
              </w:rPr>
              <w:t>MD</w:t>
            </w:r>
            <w:r>
              <w:rPr>
                <w:spacing w:val="-5"/>
                <w:sz w:val="24"/>
              </w:rPr>
              <w:t> </w:t>
            </w:r>
            <w:r>
              <w:rPr>
                <w:sz w:val="24"/>
              </w:rPr>
              <w:t>or</w:t>
            </w:r>
            <w:r>
              <w:rPr>
                <w:spacing w:val="-5"/>
                <w:sz w:val="24"/>
              </w:rPr>
              <w:t> </w:t>
            </w:r>
            <w:r>
              <w:rPr>
                <w:sz w:val="24"/>
              </w:rPr>
              <w:t>equivalent </w:t>
            </w:r>
            <w:r>
              <w:rPr>
                <w:spacing w:val="-2"/>
                <w:sz w:val="24"/>
              </w:rPr>
              <w:t>qualifications.</w:t>
            </w:r>
          </w:p>
          <w:p>
            <w:pPr>
              <w:pStyle w:val="TableParagraph"/>
              <w:numPr>
                <w:ilvl w:val="0"/>
                <w:numId w:val="3"/>
              </w:numPr>
              <w:tabs>
                <w:tab w:pos="901" w:val="left" w:leader="none"/>
              </w:tabs>
              <w:spacing w:line="240" w:lineRule="auto" w:before="0" w:after="0"/>
              <w:ind w:left="901" w:right="342" w:hanging="360"/>
              <w:jc w:val="left"/>
              <w:rPr>
                <w:sz w:val="24"/>
              </w:rPr>
            </w:pPr>
            <w:r>
              <w:rPr>
                <w:sz w:val="24"/>
              </w:rPr>
              <w:t>Minimum</w:t>
            </w:r>
            <w:r>
              <w:rPr>
                <w:spacing w:val="-10"/>
                <w:sz w:val="24"/>
              </w:rPr>
              <w:t> </w:t>
            </w:r>
            <w:r>
              <w:rPr>
                <w:sz w:val="24"/>
              </w:rPr>
              <w:t>5</w:t>
            </w:r>
            <w:r>
              <w:rPr>
                <w:spacing w:val="-10"/>
                <w:sz w:val="24"/>
              </w:rPr>
              <w:t> </w:t>
            </w:r>
            <w:r>
              <w:rPr>
                <w:sz w:val="24"/>
              </w:rPr>
              <w:t>years</w:t>
            </w:r>
            <w:r>
              <w:rPr>
                <w:spacing w:val="-10"/>
                <w:sz w:val="24"/>
              </w:rPr>
              <w:t> </w:t>
            </w:r>
            <w:r>
              <w:rPr>
                <w:sz w:val="24"/>
              </w:rPr>
              <w:t>of</w:t>
            </w:r>
            <w:r>
              <w:rPr>
                <w:spacing w:val="-10"/>
                <w:sz w:val="24"/>
              </w:rPr>
              <w:t> </w:t>
            </w:r>
            <w:r>
              <w:rPr>
                <w:sz w:val="24"/>
              </w:rPr>
              <w:t>relevant</w:t>
            </w:r>
            <w:r>
              <w:rPr>
                <w:spacing w:val="-10"/>
                <w:sz w:val="24"/>
              </w:rPr>
              <w:t> </w:t>
            </w:r>
            <w:r>
              <w:rPr>
                <w:sz w:val="24"/>
              </w:rPr>
              <w:t>progressively</w:t>
            </w:r>
            <w:r>
              <w:rPr>
                <w:spacing w:val="-10"/>
                <w:sz w:val="24"/>
              </w:rPr>
              <w:t> </w:t>
            </w:r>
            <w:r>
              <w:rPr>
                <w:sz w:val="24"/>
              </w:rPr>
              <w:t>responsible</w:t>
            </w:r>
            <w:r>
              <w:rPr>
                <w:spacing w:val="-10"/>
                <w:sz w:val="24"/>
              </w:rPr>
              <w:t> </w:t>
            </w:r>
            <w:r>
              <w:rPr>
                <w:sz w:val="24"/>
              </w:rPr>
              <w:t>experience at the national and/or international level (e.g. in project/programme formulation, management, local governance, private sector development.)</w:t>
            </w:r>
          </w:p>
          <w:p>
            <w:pPr>
              <w:pStyle w:val="TableParagraph"/>
              <w:numPr>
                <w:ilvl w:val="0"/>
                <w:numId w:val="3"/>
              </w:numPr>
              <w:tabs>
                <w:tab w:pos="956" w:val="left" w:leader="none"/>
              </w:tabs>
              <w:spacing w:line="240" w:lineRule="auto" w:before="0" w:after="0"/>
              <w:ind w:left="956" w:right="0" w:hanging="415"/>
              <w:jc w:val="left"/>
              <w:rPr>
                <w:sz w:val="24"/>
              </w:rPr>
            </w:pPr>
            <w:r>
              <w:rPr>
                <w:sz w:val="24"/>
              </w:rPr>
              <w:t>Previous</w:t>
            </w:r>
            <w:r>
              <w:rPr>
                <w:spacing w:val="-3"/>
                <w:sz w:val="24"/>
              </w:rPr>
              <w:t> </w:t>
            </w:r>
            <w:r>
              <w:rPr>
                <w:sz w:val="24"/>
              </w:rPr>
              <w:t>work</w:t>
            </w:r>
            <w:r>
              <w:rPr>
                <w:spacing w:val="-3"/>
                <w:sz w:val="24"/>
              </w:rPr>
              <w:t> </w:t>
            </w:r>
            <w:r>
              <w:rPr>
                <w:sz w:val="24"/>
              </w:rPr>
              <w:t>experience</w:t>
            </w:r>
            <w:r>
              <w:rPr>
                <w:spacing w:val="-2"/>
                <w:sz w:val="24"/>
              </w:rPr>
              <w:t> </w:t>
            </w:r>
            <w:r>
              <w:rPr>
                <w:sz w:val="24"/>
              </w:rPr>
              <w:t>in</w:t>
            </w:r>
            <w:r>
              <w:rPr>
                <w:spacing w:val="-3"/>
                <w:sz w:val="24"/>
              </w:rPr>
              <w:t> </w:t>
            </w:r>
            <w:r>
              <w:rPr>
                <w:sz w:val="24"/>
              </w:rPr>
              <w:t>Health</w:t>
            </w:r>
            <w:r>
              <w:rPr>
                <w:spacing w:val="-2"/>
                <w:sz w:val="24"/>
              </w:rPr>
              <w:t> Sector;</w:t>
            </w:r>
          </w:p>
          <w:p>
            <w:pPr>
              <w:pStyle w:val="TableParagraph"/>
              <w:numPr>
                <w:ilvl w:val="0"/>
                <w:numId w:val="3"/>
              </w:numPr>
              <w:tabs>
                <w:tab w:pos="901" w:val="left" w:leader="none"/>
              </w:tabs>
              <w:spacing w:line="240" w:lineRule="auto" w:before="0" w:after="0"/>
              <w:ind w:left="901" w:right="1118" w:hanging="360"/>
              <w:jc w:val="left"/>
              <w:rPr>
                <w:sz w:val="24"/>
              </w:rPr>
            </w:pPr>
            <w:r>
              <w:rPr>
                <w:sz w:val="24"/>
              </w:rPr>
              <w:t>Experience</w:t>
            </w:r>
            <w:r>
              <w:rPr>
                <w:spacing w:val="-8"/>
                <w:sz w:val="24"/>
              </w:rPr>
              <w:t> </w:t>
            </w:r>
            <w:r>
              <w:rPr>
                <w:sz w:val="24"/>
              </w:rPr>
              <w:t>working</w:t>
            </w:r>
            <w:r>
              <w:rPr>
                <w:spacing w:val="-8"/>
                <w:sz w:val="24"/>
              </w:rPr>
              <w:t> </w:t>
            </w:r>
            <w:r>
              <w:rPr>
                <w:sz w:val="24"/>
              </w:rPr>
              <w:t>on</w:t>
            </w:r>
            <w:r>
              <w:rPr>
                <w:spacing w:val="-8"/>
                <w:sz w:val="24"/>
              </w:rPr>
              <w:t> </w:t>
            </w:r>
            <w:r>
              <w:rPr>
                <w:sz w:val="24"/>
              </w:rPr>
              <w:t>similar</w:t>
            </w:r>
            <w:r>
              <w:rPr>
                <w:spacing w:val="-8"/>
                <w:sz w:val="24"/>
              </w:rPr>
              <w:t> </w:t>
            </w:r>
            <w:r>
              <w:rPr>
                <w:sz w:val="24"/>
              </w:rPr>
              <w:t>positions</w:t>
            </w:r>
            <w:r>
              <w:rPr>
                <w:spacing w:val="-8"/>
                <w:sz w:val="24"/>
              </w:rPr>
              <w:t> </w:t>
            </w:r>
            <w:r>
              <w:rPr>
                <w:sz w:val="24"/>
              </w:rPr>
              <w:t>with</w:t>
            </w:r>
            <w:r>
              <w:rPr>
                <w:spacing w:val="-8"/>
                <w:sz w:val="24"/>
              </w:rPr>
              <w:t> </w:t>
            </w:r>
            <w:r>
              <w:rPr>
                <w:sz w:val="24"/>
              </w:rPr>
              <w:t>international organizations/projects will be considered an advantage;</w:t>
            </w:r>
          </w:p>
          <w:p>
            <w:pPr>
              <w:pStyle w:val="TableParagraph"/>
              <w:numPr>
                <w:ilvl w:val="0"/>
                <w:numId w:val="3"/>
              </w:numPr>
              <w:tabs>
                <w:tab w:pos="901" w:val="left" w:leader="none"/>
              </w:tabs>
              <w:spacing w:line="240" w:lineRule="auto" w:before="0" w:after="0"/>
              <w:ind w:left="901" w:right="357" w:hanging="360"/>
              <w:jc w:val="left"/>
              <w:rPr>
                <w:sz w:val="24"/>
              </w:rPr>
            </w:pPr>
            <w:r>
              <w:rPr>
                <w:sz w:val="24"/>
              </w:rPr>
              <w:t>Familiarity</w:t>
            </w:r>
            <w:r>
              <w:rPr>
                <w:spacing w:val="-8"/>
                <w:sz w:val="24"/>
              </w:rPr>
              <w:t> </w:t>
            </w:r>
            <w:r>
              <w:rPr>
                <w:sz w:val="24"/>
              </w:rPr>
              <w:t>with</w:t>
            </w:r>
            <w:r>
              <w:rPr>
                <w:spacing w:val="-8"/>
                <w:sz w:val="24"/>
              </w:rPr>
              <w:t> </w:t>
            </w:r>
            <w:r>
              <w:rPr>
                <w:sz w:val="24"/>
              </w:rPr>
              <w:t>UN</w:t>
            </w:r>
            <w:r>
              <w:rPr>
                <w:spacing w:val="-9"/>
                <w:sz w:val="24"/>
              </w:rPr>
              <w:t> </w:t>
            </w:r>
            <w:r>
              <w:rPr>
                <w:sz w:val="24"/>
              </w:rPr>
              <w:t>procedures</w:t>
            </w:r>
            <w:r>
              <w:rPr>
                <w:spacing w:val="-8"/>
                <w:sz w:val="24"/>
              </w:rPr>
              <w:t> </w:t>
            </w:r>
            <w:r>
              <w:rPr>
                <w:sz w:val="24"/>
              </w:rPr>
              <w:t>and</w:t>
            </w:r>
            <w:r>
              <w:rPr>
                <w:spacing w:val="-8"/>
                <w:sz w:val="24"/>
              </w:rPr>
              <w:t> </w:t>
            </w:r>
            <w:r>
              <w:rPr>
                <w:sz w:val="24"/>
              </w:rPr>
              <w:t>working</w:t>
            </w:r>
            <w:r>
              <w:rPr>
                <w:spacing w:val="-8"/>
                <w:sz w:val="24"/>
              </w:rPr>
              <w:t> </w:t>
            </w:r>
            <w:r>
              <w:rPr>
                <w:sz w:val="24"/>
              </w:rPr>
              <w:t>methods,</w:t>
            </w:r>
            <w:r>
              <w:rPr>
                <w:spacing w:val="-8"/>
                <w:sz w:val="24"/>
              </w:rPr>
              <w:t> </w:t>
            </w:r>
            <w:r>
              <w:rPr>
                <w:sz w:val="24"/>
              </w:rPr>
              <w:t>particularly with UNFPA agenda, policies and procedures is a plus;</w:t>
            </w:r>
          </w:p>
          <w:p>
            <w:pPr>
              <w:pStyle w:val="TableParagraph"/>
              <w:numPr>
                <w:ilvl w:val="0"/>
                <w:numId w:val="3"/>
              </w:numPr>
              <w:tabs>
                <w:tab w:pos="901" w:val="left" w:leader="none"/>
              </w:tabs>
              <w:spacing w:line="240" w:lineRule="auto" w:before="0" w:after="0"/>
              <w:ind w:left="901" w:right="536" w:hanging="360"/>
              <w:jc w:val="left"/>
              <w:rPr>
                <w:sz w:val="24"/>
              </w:rPr>
            </w:pPr>
            <w:r>
              <w:rPr>
                <w:sz w:val="24"/>
              </w:rPr>
              <w:t>Solid</w:t>
            </w:r>
            <w:r>
              <w:rPr>
                <w:spacing w:val="-6"/>
                <w:sz w:val="24"/>
              </w:rPr>
              <w:t> </w:t>
            </w:r>
            <w:r>
              <w:rPr>
                <w:sz w:val="24"/>
              </w:rPr>
              <w:t>experience</w:t>
            </w:r>
            <w:r>
              <w:rPr>
                <w:spacing w:val="-6"/>
                <w:sz w:val="24"/>
              </w:rPr>
              <w:t> </w:t>
            </w:r>
            <w:r>
              <w:rPr>
                <w:sz w:val="24"/>
              </w:rPr>
              <w:t>in</w:t>
            </w:r>
            <w:r>
              <w:rPr>
                <w:spacing w:val="-6"/>
                <w:sz w:val="24"/>
              </w:rPr>
              <w:t> </w:t>
            </w:r>
            <w:r>
              <w:rPr>
                <w:sz w:val="24"/>
              </w:rPr>
              <w:t>writing</w:t>
            </w:r>
            <w:r>
              <w:rPr>
                <w:spacing w:val="-6"/>
                <w:sz w:val="24"/>
              </w:rPr>
              <w:t> </w:t>
            </w:r>
            <w:r>
              <w:rPr>
                <w:sz w:val="24"/>
              </w:rPr>
              <w:t>functional</w:t>
            </w:r>
            <w:r>
              <w:rPr>
                <w:spacing w:val="-6"/>
                <w:sz w:val="24"/>
              </w:rPr>
              <w:t> </w:t>
            </w:r>
            <w:r>
              <w:rPr>
                <w:sz w:val="24"/>
              </w:rPr>
              <w:t>specifications</w:t>
            </w:r>
            <w:r>
              <w:rPr>
                <w:spacing w:val="-6"/>
                <w:sz w:val="24"/>
              </w:rPr>
              <w:t> </w:t>
            </w:r>
            <w:r>
              <w:rPr>
                <w:sz w:val="24"/>
              </w:rPr>
              <w:t>would</w:t>
            </w:r>
            <w:r>
              <w:rPr>
                <w:spacing w:val="-6"/>
                <w:sz w:val="24"/>
              </w:rPr>
              <w:t> </w:t>
            </w:r>
            <w:r>
              <w:rPr>
                <w:sz w:val="24"/>
              </w:rPr>
              <w:t>be</w:t>
            </w:r>
            <w:r>
              <w:rPr>
                <w:spacing w:val="-6"/>
                <w:sz w:val="24"/>
              </w:rPr>
              <w:t> </w:t>
            </w:r>
            <w:r>
              <w:rPr>
                <w:sz w:val="24"/>
              </w:rPr>
              <w:t>an </w:t>
            </w:r>
            <w:r>
              <w:rPr>
                <w:spacing w:val="-2"/>
                <w:sz w:val="24"/>
              </w:rPr>
              <w:t>asset;</w:t>
            </w:r>
          </w:p>
          <w:p>
            <w:pPr>
              <w:pStyle w:val="TableParagraph"/>
              <w:numPr>
                <w:ilvl w:val="0"/>
                <w:numId w:val="3"/>
              </w:numPr>
              <w:tabs>
                <w:tab w:pos="901" w:val="left" w:leader="none"/>
              </w:tabs>
              <w:spacing w:line="240" w:lineRule="auto" w:before="0" w:after="0"/>
              <w:ind w:left="901" w:right="472" w:hanging="360"/>
              <w:jc w:val="left"/>
              <w:rPr>
                <w:sz w:val="24"/>
              </w:rPr>
            </w:pPr>
            <w:r>
              <w:rPr>
                <w:sz w:val="24"/>
              </w:rPr>
              <w:t>Working</w:t>
            </w:r>
            <w:r>
              <w:rPr>
                <w:spacing w:val="-9"/>
                <w:sz w:val="24"/>
              </w:rPr>
              <w:t> </w:t>
            </w:r>
            <w:r>
              <w:rPr>
                <w:sz w:val="24"/>
              </w:rPr>
              <w:t>experience</w:t>
            </w:r>
            <w:r>
              <w:rPr>
                <w:spacing w:val="-9"/>
                <w:sz w:val="24"/>
              </w:rPr>
              <w:t> </w:t>
            </w:r>
            <w:r>
              <w:rPr>
                <w:sz w:val="24"/>
              </w:rPr>
              <w:t>in</w:t>
            </w:r>
            <w:r>
              <w:rPr>
                <w:spacing w:val="-9"/>
                <w:sz w:val="24"/>
              </w:rPr>
              <w:t> </w:t>
            </w:r>
            <w:r>
              <w:rPr>
                <w:sz w:val="24"/>
              </w:rPr>
              <w:t>projects</w:t>
            </w:r>
            <w:r>
              <w:rPr>
                <w:spacing w:val="-9"/>
                <w:sz w:val="24"/>
              </w:rPr>
              <w:t> </w:t>
            </w:r>
            <w:r>
              <w:rPr>
                <w:sz w:val="24"/>
              </w:rPr>
              <w:t>funded</w:t>
            </w:r>
            <w:r>
              <w:rPr>
                <w:spacing w:val="-9"/>
                <w:sz w:val="24"/>
              </w:rPr>
              <w:t> </w:t>
            </w:r>
            <w:r>
              <w:rPr>
                <w:sz w:val="24"/>
              </w:rPr>
              <w:t>by</w:t>
            </w:r>
            <w:r>
              <w:rPr>
                <w:spacing w:val="-9"/>
                <w:sz w:val="24"/>
              </w:rPr>
              <w:t> </w:t>
            </w:r>
            <w:r>
              <w:rPr>
                <w:sz w:val="24"/>
              </w:rPr>
              <w:t>international</w:t>
            </w:r>
            <w:r>
              <w:rPr>
                <w:spacing w:val="-9"/>
                <w:sz w:val="24"/>
              </w:rPr>
              <w:t> </w:t>
            </w:r>
            <w:r>
              <w:rPr>
                <w:sz w:val="24"/>
              </w:rPr>
              <w:t>donors</w:t>
            </w:r>
            <w:r>
              <w:rPr>
                <w:spacing w:val="-9"/>
                <w:sz w:val="24"/>
              </w:rPr>
              <w:t> </w:t>
            </w:r>
            <w:r>
              <w:rPr>
                <w:sz w:val="24"/>
              </w:rPr>
              <w:t>is </w:t>
            </w:r>
            <w:r>
              <w:rPr>
                <w:spacing w:val="-2"/>
                <w:sz w:val="24"/>
              </w:rPr>
              <w:t>desirable;</w:t>
            </w:r>
          </w:p>
          <w:p>
            <w:pPr>
              <w:pStyle w:val="TableParagraph"/>
              <w:numPr>
                <w:ilvl w:val="0"/>
                <w:numId w:val="3"/>
              </w:numPr>
              <w:tabs>
                <w:tab w:pos="901" w:val="left" w:leader="none"/>
              </w:tabs>
              <w:spacing w:line="290" w:lineRule="atLeast" w:before="0" w:after="0"/>
              <w:ind w:left="901" w:right="558" w:hanging="360"/>
              <w:jc w:val="left"/>
              <w:rPr>
                <w:sz w:val="24"/>
              </w:rPr>
            </w:pPr>
            <w:r>
              <w:rPr>
                <w:sz w:val="24"/>
              </w:rPr>
              <w:t>Broad</w:t>
            </w:r>
            <w:r>
              <w:rPr>
                <w:spacing w:val="-7"/>
                <w:sz w:val="24"/>
              </w:rPr>
              <w:t> </w:t>
            </w:r>
            <w:r>
              <w:rPr>
                <w:sz w:val="24"/>
              </w:rPr>
              <w:t>partnership</w:t>
            </w:r>
            <w:r>
              <w:rPr>
                <w:spacing w:val="-7"/>
                <w:sz w:val="24"/>
              </w:rPr>
              <w:t> </w:t>
            </w:r>
            <w:r>
              <w:rPr>
                <w:sz w:val="24"/>
              </w:rPr>
              <w:t>networks</w:t>
            </w:r>
            <w:r>
              <w:rPr>
                <w:spacing w:val="-7"/>
                <w:sz w:val="24"/>
              </w:rPr>
              <w:t> </w:t>
            </w:r>
            <w:r>
              <w:rPr>
                <w:sz w:val="24"/>
              </w:rPr>
              <w:t>in</w:t>
            </w:r>
            <w:r>
              <w:rPr>
                <w:spacing w:val="-7"/>
                <w:sz w:val="24"/>
              </w:rPr>
              <w:t> </w:t>
            </w:r>
            <w:r>
              <w:rPr>
                <w:sz w:val="24"/>
              </w:rPr>
              <w:t>the</w:t>
            </w:r>
            <w:r>
              <w:rPr>
                <w:spacing w:val="-7"/>
                <w:sz w:val="24"/>
              </w:rPr>
              <w:t> </w:t>
            </w:r>
            <w:r>
              <w:rPr>
                <w:sz w:val="24"/>
              </w:rPr>
              <w:t>designated</w:t>
            </w:r>
            <w:r>
              <w:rPr>
                <w:spacing w:val="-7"/>
                <w:sz w:val="24"/>
              </w:rPr>
              <w:t> </w:t>
            </w:r>
            <w:r>
              <w:rPr>
                <w:sz w:val="24"/>
              </w:rPr>
              <w:t>regions</w:t>
            </w:r>
            <w:r>
              <w:rPr>
                <w:spacing w:val="-7"/>
                <w:sz w:val="24"/>
              </w:rPr>
              <w:t> </w:t>
            </w:r>
            <w:r>
              <w:rPr>
                <w:sz w:val="24"/>
              </w:rPr>
              <w:t>will</w:t>
            </w:r>
            <w:r>
              <w:rPr>
                <w:spacing w:val="-7"/>
                <w:sz w:val="24"/>
              </w:rPr>
              <w:t> </w:t>
            </w:r>
            <w:r>
              <w:rPr>
                <w:sz w:val="24"/>
              </w:rPr>
              <w:t>be</w:t>
            </w:r>
            <w:r>
              <w:rPr>
                <w:spacing w:val="-7"/>
                <w:sz w:val="24"/>
              </w:rPr>
              <w:t> </w:t>
            </w:r>
            <w:r>
              <w:rPr>
                <w:sz w:val="24"/>
              </w:rPr>
              <w:t>an </w:t>
            </w:r>
            <w:r>
              <w:rPr>
                <w:spacing w:val="-2"/>
                <w:sz w:val="24"/>
              </w:rPr>
              <w:t>advantage;</w:t>
            </w:r>
          </w:p>
        </w:tc>
      </w:tr>
    </w:tbl>
    <w:p>
      <w:pPr>
        <w:pStyle w:val="TableParagraph"/>
        <w:spacing w:after="0" w:line="290" w:lineRule="atLeast"/>
        <w:jc w:val="left"/>
        <w:rPr>
          <w:sz w:val="24"/>
        </w:rPr>
        <w:sectPr>
          <w:type w:val="continuous"/>
          <w:pgSz w:w="11920" w:h="16840"/>
          <w:pgMar w:top="700" w:bottom="280" w:left="708" w:right="283"/>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0"/>
        <w:gridCol w:w="7700"/>
      </w:tblGrid>
      <w:tr>
        <w:trPr>
          <w:trHeight w:val="5020" w:hRule="atLeast"/>
        </w:trPr>
        <w:tc>
          <w:tcPr>
            <w:tcW w:w="3000" w:type="dxa"/>
          </w:tcPr>
          <w:p>
            <w:pPr>
              <w:pStyle w:val="TableParagraph"/>
              <w:ind w:left="0"/>
              <w:rPr>
                <w:rFonts w:ascii="Times New Roman"/>
                <w:sz w:val="24"/>
              </w:rPr>
            </w:pPr>
          </w:p>
        </w:tc>
        <w:tc>
          <w:tcPr>
            <w:tcW w:w="7700" w:type="dxa"/>
          </w:tcPr>
          <w:p>
            <w:pPr>
              <w:pStyle w:val="TableParagraph"/>
              <w:numPr>
                <w:ilvl w:val="0"/>
                <w:numId w:val="4"/>
              </w:numPr>
              <w:tabs>
                <w:tab w:pos="901" w:val="left" w:leader="none"/>
              </w:tabs>
              <w:spacing w:line="240" w:lineRule="auto" w:before="0" w:after="0"/>
              <w:ind w:left="901" w:right="615" w:hanging="360"/>
              <w:jc w:val="left"/>
              <w:rPr>
                <w:sz w:val="24"/>
              </w:rPr>
            </w:pPr>
            <w:r>
              <w:rPr>
                <w:sz w:val="24"/>
              </w:rPr>
              <w:t>Excellent communication and negotiation skills and ability to convene</w:t>
            </w:r>
            <w:r>
              <w:rPr>
                <w:spacing w:val="-10"/>
                <w:sz w:val="24"/>
              </w:rPr>
              <w:t> </w:t>
            </w:r>
            <w:r>
              <w:rPr>
                <w:sz w:val="24"/>
              </w:rPr>
              <w:t>stakeholders</w:t>
            </w:r>
            <w:r>
              <w:rPr>
                <w:spacing w:val="-10"/>
                <w:sz w:val="24"/>
              </w:rPr>
              <w:t> </w:t>
            </w:r>
            <w:r>
              <w:rPr>
                <w:sz w:val="24"/>
              </w:rPr>
              <w:t>and</w:t>
            </w:r>
            <w:r>
              <w:rPr>
                <w:spacing w:val="-10"/>
                <w:sz w:val="24"/>
              </w:rPr>
              <w:t> </w:t>
            </w:r>
            <w:r>
              <w:rPr>
                <w:sz w:val="24"/>
              </w:rPr>
              <w:t>facilitate</w:t>
            </w:r>
            <w:r>
              <w:rPr>
                <w:spacing w:val="-10"/>
                <w:sz w:val="24"/>
              </w:rPr>
              <w:t> </w:t>
            </w:r>
            <w:r>
              <w:rPr>
                <w:sz w:val="24"/>
              </w:rPr>
              <w:t>a</w:t>
            </w:r>
            <w:r>
              <w:rPr>
                <w:spacing w:val="-10"/>
                <w:sz w:val="24"/>
              </w:rPr>
              <w:t> </w:t>
            </w:r>
            <w:r>
              <w:rPr>
                <w:sz w:val="24"/>
              </w:rPr>
              <w:t>policy</w:t>
            </w:r>
            <w:r>
              <w:rPr>
                <w:spacing w:val="-10"/>
                <w:sz w:val="24"/>
              </w:rPr>
              <w:t> </w:t>
            </w:r>
            <w:r>
              <w:rPr>
                <w:sz w:val="24"/>
              </w:rPr>
              <w:t>process</w:t>
            </w:r>
            <w:r>
              <w:rPr>
                <w:spacing w:val="-10"/>
                <w:sz w:val="24"/>
              </w:rPr>
              <w:t> </w:t>
            </w:r>
            <w:r>
              <w:rPr>
                <w:sz w:val="24"/>
              </w:rPr>
              <w:t>among</w:t>
            </w:r>
            <w:r>
              <w:rPr>
                <w:spacing w:val="-10"/>
                <w:sz w:val="24"/>
              </w:rPr>
              <w:t> </w:t>
            </w:r>
            <w:r>
              <w:rPr>
                <w:sz w:val="24"/>
              </w:rPr>
              <w:t>UN, NGOs, national health authorities and donors.</w:t>
            </w:r>
          </w:p>
          <w:p>
            <w:pPr>
              <w:pStyle w:val="TableParagraph"/>
              <w:numPr>
                <w:ilvl w:val="0"/>
                <w:numId w:val="4"/>
              </w:numPr>
              <w:tabs>
                <w:tab w:pos="901" w:val="left" w:leader="none"/>
              </w:tabs>
              <w:spacing w:line="240" w:lineRule="auto" w:before="0" w:after="0"/>
              <w:ind w:left="901" w:right="1165" w:hanging="360"/>
              <w:jc w:val="left"/>
              <w:rPr>
                <w:sz w:val="24"/>
              </w:rPr>
            </w:pPr>
            <w:r>
              <w:rPr>
                <w:sz w:val="24"/>
              </w:rPr>
              <w:t>Proficiency</w:t>
            </w:r>
            <w:r>
              <w:rPr>
                <w:spacing w:val="-8"/>
                <w:sz w:val="24"/>
              </w:rPr>
              <w:t> </w:t>
            </w:r>
            <w:r>
              <w:rPr>
                <w:sz w:val="24"/>
              </w:rPr>
              <w:t>in</w:t>
            </w:r>
            <w:r>
              <w:rPr>
                <w:spacing w:val="-8"/>
                <w:sz w:val="24"/>
              </w:rPr>
              <w:t> </w:t>
            </w:r>
            <w:r>
              <w:rPr>
                <w:sz w:val="24"/>
              </w:rPr>
              <w:t>MS</w:t>
            </w:r>
            <w:r>
              <w:rPr>
                <w:spacing w:val="-8"/>
                <w:sz w:val="24"/>
              </w:rPr>
              <w:t> </w:t>
            </w:r>
            <w:r>
              <w:rPr>
                <w:sz w:val="24"/>
              </w:rPr>
              <w:t>Office</w:t>
            </w:r>
            <w:r>
              <w:rPr>
                <w:spacing w:val="-8"/>
                <w:sz w:val="24"/>
              </w:rPr>
              <w:t> </w:t>
            </w:r>
            <w:r>
              <w:rPr>
                <w:sz w:val="24"/>
              </w:rPr>
              <w:t>package,</w:t>
            </w:r>
            <w:r>
              <w:rPr>
                <w:spacing w:val="-9"/>
                <w:sz w:val="24"/>
              </w:rPr>
              <w:t> </w:t>
            </w:r>
            <w:r>
              <w:rPr>
                <w:sz w:val="24"/>
              </w:rPr>
              <w:t>Google</w:t>
            </w:r>
            <w:r>
              <w:rPr>
                <w:spacing w:val="-8"/>
                <w:sz w:val="24"/>
              </w:rPr>
              <w:t> </w:t>
            </w:r>
            <w:r>
              <w:rPr>
                <w:sz w:val="24"/>
              </w:rPr>
              <w:t>applications</w:t>
            </w:r>
            <w:r>
              <w:rPr>
                <w:spacing w:val="-8"/>
                <w:sz w:val="24"/>
              </w:rPr>
              <w:t> </w:t>
            </w:r>
            <w:r>
              <w:rPr>
                <w:sz w:val="24"/>
              </w:rPr>
              <w:t>and teleconferencing tools;</w:t>
            </w:r>
          </w:p>
          <w:p>
            <w:pPr>
              <w:pStyle w:val="TableParagraph"/>
              <w:numPr>
                <w:ilvl w:val="0"/>
                <w:numId w:val="4"/>
              </w:numPr>
              <w:tabs>
                <w:tab w:pos="901" w:val="left" w:leader="none"/>
                <w:tab w:pos="956" w:val="left" w:leader="none"/>
              </w:tabs>
              <w:spacing w:line="240" w:lineRule="auto" w:before="0" w:after="0"/>
              <w:ind w:left="901" w:right="436" w:hanging="360"/>
              <w:jc w:val="left"/>
              <w:rPr>
                <w:sz w:val="24"/>
              </w:rPr>
            </w:pPr>
            <w:r>
              <w:rPr>
                <w:sz w:val="24"/>
              </w:rPr>
              <w:t>Strong</w:t>
            </w:r>
            <w:r>
              <w:rPr>
                <w:spacing w:val="37"/>
                <w:sz w:val="24"/>
              </w:rPr>
              <w:t> </w:t>
            </w:r>
            <w:r>
              <w:rPr>
                <w:sz w:val="24"/>
              </w:rPr>
              <w:t>interpersonal</w:t>
            </w:r>
            <w:r>
              <w:rPr>
                <w:spacing w:val="-9"/>
                <w:sz w:val="24"/>
              </w:rPr>
              <w:t> </w:t>
            </w:r>
            <w:r>
              <w:rPr>
                <w:sz w:val="24"/>
              </w:rPr>
              <w:t>and</w:t>
            </w:r>
            <w:r>
              <w:rPr>
                <w:spacing w:val="-9"/>
                <w:sz w:val="24"/>
              </w:rPr>
              <w:t> </w:t>
            </w:r>
            <w:r>
              <w:rPr>
                <w:sz w:val="24"/>
              </w:rPr>
              <w:t>organizational</w:t>
            </w:r>
            <w:r>
              <w:rPr>
                <w:spacing w:val="-9"/>
                <w:sz w:val="24"/>
              </w:rPr>
              <w:t> </w:t>
            </w:r>
            <w:r>
              <w:rPr>
                <w:sz w:val="24"/>
              </w:rPr>
              <w:t>skills,</w:t>
            </w:r>
            <w:r>
              <w:rPr>
                <w:spacing w:val="-9"/>
                <w:sz w:val="24"/>
              </w:rPr>
              <w:t> </w:t>
            </w:r>
            <w:r>
              <w:rPr>
                <w:sz w:val="24"/>
              </w:rPr>
              <w:t>ability</w:t>
            </w:r>
            <w:r>
              <w:rPr>
                <w:spacing w:val="-9"/>
                <w:sz w:val="24"/>
              </w:rPr>
              <w:t> </w:t>
            </w:r>
            <w:r>
              <w:rPr>
                <w:sz w:val="24"/>
              </w:rPr>
              <w:t>to</w:t>
            </w:r>
            <w:r>
              <w:rPr>
                <w:spacing w:val="-9"/>
                <w:sz w:val="24"/>
              </w:rPr>
              <w:t> </w:t>
            </w:r>
            <w:r>
              <w:rPr>
                <w:sz w:val="24"/>
              </w:rPr>
              <w:t>multitask and be detail-oriented;</w:t>
            </w:r>
          </w:p>
          <w:p>
            <w:pPr>
              <w:pStyle w:val="TableParagraph"/>
              <w:numPr>
                <w:ilvl w:val="0"/>
                <w:numId w:val="4"/>
              </w:numPr>
              <w:tabs>
                <w:tab w:pos="901" w:val="left" w:leader="none"/>
              </w:tabs>
              <w:spacing w:line="240" w:lineRule="auto" w:before="0" w:after="0"/>
              <w:ind w:left="901" w:right="1019" w:hanging="360"/>
              <w:jc w:val="left"/>
              <w:rPr>
                <w:sz w:val="24"/>
              </w:rPr>
            </w:pPr>
            <w:r>
              <w:rPr>
                <w:sz w:val="24"/>
              </w:rPr>
              <w:t>Understanding</w:t>
            </w:r>
            <w:r>
              <w:rPr>
                <w:spacing w:val="-7"/>
                <w:sz w:val="24"/>
              </w:rPr>
              <w:t> </w:t>
            </w:r>
            <w:r>
              <w:rPr>
                <w:sz w:val="24"/>
              </w:rPr>
              <w:t>of</w:t>
            </w:r>
            <w:r>
              <w:rPr>
                <w:spacing w:val="-7"/>
                <w:sz w:val="24"/>
              </w:rPr>
              <w:t> </w:t>
            </w:r>
            <w:r>
              <w:rPr>
                <w:sz w:val="24"/>
              </w:rPr>
              <w:t>the</w:t>
            </w:r>
            <w:r>
              <w:rPr>
                <w:spacing w:val="-7"/>
                <w:sz w:val="24"/>
              </w:rPr>
              <w:t> </w:t>
            </w:r>
            <w:r>
              <w:rPr>
                <w:sz w:val="24"/>
              </w:rPr>
              <w:t>main</w:t>
            </w:r>
            <w:r>
              <w:rPr>
                <w:spacing w:val="-7"/>
                <w:sz w:val="24"/>
              </w:rPr>
              <w:t> </w:t>
            </w:r>
            <w:r>
              <w:rPr>
                <w:sz w:val="24"/>
              </w:rPr>
              <w:t>processes</w:t>
            </w:r>
            <w:r>
              <w:rPr>
                <w:spacing w:val="-7"/>
                <w:sz w:val="24"/>
              </w:rPr>
              <w:t> </w:t>
            </w:r>
            <w:r>
              <w:rPr>
                <w:sz w:val="24"/>
              </w:rPr>
              <w:t>and</w:t>
            </w:r>
            <w:r>
              <w:rPr>
                <w:spacing w:val="-7"/>
                <w:sz w:val="24"/>
              </w:rPr>
              <w:t> </w:t>
            </w:r>
            <w:r>
              <w:rPr>
                <w:sz w:val="24"/>
              </w:rPr>
              <w:t>methods</w:t>
            </w:r>
            <w:r>
              <w:rPr>
                <w:spacing w:val="-7"/>
                <w:sz w:val="24"/>
              </w:rPr>
              <w:t> </w:t>
            </w:r>
            <w:r>
              <w:rPr>
                <w:sz w:val="24"/>
              </w:rPr>
              <w:t>of</w:t>
            </w:r>
            <w:r>
              <w:rPr>
                <w:spacing w:val="-7"/>
                <w:sz w:val="24"/>
              </w:rPr>
              <w:t> </w:t>
            </w:r>
            <w:r>
              <w:rPr>
                <w:sz w:val="24"/>
              </w:rPr>
              <w:t>work regarding the position.</w:t>
            </w:r>
          </w:p>
          <w:p>
            <w:pPr>
              <w:pStyle w:val="TableParagraph"/>
              <w:numPr>
                <w:ilvl w:val="0"/>
                <w:numId w:val="4"/>
              </w:numPr>
              <w:tabs>
                <w:tab w:pos="901" w:val="left" w:leader="none"/>
              </w:tabs>
              <w:spacing w:line="240" w:lineRule="auto" w:before="0" w:after="0"/>
              <w:ind w:left="901" w:right="678" w:hanging="360"/>
              <w:jc w:val="left"/>
              <w:rPr>
                <w:sz w:val="24"/>
              </w:rPr>
            </w:pPr>
            <w:r>
              <w:rPr>
                <w:sz w:val="24"/>
              </w:rPr>
              <w:t>Experience of working with relevant stakeholders from the governmental</w:t>
            </w:r>
            <w:r>
              <w:rPr>
                <w:spacing w:val="-14"/>
                <w:sz w:val="24"/>
              </w:rPr>
              <w:t> </w:t>
            </w:r>
            <w:r>
              <w:rPr>
                <w:sz w:val="24"/>
              </w:rPr>
              <w:t>and</w:t>
            </w:r>
            <w:r>
              <w:rPr>
                <w:spacing w:val="-14"/>
                <w:sz w:val="24"/>
              </w:rPr>
              <w:t> </w:t>
            </w:r>
            <w:r>
              <w:rPr>
                <w:sz w:val="24"/>
              </w:rPr>
              <w:t>non-governmental</w:t>
            </w:r>
            <w:r>
              <w:rPr>
                <w:spacing w:val="-13"/>
                <w:sz w:val="24"/>
              </w:rPr>
              <w:t> </w:t>
            </w:r>
            <w:r>
              <w:rPr>
                <w:sz w:val="24"/>
              </w:rPr>
              <w:t>institutions</w:t>
            </w:r>
            <w:r>
              <w:rPr>
                <w:spacing w:val="-14"/>
                <w:sz w:val="24"/>
              </w:rPr>
              <w:t> </w:t>
            </w:r>
            <w:r>
              <w:rPr>
                <w:sz w:val="24"/>
              </w:rPr>
              <w:t>involved</w:t>
            </w:r>
            <w:r>
              <w:rPr>
                <w:spacing w:val="-13"/>
                <w:sz w:val="24"/>
              </w:rPr>
              <w:t> </w:t>
            </w:r>
            <w:r>
              <w:rPr>
                <w:sz w:val="24"/>
              </w:rPr>
              <w:t>into recovery issues at the national and sub-national levels.</w:t>
            </w:r>
          </w:p>
          <w:p>
            <w:pPr>
              <w:pStyle w:val="TableParagraph"/>
              <w:numPr>
                <w:ilvl w:val="0"/>
                <w:numId w:val="4"/>
              </w:numPr>
              <w:tabs>
                <w:tab w:pos="901" w:val="left" w:leader="none"/>
              </w:tabs>
              <w:spacing w:line="240" w:lineRule="auto" w:before="0" w:after="0"/>
              <w:ind w:left="901" w:right="0" w:hanging="360"/>
              <w:jc w:val="left"/>
              <w:rPr>
                <w:sz w:val="24"/>
              </w:rPr>
            </w:pPr>
            <w:r>
              <w:rPr>
                <w:sz w:val="24"/>
              </w:rPr>
              <w:t>Knowledge</w:t>
            </w:r>
            <w:r>
              <w:rPr>
                <w:spacing w:val="-7"/>
                <w:sz w:val="24"/>
              </w:rPr>
              <w:t> </w:t>
            </w:r>
            <w:r>
              <w:rPr>
                <w:sz w:val="24"/>
              </w:rPr>
              <w:t>of</w:t>
            </w:r>
            <w:r>
              <w:rPr>
                <w:spacing w:val="-4"/>
                <w:sz w:val="24"/>
              </w:rPr>
              <w:t> </w:t>
            </w:r>
            <w:r>
              <w:rPr>
                <w:sz w:val="24"/>
              </w:rPr>
              <w:t>UN</w:t>
            </w:r>
            <w:r>
              <w:rPr>
                <w:spacing w:val="-5"/>
                <w:sz w:val="24"/>
              </w:rPr>
              <w:t> </w:t>
            </w:r>
            <w:r>
              <w:rPr>
                <w:sz w:val="24"/>
              </w:rPr>
              <w:t>standard</w:t>
            </w:r>
            <w:r>
              <w:rPr>
                <w:spacing w:val="-4"/>
                <w:sz w:val="24"/>
              </w:rPr>
              <w:t> </w:t>
            </w:r>
            <w:r>
              <w:rPr>
                <w:sz w:val="24"/>
              </w:rPr>
              <w:t>operating</w:t>
            </w:r>
            <w:r>
              <w:rPr>
                <w:spacing w:val="-4"/>
                <w:sz w:val="24"/>
              </w:rPr>
              <w:t> </w:t>
            </w:r>
            <w:r>
              <w:rPr>
                <w:sz w:val="24"/>
              </w:rPr>
              <w:t>procedures</w:t>
            </w:r>
            <w:r>
              <w:rPr>
                <w:spacing w:val="-4"/>
                <w:sz w:val="24"/>
              </w:rPr>
              <w:t> </w:t>
            </w:r>
            <w:r>
              <w:rPr>
                <w:sz w:val="24"/>
              </w:rPr>
              <w:t>is</w:t>
            </w:r>
            <w:r>
              <w:rPr>
                <w:spacing w:val="-4"/>
                <w:sz w:val="24"/>
              </w:rPr>
              <w:t> </w:t>
            </w:r>
            <w:r>
              <w:rPr>
                <w:sz w:val="24"/>
              </w:rPr>
              <w:t>an</w:t>
            </w:r>
            <w:r>
              <w:rPr>
                <w:spacing w:val="-4"/>
                <w:sz w:val="24"/>
              </w:rPr>
              <w:t> </w:t>
            </w:r>
            <w:r>
              <w:rPr>
                <w:spacing w:val="-2"/>
                <w:sz w:val="24"/>
              </w:rPr>
              <w:t>advantage.</w:t>
            </w:r>
          </w:p>
          <w:p>
            <w:pPr>
              <w:pStyle w:val="TableParagraph"/>
              <w:numPr>
                <w:ilvl w:val="0"/>
                <w:numId w:val="4"/>
              </w:numPr>
              <w:tabs>
                <w:tab w:pos="901" w:val="left" w:leader="none"/>
              </w:tabs>
              <w:spacing w:line="240" w:lineRule="auto" w:before="0" w:after="0"/>
              <w:ind w:left="901" w:right="271" w:hanging="360"/>
              <w:jc w:val="left"/>
              <w:rPr>
                <w:sz w:val="24"/>
              </w:rPr>
            </w:pPr>
            <w:r>
              <w:rPr>
                <w:sz w:val="24"/>
              </w:rPr>
              <w:t>Knowledge</w:t>
            </w:r>
            <w:r>
              <w:rPr>
                <w:spacing w:val="-8"/>
                <w:sz w:val="24"/>
              </w:rPr>
              <w:t> </w:t>
            </w:r>
            <w:r>
              <w:rPr>
                <w:sz w:val="24"/>
              </w:rPr>
              <w:t>of</w:t>
            </w:r>
            <w:r>
              <w:rPr>
                <w:spacing w:val="-8"/>
                <w:sz w:val="24"/>
              </w:rPr>
              <w:t> </w:t>
            </w:r>
            <w:r>
              <w:rPr>
                <w:sz w:val="24"/>
              </w:rPr>
              <w:t>office</w:t>
            </w:r>
            <w:r>
              <w:rPr>
                <w:spacing w:val="-8"/>
                <w:sz w:val="24"/>
              </w:rPr>
              <w:t> </w:t>
            </w:r>
            <w:r>
              <w:rPr>
                <w:sz w:val="24"/>
              </w:rPr>
              <w:t>software</w:t>
            </w:r>
            <w:r>
              <w:rPr>
                <w:spacing w:val="-8"/>
                <w:sz w:val="24"/>
              </w:rPr>
              <w:t> </w:t>
            </w:r>
            <w:r>
              <w:rPr>
                <w:sz w:val="24"/>
              </w:rPr>
              <w:t>packages</w:t>
            </w:r>
            <w:r>
              <w:rPr>
                <w:spacing w:val="-8"/>
                <w:sz w:val="24"/>
              </w:rPr>
              <w:t> </w:t>
            </w:r>
            <w:r>
              <w:rPr>
                <w:sz w:val="24"/>
              </w:rPr>
              <w:t>(MS</w:t>
            </w:r>
            <w:r>
              <w:rPr>
                <w:spacing w:val="-8"/>
                <w:sz w:val="24"/>
              </w:rPr>
              <w:t> </w:t>
            </w:r>
            <w:r>
              <w:rPr>
                <w:sz w:val="24"/>
              </w:rPr>
              <w:t>Office,</w:t>
            </w:r>
            <w:r>
              <w:rPr>
                <w:spacing w:val="-8"/>
                <w:sz w:val="24"/>
              </w:rPr>
              <w:t> </w:t>
            </w:r>
            <w:r>
              <w:rPr>
                <w:sz w:val="24"/>
              </w:rPr>
              <w:t>Outlook,</w:t>
            </w:r>
            <w:r>
              <w:rPr>
                <w:spacing w:val="-8"/>
                <w:sz w:val="24"/>
              </w:rPr>
              <w:t> </w:t>
            </w:r>
            <w:r>
              <w:rPr>
                <w:sz w:val="24"/>
              </w:rPr>
              <w:t>etc.)</w:t>
            </w:r>
            <w:r>
              <w:rPr>
                <w:spacing w:val="-8"/>
                <w:sz w:val="24"/>
              </w:rPr>
              <w:t> </w:t>
            </w:r>
            <w:r>
              <w:rPr>
                <w:sz w:val="24"/>
              </w:rPr>
              <w:t>is </w:t>
            </w:r>
            <w:r>
              <w:rPr>
                <w:spacing w:val="-2"/>
                <w:sz w:val="24"/>
              </w:rPr>
              <w:t>required.</w:t>
            </w:r>
          </w:p>
          <w:p>
            <w:pPr>
              <w:pStyle w:val="TableParagraph"/>
              <w:numPr>
                <w:ilvl w:val="0"/>
                <w:numId w:val="4"/>
              </w:numPr>
              <w:tabs>
                <w:tab w:pos="901" w:val="left" w:leader="none"/>
              </w:tabs>
              <w:spacing w:line="240" w:lineRule="auto" w:before="0" w:after="0"/>
              <w:ind w:left="901" w:right="215" w:hanging="360"/>
              <w:jc w:val="left"/>
              <w:rPr>
                <w:sz w:val="24"/>
              </w:rPr>
            </w:pPr>
            <w:r>
              <w:rPr>
                <w:sz w:val="24"/>
              </w:rPr>
              <w:t>Fluency</w:t>
            </w:r>
            <w:r>
              <w:rPr>
                <w:spacing w:val="-6"/>
                <w:sz w:val="24"/>
              </w:rPr>
              <w:t> </w:t>
            </w:r>
            <w:r>
              <w:rPr>
                <w:sz w:val="24"/>
              </w:rPr>
              <w:t>in</w:t>
            </w:r>
            <w:r>
              <w:rPr>
                <w:spacing w:val="-6"/>
                <w:sz w:val="24"/>
              </w:rPr>
              <w:t> </w:t>
            </w:r>
            <w:r>
              <w:rPr>
                <w:sz w:val="24"/>
              </w:rPr>
              <w:t>English</w:t>
            </w:r>
            <w:r>
              <w:rPr>
                <w:spacing w:val="-6"/>
                <w:sz w:val="24"/>
              </w:rPr>
              <w:t> </w:t>
            </w:r>
            <w:r>
              <w:rPr>
                <w:sz w:val="24"/>
              </w:rPr>
              <w:t>and</w:t>
            </w:r>
            <w:r>
              <w:rPr>
                <w:spacing w:val="-6"/>
                <w:sz w:val="24"/>
              </w:rPr>
              <w:t> </w:t>
            </w:r>
            <w:r>
              <w:rPr>
                <w:sz w:val="24"/>
              </w:rPr>
              <w:t>Ukrainian.</w:t>
            </w:r>
            <w:r>
              <w:rPr>
                <w:spacing w:val="-6"/>
                <w:sz w:val="24"/>
              </w:rPr>
              <w:t> </w:t>
            </w:r>
            <w:r>
              <w:rPr>
                <w:sz w:val="24"/>
              </w:rPr>
              <w:t>Knowledge</w:t>
            </w:r>
            <w:r>
              <w:rPr>
                <w:spacing w:val="-6"/>
                <w:sz w:val="24"/>
              </w:rPr>
              <w:t> </w:t>
            </w:r>
            <w:r>
              <w:rPr>
                <w:sz w:val="24"/>
              </w:rPr>
              <w:t>of</w:t>
            </w:r>
            <w:r>
              <w:rPr>
                <w:spacing w:val="-6"/>
                <w:sz w:val="24"/>
              </w:rPr>
              <w:t> </w:t>
            </w:r>
            <w:r>
              <w:rPr>
                <w:sz w:val="24"/>
              </w:rPr>
              <w:t>other</w:t>
            </w:r>
            <w:r>
              <w:rPr>
                <w:spacing w:val="-6"/>
                <w:sz w:val="24"/>
              </w:rPr>
              <w:t> </w:t>
            </w:r>
            <w:r>
              <w:rPr>
                <w:sz w:val="24"/>
              </w:rPr>
              <w:t>UN</w:t>
            </w:r>
            <w:r>
              <w:rPr>
                <w:spacing w:val="-7"/>
                <w:sz w:val="24"/>
              </w:rPr>
              <w:t> </w:t>
            </w:r>
            <w:r>
              <w:rPr>
                <w:sz w:val="24"/>
              </w:rPr>
              <w:t>languages will be an advantage.</w:t>
            </w:r>
          </w:p>
        </w:tc>
      </w:tr>
      <w:tr>
        <w:trPr>
          <w:trHeight w:val="2239" w:hRule="atLeast"/>
        </w:trPr>
        <w:tc>
          <w:tcPr>
            <w:tcW w:w="3000" w:type="dxa"/>
          </w:tcPr>
          <w:p>
            <w:pPr>
              <w:pStyle w:val="TableParagraph"/>
              <w:spacing w:line="283" w:lineRule="auto" w:before="49"/>
              <w:ind w:right="645"/>
              <w:jc w:val="both"/>
              <w:rPr>
                <w:sz w:val="24"/>
              </w:rPr>
            </w:pPr>
            <w:r>
              <w:rPr>
                <w:sz w:val="24"/>
              </w:rPr>
              <w:t>Inputs</w:t>
            </w:r>
            <w:r>
              <w:rPr>
                <w:spacing w:val="-10"/>
                <w:sz w:val="24"/>
              </w:rPr>
              <w:t> </w:t>
            </w:r>
            <w:r>
              <w:rPr>
                <w:sz w:val="24"/>
              </w:rPr>
              <w:t>/</w:t>
            </w:r>
            <w:r>
              <w:rPr>
                <w:spacing w:val="-10"/>
                <w:sz w:val="24"/>
              </w:rPr>
              <w:t> </w:t>
            </w:r>
            <w:r>
              <w:rPr>
                <w:sz w:val="24"/>
              </w:rPr>
              <w:t>services</w:t>
            </w:r>
            <w:r>
              <w:rPr>
                <w:spacing w:val="-10"/>
                <w:sz w:val="24"/>
              </w:rPr>
              <w:t> </w:t>
            </w:r>
            <w:r>
              <w:rPr>
                <w:sz w:val="24"/>
              </w:rPr>
              <w:t>to</w:t>
            </w:r>
            <w:r>
              <w:rPr>
                <w:spacing w:val="-10"/>
                <w:sz w:val="24"/>
              </w:rPr>
              <w:t> </w:t>
            </w:r>
            <w:r>
              <w:rPr>
                <w:sz w:val="24"/>
              </w:rPr>
              <w:t>be provided</w:t>
            </w:r>
            <w:r>
              <w:rPr>
                <w:spacing w:val="-14"/>
                <w:sz w:val="24"/>
              </w:rPr>
              <w:t> </w:t>
            </w:r>
            <w:r>
              <w:rPr>
                <w:sz w:val="24"/>
              </w:rPr>
              <w:t>by</w:t>
            </w:r>
            <w:r>
              <w:rPr>
                <w:spacing w:val="-14"/>
                <w:sz w:val="24"/>
              </w:rPr>
              <w:t> </w:t>
            </w:r>
            <w:r>
              <w:rPr>
                <w:sz w:val="24"/>
              </w:rPr>
              <w:t>UNFPA</w:t>
            </w:r>
            <w:r>
              <w:rPr>
                <w:spacing w:val="-13"/>
                <w:sz w:val="24"/>
              </w:rPr>
              <w:t> </w:t>
            </w:r>
            <w:r>
              <w:rPr>
                <w:sz w:val="24"/>
              </w:rPr>
              <w:t>or implementing</w:t>
            </w:r>
            <w:r>
              <w:rPr>
                <w:spacing w:val="-14"/>
                <w:sz w:val="24"/>
              </w:rPr>
              <w:t> </w:t>
            </w:r>
            <w:r>
              <w:rPr>
                <w:sz w:val="24"/>
              </w:rPr>
              <w:t>partner (e.g support services,</w:t>
            </w:r>
          </w:p>
          <w:p>
            <w:pPr>
              <w:pStyle w:val="TableParagraph"/>
              <w:spacing w:line="283" w:lineRule="auto" w:before="5"/>
              <w:ind w:right="378"/>
              <w:jc w:val="both"/>
              <w:rPr>
                <w:sz w:val="24"/>
              </w:rPr>
            </w:pPr>
            <w:r>
              <w:rPr>
                <w:sz w:val="24"/>
              </w:rPr>
              <w:t>office</w:t>
            </w:r>
            <w:r>
              <w:rPr>
                <w:spacing w:val="-14"/>
                <w:sz w:val="24"/>
              </w:rPr>
              <w:t> </w:t>
            </w:r>
            <w:r>
              <w:rPr>
                <w:sz w:val="24"/>
              </w:rPr>
              <w:t>space,equipment), if applicable:</w:t>
            </w:r>
          </w:p>
        </w:tc>
        <w:tc>
          <w:tcPr>
            <w:tcW w:w="7700" w:type="dxa"/>
          </w:tcPr>
          <w:p>
            <w:pPr>
              <w:pStyle w:val="TableParagraph"/>
              <w:spacing w:before="49"/>
              <w:ind w:right="166"/>
              <w:jc w:val="both"/>
              <w:rPr>
                <w:sz w:val="24"/>
              </w:rPr>
            </w:pPr>
            <w:r>
              <w:rPr>
                <w:sz w:val="24"/>
              </w:rPr>
              <w:t>UNFPA provides organizational support to the expert on communication with project partners, and stakeholders at the national and local levels.</w:t>
            </w:r>
          </w:p>
          <w:p>
            <w:pPr>
              <w:pStyle w:val="TableParagraph"/>
              <w:spacing w:before="54"/>
              <w:ind w:right="174"/>
              <w:jc w:val="both"/>
              <w:rPr>
                <w:sz w:val="24"/>
              </w:rPr>
            </w:pPr>
            <w:r>
              <w:rPr>
                <w:sz w:val="24"/>
              </w:rPr>
              <w:t>UNFPA provides</w:t>
            </w:r>
            <w:r>
              <w:rPr>
                <w:spacing w:val="-9"/>
                <w:sz w:val="24"/>
              </w:rPr>
              <w:t> </w:t>
            </w:r>
            <w:r>
              <w:rPr>
                <w:sz w:val="24"/>
              </w:rPr>
              <w:t>the</w:t>
            </w:r>
            <w:r>
              <w:rPr>
                <w:spacing w:val="-9"/>
                <w:sz w:val="24"/>
              </w:rPr>
              <w:t> </w:t>
            </w:r>
            <w:r>
              <w:rPr>
                <w:sz w:val="24"/>
              </w:rPr>
              <w:t>consultant</w:t>
            </w:r>
            <w:r>
              <w:rPr>
                <w:spacing w:val="-9"/>
                <w:sz w:val="24"/>
              </w:rPr>
              <w:t> </w:t>
            </w:r>
            <w:r>
              <w:rPr>
                <w:sz w:val="24"/>
              </w:rPr>
              <w:t>with</w:t>
            </w:r>
            <w:r>
              <w:rPr>
                <w:spacing w:val="-9"/>
                <w:sz w:val="24"/>
              </w:rPr>
              <w:t> </w:t>
            </w:r>
            <w:r>
              <w:rPr>
                <w:sz w:val="24"/>
              </w:rPr>
              <w:t>access</w:t>
            </w:r>
            <w:r>
              <w:rPr>
                <w:spacing w:val="-10"/>
                <w:sz w:val="24"/>
              </w:rPr>
              <w:t> </w:t>
            </w:r>
            <w:r>
              <w:rPr>
                <w:sz w:val="24"/>
              </w:rPr>
              <w:t>to</w:t>
            </w:r>
            <w:r>
              <w:rPr>
                <w:spacing w:val="-9"/>
                <w:sz w:val="24"/>
              </w:rPr>
              <w:t> </w:t>
            </w:r>
            <w:r>
              <w:rPr>
                <w:sz w:val="24"/>
              </w:rPr>
              <w:t>analytical</w:t>
            </w:r>
            <w:r>
              <w:rPr>
                <w:spacing w:val="-9"/>
                <w:sz w:val="24"/>
              </w:rPr>
              <w:t> </w:t>
            </w:r>
            <w:r>
              <w:rPr>
                <w:sz w:val="24"/>
              </w:rPr>
              <w:t>documents</w:t>
            </w:r>
            <w:r>
              <w:rPr>
                <w:spacing w:val="-9"/>
                <w:sz w:val="24"/>
              </w:rPr>
              <w:t> </w:t>
            </w:r>
            <w:r>
              <w:rPr>
                <w:sz w:val="24"/>
              </w:rPr>
              <w:t>related to the task, the results</w:t>
            </w:r>
            <w:r>
              <w:rPr>
                <w:spacing w:val="-6"/>
                <w:sz w:val="24"/>
              </w:rPr>
              <w:t> </w:t>
            </w:r>
            <w:r>
              <w:rPr>
                <w:sz w:val="24"/>
              </w:rPr>
              <w:t>of</w:t>
            </w:r>
            <w:r>
              <w:rPr>
                <w:spacing w:val="-6"/>
                <w:sz w:val="24"/>
              </w:rPr>
              <w:t> </w:t>
            </w:r>
            <w:r>
              <w:rPr>
                <w:sz w:val="24"/>
              </w:rPr>
              <w:t>previous</w:t>
            </w:r>
            <w:r>
              <w:rPr>
                <w:spacing w:val="-6"/>
                <w:sz w:val="24"/>
              </w:rPr>
              <w:t> </w:t>
            </w:r>
            <w:r>
              <w:rPr>
                <w:sz w:val="24"/>
              </w:rPr>
              <w:t>work,</w:t>
            </w:r>
            <w:r>
              <w:rPr>
                <w:spacing w:val="-6"/>
                <w:sz w:val="24"/>
              </w:rPr>
              <w:t> </w:t>
            </w:r>
            <w:r>
              <w:rPr>
                <w:sz w:val="24"/>
              </w:rPr>
              <w:t>which</w:t>
            </w:r>
            <w:r>
              <w:rPr>
                <w:spacing w:val="-6"/>
                <w:sz w:val="24"/>
              </w:rPr>
              <w:t> </w:t>
            </w:r>
            <w:r>
              <w:rPr>
                <w:sz w:val="24"/>
              </w:rPr>
              <w:t>must</w:t>
            </w:r>
            <w:r>
              <w:rPr>
                <w:spacing w:val="-6"/>
                <w:sz w:val="24"/>
              </w:rPr>
              <w:t> </w:t>
            </w:r>
            <w:r>
              <w:rPr>
                <w:sz w:val="24"/>
              </w:rPr>
              <w:t>be</w:t>
            </w:r>
            <w:r>
              <w:rPr>
                <w:spacing w:val="-6"/>
                <w:sz w:val="24"/>
              </w:rPr>
              <w:t> </w:t>
            </w:r>
            <w:r>
              <w:rPr>
                <w:sz w:val="24"/>
              </w:rPr>
              <w:t>taken</w:t>
            </w:r>
            <w:r>
              <w:rPr>
                <w:spacing w:val="-6"/>
                <w:sz w:val="24"/>
              </w:rPr>
              <w:t> </w:t>
            </w:r>
            <w:r>
              <w:rPr>
                <w:sz w:val="24"/>
              </w:rPr>
              <w:t>into</w:t>
            </w:r>
            <w:r>
              <w:rPr>
                <w:spacing w:val="-6"/>
                <w:sz w:val="24"/>
              </w:rPr>
              <w:t> </w:t>
            </w:r>
            <w:r>
              <w:rPr>
                <w:sz w:val="24"/>
              </w:rPr>
              <w:t>account during the task.</w:t>
            </w:r>
          </w:p>
          <w:p>
            <w:pPr>
              <w:pStyle w:val="TableParagraph"/>
              <w:spacing w:before="54"/>
              <w:ind w:right="167"/>
              <w:jc w:val="both"/>
              <w:rPr>
                <w:sz w:val="24"/>
              </w:rPr>
            </w:pPr>
            <w:r>
              <w:rPr>
                <w:sz w:val="24"/>
              </w:rPr>
              <w:t>The provision of other services not specified in this Terms of Reference is possible only with the prior consent of UNFPA.</w:t>
            </w:r>
          </w:p>
        </w:tc>
      </w:tr>
      <w:tr>
        <w:trPr>
          <w:trHeight w:val="4320" w:hRule="atLeast"/>
        </w:trPr>
        <w:tc>
          <w:tcPr>
            <w:tcW w:w="10700" w:type="dxa"/>
            <w:gridSpan w:val="2"/>
          </w:tcPr>
          <w:p>
            <w:pPr>
              <w:pStyle w:val="TableParagraph"/>
              <w:spacing w:before="16"/>
              <w:rPr>
                <w:b/>
                <w:sz w:val="24"/>
              </w:rPr>
            </w:pPr>
            <w:r>
              <w:rPr>
                <w:b/>
                <w:sz w:val="24"/>
              </w:rPr>
              <w:t>Signature</w:t>
            </w:r>
            <w:r>
              <w:rPr>
                <w:b/>
                <w:spacing w:val="-3"/>
                <w:sz w:val="24"/>
              </w:rPr>
              <w:t> </w:t>
            </w:r>
            <w:r>
              <w:rPr>
                <w:b/>
                <w:sz w:val="24"/>
              </w:rPr>
              <w:t>of</w:t>
            </w:r>
            <w:r>
              <w:rPr>
                <w:b/>
                <w:spacing w:val="-2"/>
                <w:sz w:val="24"/>
              </w:rPr>
              <w:t> </w:t>
            </w:r>
            <w:r>
              <w:rPr>
                <w:b/>
                <w:sz w:val="24"/>
              </w:rPr>
              <w:t>Requesting</w:t>
            </w:r>
            <w:r>
              <w:rPr>
                <w:b/>
                <w:spacing w:val="-3"/>
                <w:sz w:val="24"/>
              </w:rPr>
              <w:t> </w:t>
            </w:r>
            <w:r>
              <w:rPr>
                <w:b/>
                <w:sz w:val="24"/>
              </w:rPr>
              <w:t>Officer</w:t>
            </w:r>
            <w:r>
              <w:rPr>
                <w:b/>
                <w:spacing w:val="-2"/>
                <w:sz w:val="24"/>
              </w:rPr>
              <w:t> </w:t>
            </w:r>
            <w:r>
              <w:rPr>
                <w:b/>
                <w:sz w:val="24"/>
              </w:rPr>
              <w:t>in</w:t>
            </w:r>
            <w:r>
              <w:rPr>
                <w:b/>
                <w:spacing w:val="-3"/>
                <w:sz w:val="24"/>
              </w:rPr>
              <w:t> </w:t>
            </w:r>
            <w:r>
              <w:rPr>
                <w:b/>
                <w:sz w:val="24"/>
              </w:rPr>
              <w:t>Hiring</w:t>
            </w:r>
            <w:r>
              <w:rPr>
                <w:b/>
                <w:spacing w:val="-3"/>
                <w:sz w:val="24"/>
              </w:rPr>
              <w:t> </w:t>
            </w:r>
            <w:r>
              <w:rPr>
                <w:b/>
                <w:spacing w:val="-2"/>
                <w:sz w:val="24"/>
              </w:rPr>
              <w:t>Office:</w:t>
            </w:r>
          </w:p>
          <w:p>
            <w:pPr>
              <w:pStyle w:val="TableParagraph"/>
              <w:spacing w:before="17"/>
              <w:ind w:left="0"/>
              <w:rPr>
                <w:rFonts w:ascii="Times New Roman"/>
                <w:sz w:val="24"/>
              </w:rPr>
            </w:pPr>
          </w:p>
          <w:p>
            <w:pPr>
              <w:pStyle w:val="TableParagraph"/>
              <w:rPr>
                <w:rFonts w:ascii="Microsoft Sans Serif"/>
                <w:sz w:val="20"/>
              </w:rPr>
            </w:pPr>
            <w:r>
              <w:rPr>
                <w:sz w:val="24"/>
              </w:rPr>
              <w:t>Bohdan</w:t>
            </w:r>
            <w:r>
              <w:rPr>
                <w:spacing w:val="-12"/>
                <w:sz w:val="24"/>
              </w:rPr>
              <w:t> </w:t>
            </w:r>
            <w:r>
              <w:rPr>
                <w:sz w:val="24"/>
              </w:rPr>
              <w:t>Pidverbetskyy,</w:t>
            </w:r>
            <w:r>
              <w:rPr>
                <w:spacing w:val="-9"/>
                <w:sz w:val="24"/>
              </w:rPr>
              <w:t> </w:t>
            </w:r>
            <w:r>
              <w:rPr>
                <w:sz w:val="24"/>
              </w:rPr>
              <w:t>Reproductive</w:t>
            </w:r>
            <w:r>
              <w:rPr>
                <w:spacing w:val="-9"/>
                <w:sz w:val="24"/>
              </w:rPr>
              <w:t> </w:t>
            </w:r>
            <w:r>
              <w:rPr>
                <w:sz w:val="24"/>
              </w:rPr>
              <w:t>Health</w:t>
            </w:r>
            <w:r>
              <w:rPr>
                <w:spacing w:val="-9"/>
                <w:sz w:val="24"/>
              </w:rPr>
              <w:t> </w:t>
            </w:r>
            <w:r>
              <w:rPr>
                <w:sz w:val="24"/>
              </w:rPr>
              <w:t>Specialist,</w:t>
            </w:r>
            <w:r>
              <w:rPr>
                <w:spacing w:val="-10"/>
                <w:sz w:val="24"/>
              </w:rPr>
              <w:t> </w:t>
            </w:r>
            <w:r>
              <w:rPr>
                <w:sz w:val="24"/>
              </w:rPr>
              <w:t>UNFPA</w:t>
            </w:r>
            <w:r>
              <w:rPr>
                <w:spacing w:val="-9"/>
                <w:sz w:val="24"/>
              </w:rPr>
              <w:t> </w:t>
            </w:r>
            <w:r>
              <w:rPr>
                <w:spacing w:val="-2"/>
                <w:sz w:val="24"/>
              </w:rPr>
              <w:t>Ukrain</w:t>
            </w:r>
            <w:r>
              <w:rPr>
                <w:rFonts w:ascii="Microsoft Sans Serif"/>
                <w:spacing w:val="-2"/>
                <w:sz w:val="20"/>
              </w:rPr>
              <w:t>e</w:t>
            </w: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34"/>
              <w:ind w:left="0"/>
              <w:rPr>
                <w:rFonts w:ascii="Times New Roman"/>
                <w:sz w:val="24"/>
              </w:rPr>
            </w:pPr>
          </w:p>
          <w:p>
            <w:pPr>
              <w:pStyle w:val="TableParagraph"/>
              <w:rPr>
                <w:b/>
                <w:sz w:val="24"/>
              </w:rPr>
            </w:pPr>
            <w:r>
              <w:rPr>
                <w:b/>
                <w:sz w:val="24"/>
              </w:rPr>
              <w:t>Approved</w:t>
            </w:r>
            <w:r>
              <w:rPr>
                <w:b/>
                <w:spacing w:val="-7"/>
                <w:sz w:val="24"/>
              </w:rPr>
              <w:t> </w:t>
            </w:r>
            <w:r>
              <w:rPr>
                <w:b/>
                <w:spacing w:val="-5"/>
                <w:sz w:val="24"/>
              </w:rPr>
              <w:t>by:</w:t>
            </w:r>
          </w:p>
          <w:p>
            <w:pPr>
              <w:pStyle w:val="TableParagraph"/>
              <w:spacing w:before="17"/>
              <w:ind w:left="0"/>
              <w:rPr>
                <w:rFonts w:ascii="Times New Roman"/>
                <w:sz w:val="24"/>
              </w:rPr>
            </w:pPr>
          </w:p>
          <w:p>
            <w:pPr>
              <w:pStyle w:val="TableParagraph"/>
              <w:rPr>
                <w:sz w:val="24"/>
              </w:rPr>
            </w:pPr>
            <w:r>
              <w:rPr>
                <w:sz w:val="24"/>
              </w:rPr>
              <w:t>Pavlo</w:t>
            </w:r>
            <w:r>
              <w:rPr>
                <w:spacing w:val="-13"/>
                <w:sz w:val="24"/>
              </w:rPr>
              <w:t> </w:t>
            </w:r>
            <w:r>
              <w:rPr>
                <w:sz w:val="24"/>
              </w:rPr>
              <w:t>Zamostian,</w:t>
            </w:r>
            <w:r>
              <w:rPr>
                <w:spacing w:val="-13"/>
                <w:sz w:val="24"/>
              </w:rPr>
              <w:t> </w:t>
            </w:r>
            <w:r>
              <w:rPr>
                <w:sz w:val="24"/>
              </w:rPr>
              <w:t>Assistant</w:t>
            </w:r>
            <w:r>
              <w:rPr>
                <w:spacing w:val="-12"/>
                <w:sz w:val="24"/>
              </w:rPr>
              <w:t> </w:t>
            </w:r>
            <w:r>
              <w:rPr>
                <w:sz w:val="24"/>
              </w:rPr>
              <w:t>Representative,</w:t>
            </w:r>
            <w:r>
              <w:rPr>
                <w:spacing w:val="-14"/>
                <w:sz w:val="24"/>
              </w:rPr>
              <w:t> </w:t>
            </w:r>
            <w:r>
              <w:rPr>
                <w:sz w:val="24"/>
              </w:rPr>
              <w:t>UNFPA</w:t>
            </w:r>
            <w:r>
              <w:rPr>
                <w:spacing w:val="-12"/>
                <w:sz w:val="24"/>
              </w:rPr>
              <w:t> </w:t>
            </w:r>
            <w:r>
              <w:rPr>
                <w:spacing w:val="-2"/>
                <w:sz w:val="24"/>
              </w:rPr>
              <w:t>Ukraine</w:t>
            </w:r>
          </w:p>
        </w:tc>
      </w:tr>
    </w:tbl>
    <w:sectPr>
      <w:type w:val="continuous"/>
      <w:pgSz w:w="11920" w:h="16840"/>
      <w:pgMar w:top="700" w:bottom="280" w:left="708"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Calibri">
    <w:altName w:val="Calibri"/>
    <w:charset w:val="1"/>
    <w:family w:val="roman"/>
    <w:pitch w:val="variable"/>
  </w:font>
  <w:font w:name="Roboto">
    <w:altName w:val="Roboto"/>
    <w:charset w:val="1"/>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02"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578" w:hanging="360"/>
      </w:pPr>
      <w:rPr>
        <w:rFonts w:hint="default"/>
        <w:lang w:val="en-US" w:eastAsia="en-US" w:bidi="ar-SA"/>
      </w:rPr>
    </w:lvl>
    <w:lvl w:ilvl="2">
      <w:start w:val="0"/>
      <w:numFmt w:val="bullet"/>
      <w:lvlText w:val="•"/>
      <w:lvlJc w:val="left"/>
      <w:pPr>
        <w:ind w:left="2256" w:hanging="360"/>
      </w:pPr>
      <w:rPr>
        <w:rFonts w:hint="default"/>
        <w:lang w:val="en-US" w:eastAsia="en-US" w:bidi="ar-SA"/>
      </w:rPr>
    </w:lvl>
    <w:lvl w:ilvl="3">
      <w:start w:val="0"/>
      <w:numFmt w:val="bullet"/>
      <w:lvlText w:val="•"/>
      <w:lvlJc w:val="left"/>
      <w:pPr>
        <w:ind w:left="2934" w:hanging="360"/>
      </w:pPr>
      <w:rPr>
        <w:rFonts w:hint="default"/>
        <w:lang w:val="en-US" w:eastAsia="en-US" w:bidi="ar-SA"/>
      </w:rPr>
    </w:lvl>
    <w:lvl w:ilvl="4">
      <w:start w:val="0"/>
      <w:numFmt w:val="bullet"/>
      <w:lvlText w:val="•"/>
      <w:lvlJc w:val="left"/>
      <w:pPr>
        <w:ind w:left="3612" w:hanging="360"/>
      </w:pPr>
      <w:rPr>
        <w:rFonts w:hint="default"/>
        <w:lang w:val="en-US" w:eastAsia="en-US" w:bidi="ar-SA"/>
      </w:rPr>
    </w:lvl>
    <w:lvl w:ilvl="5">
      <w:start w:val="0"/>
      <w:numFmt w:val="bullet"/>
      <w:lvlText w:val="•"/>
      <w:lvlJc w:val="left"/>
      <w:pPr>
        <w:ind w:left="4290" w:hanging="360"/>
      </w:pPr>
      <w:rPr>
        <w:rFonts w:hint="default"/>
        <w:lang w:val="en-US" w:eastAsia="en-US" w:bidi="ar-SA"/>
      </w:rPr>
    </w:lvl>
    <w:lvl w:ilvl="6">
      <w:start w:val="0"/>
      <w:numFmt w:val="bullet"/>
      <w:lvlText w:val="•"/>
      <w:lvlJc w:val="left"/>
      <w:pPr>
        <w:ind w:left="4968" w:hanging="360"/>
      </w:pPr>
      <w:rPr>
        <w:rFonts w:hint="default"/>
        <w:lang w:val="en-US" w:eastAsia="en-US" w:bidi="ar-SA"/>
      </w:rPr>
    </w:lvl>
    <w:lvl w:ilvl="7">
      <w:start w:val="0"/>
      <w:numFmt w:val="bullet"/>
      <w:lvlText w:val="•"/>
      <w:lvlJc w:val="left"/>
      <w:pPr>
        <w:ind w:left="5646" w:hanging="360"/>
      </w:pPr>
      <w:rPr>
        <w:rFonts w:hint="default"/>
        <w:lang w:val="en-US" w:eastAsia="en-US" w:bidi="ar-SA"/>
      </w:rPr>
    </w:lvl>
    <w:lvl w:ilvl="8">
      <w:start w:val="0"/>
      <w:numFmt w:val="bullet"/>
      <w:lvlText w:val="•"/>
      <w:lvlJc w:val="left"/>
      <w:pPr>
        <w:ind w:left="6324" w:hanging="360"/>
      </w:pPr>
      <w:rPr>
        <w:rFonts w:hint="default"/>
        <w:lang w:val="en-US" w:eastAsia="en-US" w:bidi="ar-SA"/>
      </w:rPr>
    </w:lvl>
  </w:abstractNum>
  <w:abstractNum w:abstractNumId="2">
    <w:multiLevelType w:val="hybridMultilevel"/>
    <w:lvl w:ilvl="0">
      <w:start w:val="0"/>
      <w:numFmt w:val="bullet"/>
      <w:lvlText w:val="-"/>
      <w:lvlJc w:val="left"/>
      <w:pPr>
        <w:ind w:left="902"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578" w:hanging="360"/>
      </w:pPr>
      <w:rPr>
        <w:rFonts w:hint="default"/>
        <w:lang w:val="en-US" w:eastAsia="en-US" w:bidi="ar-SA"/>
      </w:rPr>
    </w:lvl>
    <w:lvl w:ilvl="2">
      <w:start w:val="0"/>
      <w:numFmt w:val="bullet"/>
      <w:lvlText w:val="•"/>
      <w:lvlJc w:val="left"/>
      <w:pPr>
        <w:ind w:left="2256" w:hanging="360"/>
      </w:pPr>
      <w:rPr>
        <w:rFonts w:hint="default"/>
        <w:lang w:val="en-US" w:eastAsia="en-US" w:bidi="ar-SA"/>
      </w:rPr>
    </w:lvl>
    <w:lvl w:ilvl="3">
      <w:start w:val="0"/>
      <w:numFmt w:val="bullet"/>
      <w:lvlText w:val="•"/>
      <w:lvlJc w:val="left"/>
      <w:pPr>
        <w:ind w:left="2934" w:hanging="360"/>
      </w:pPr>
      <w:rPr>
        <w:rFonts w:hint="default"/>
        <w:lang w:val="en-US" w:eastAsia="en-US" w:bidi="ar-SA"/>
      </w:rPr>
    </w:lvl>
    <w:lvl w:ilvl="4">
      <w:start w:val="0"/>
      <w:numFmt w:val="bullet"/>
      <w:lvlText w:val="•"/>
      <w:lvlJc w:val="left"/>
      <w:pPr>
        <w:ind w:left="3612" w:hanging="360"/>
      </w:pPr>
      <w:rPr>
        <w:rFonts w:hint="default"/>
        <w:lang w:val="en-US" w:eastAsia="en-US" w:bidi="ar-SA"/>
      </w:rPr>
    </w:lvl>
    <w:lvl w:ilvl="5">
      <w:start w:val="0"/>
      <w:numFmt w:val="bullet"/>
      <w:lvlText w:val="•"/>
      <w:lvlJc w:val="left"/>
      <w:pPr>
        <w:ind w:left="4290" w:hanging="360"/>
      </w:pPr>
      <w:rPr>
        <w:rFonts w:hint="default"/>
        <w:lang w:val="en-US" w:eastAsia="en-US" w:bidi="ar-SA"/>
      </w:rPr>
    </w:lvl>
    <w:lvl w:ilvl="6">
      <w:start w:val="0"/>
      <w:numFmt w:val="bullet"/>
      <w:lvlText w:val="•"/>
      <w:lvlJc w:val="left"/>
      <w:pPr>
        <w:ind w:left="4968" w:hanging="360"/>
      </w:pPr>
      <w:rPr>
        <w:rFonts w:hint="default"/>
        <w:lang w:val="en-US" w:eastAsia="en-US" w:bidi="ar-SA"/>
      </w:rPr>
    </w:lvl>
    <w:lvl w:ilvl="7">
      <w:start w:val="0"/>
      <w:numFmt w:val="bullet"/>
      <w:lvlText w:val="•"/>
      <w:lvlJc w:val="left"/>
      <w:pPr>
        <w:ind w:left="5646" w:hanging="360"/>
      </w:pPr>
      <w:rPr>
        <w:rFonts w:hint="default"/>
        <w:lang w:val="en-US" w:eastAsia="en-US" w:bidi="ar-SA"/>
      </w:rPr>
    </w:lvl>
    <w:lvl w:ilvl="8">
      <w:start w:val="0"/>
      <w:numFmt w:val="bullet"/>
      <w:lvlText w:val="•"/>
      <w:lvlJc w:val="left"/>
      <w:pPr>
        <w:ind w:left="6324" w:hanging="360"/>
      </w:pPr>
      <w:rPr>
        <w:rFonts w:hint="default"/>
        <w:lang w:val="en-US" w:eastAsia="en-US" w:bidi="ar-SA"/>
      </w:rPr>
    </w:lvl>
  </w:abstractNum>
  <w:abstractNum w:abstractNumId="1">
    <w:multiLevelType w:val="hybridMultilevel"/>
    <w:lvl w:ilvl="0">
      <w:start w:val="0"/>
      <w:numFmt w:val="bullet"/>
      <w:lvlText w:val="●"/>
      <w:lvlJc w:val="left"/>
      <w:pPr>
        <w:ind w:left="902" w:hanging="360"/>
      </w:pPr>
      <w:rPr>
        <w:rFonts w:hint="default" w:ascii="Microsoft Sans Serif" w:hAnsi="Microsoft Sans Serif" w:eastAsia="Microsoft Sans Serif" w:cs="Microsoft Sans Serif"/>
        <w:b w:val="0"/>
        <w:bCs w:val="0"/>
        <w:i w:val="0"/>
        <w:iCs w:val="0"/>
        <w:spacing w:val="0"/>
        <w:w w:val="100"/>
        <w:sz w:val="24"/>
        <w:szCs w:val="24"/>
        <w:lang w:val="en-US" w:eastAsia="en-US" w:bidi="ar-SA"/>
      </w:rPr>
    </w:lvl>
    <w:lvl w:ilvl="1">
      <w:start w:val="0"/>
      <w:numFmt w:val="bullet"/>
      <w:lvlText w:val="•"/>
      <w:lvlJc w:val="left"/>
      <w:pPr>
        <w:ind w:left="1578" w:hanging="360"/>
      </w:pPr>
      <w:rPr>
        <w:rFonts w:hint="default"/>
        <w:lang w:val="en-US" w:eastAsia="en-US" w:bidi="ar-SA"/>
      </w:rPr>
    </w:lvl>
    <w:lvl w:ilvl="2">
      <w:start w:val="0"/>
      <w:numFmt w:val="bullet"/>
      <w:lvlText w:val="•"/>
      <w:lvlJc w:val="left"/>
      <w:pPr>
        <w:ind w:left="2256" w:hanging="360"/>
      </w:pPr>
      <w:rPr>
        <w:rFonts w:hint="default"/>
        <w:lang w:val="en-US" w:eastAsia="en-US" w:bidi="ar-SA"/>
      </w:rPr>
    </w:lvl>
    <w:lvl w:ilvl="3">
      <w:start w:val="0"/>
      <w:numFmt w:val="bullet"/>
      <w:lvlText w:val="•"/>
      <w:lvlJc w:val="left"/>
      <w:pPr>
        <w:ind w:left="2934" w:hanging="360"/>
      </w:pPr>
      <w:rPr>
        <w:rFonts w:hint="default"/>
        <w:lang w:val="en-US" w:eastAsia="en-US" w:bidi="ar-SA"/>
      </w:rPr>
    </w:lvl>
    <w:lvl w:ilvl="4">
      <w:start w:val="0"/>
      <w:numFmt w:val="bullet"/>
      <w:lvlText w:val="•"/>
      <w:lvlJc w:val="left"/>
      <w:pPr>
        <w:ind w:left="3612" w:hanging="360"/>
      </w:pPr>
      <w:rPr>
        <w:rFonts w:hint="default"/>
        <w:lang w:val="en-US" w:eastAsia="en-US" w:bidi="ar-SA"/>
      </w:rPr>
    </w:lvl>
    <w:lvl w:ilvl="5">
      <w:start w:val="0"/>
      <w:numFmt w:val="bullet"/>
      <w:lvlText w:val="•"/>
      <w:lvlJc w:val="left"/>
      <w:pPr>
        <w:ind w:left="4290" w:hanging="360"/>
      </w:pPr>
      <w:rPr>
        <w:rFonts w:hint="default"/>
        <w:lang w:val="en-US" w:eastAsia="en-US" w:bidi="ar-SA"/>
      </w:rPr>
    </w:lvl>
    <w:lvl w:ilvl="6">
      <w:start w:val="0"/>
      <w:numFmt w:val="bullet"/>
      <w:lvlText w:val="•"/>
      <w:lvlJc w:val="left"/>
      <w:pPr>
        <w:ind w:left="4968" w:hanging="360"/>
      </w:pPr>
      <w:rPr>
        <w:rFonts w:hint="default"/>
        <w:lang w:val="en-US" w:eastAsia="en-US" w:bidi="ar-SA"/>
      </w:rPr>
    </w:lvl>
    <w:lvl w:ilvl="7">
      <w:start w:val="0"/>
      <w:numFmt w:val="bullet"/>
      <w:lvlText w:val="•"/>
      <w:lvlJc w:val="left"/>
      <w:pPr>
        <w:ind w:left="5646" w:hanging="360"/>
      </w:pPr>
      <w:rPr>
        <w:rFonts w:hint="default"/>
        <w:lang w:val="en-US" w:eastAsia="en-US" w:bidi="ar-SA"/>
      </w:rPr>
    </w:lvl>
    <w:lvl w:ilvl="8">
      <w:start w:val="0"/>
      <w:numFmt w:val="bullet"/>
      <w:lvlText w:val="•"/>
      <w:lvlJc w:val="left"/>
      <w:pPr>
        <w:ind w:left="6324" w:hanging="360"/>
      </w:pPr>
      <w:rPr>
        <w:rFonts w:hint="default"/>
        <w:lang w:val="en-US" w:eastAsia="en-US" w:bidi="ar-SA"/>
      </w:rPr>
    </w:lvl>
  </w:abstractNum>
  <w:abstractNum w:abstractNumId="0">
    <w:multiLevelType w:val="hybridMultilevel"/>
    <w:lvl w:ilvl="0">
      <w:start w:val="0"/>
      <w:numFmt w:val="bullet"/>
      <w:lvlText w:val="●"/>
      <w:lvlJc w:val="left"/>
      <w:pPr>
        <w:ind w:left="902" w:hanging="360"/>
      </w:pPr>
      <w:rPr>
        <w:rFonts w:hint="default" w:ascii="Microsoft Sans Serif" w:hAnsi="Microsoft Sans Serif" w:eastAsia="Microsoft Sans Serif" w:cs="Microsoft Sans Serif"/>
        <w:b w:val="0"/>
        <w:bCs w:val="0"/>
        <w:i w:val="0"/>
        <w:iCs w:val="0"/>
        <w:spacing w:val="0"/>
        <w:w w:val="100"/>
        <w:sz w:val="24"/>
        <w:szCs w:val="24"/>
        <w:lang w:val="en-US" w:eastAsia="en-US" w:bidi="ar-SA"/>
      </w:rPr>
    </w:lvl>
    <w:lvl w:ilvl="1">
      <w:start w:val="0"/>
      <w:numFmt w:val="bullet"/>
      <w:lvlText w:val="•"/>
      <w:lvlJc w:val="left"/>
      <w:pPr>
        <w:ind w:left="1578" w:hanging="360"/>
      </w:pPr>
      <w:rPr>
        <w:rFonts w:hint="default"/>
        <w:lang w:val="en-US" w:eastAsia="en-US" w:bidi="ar-SA"/>
      </w:rPr>
    </w:lvl>
    <w:lvl w:ilvl="2">
      <w:start w:val="0"/>
      <w:numFmt w:val="bullet"/>
      <w:lvlText w:val="•"/>
      <w:lvlJc w:val="left"/>
      <w:pPr>
        <w:ind w:left="2256" w:hanging="360"/>
      </w:pPr>
      <w:rPr>
        <w:rFonts w:hint="default"/>
        <w:lang w:val="en-US" w:eastAsia="en-US" w:bidi="ar-SA"/>
      </w:rPr>
    </w:lvl>
    <w:lvl w:ilvl="3">
      <w:start w:val="0"/>
      <w:numFmt w:val="bullet"/>
      <w:lvlText w:val="•"/>
      <w:lvlJc w:val="left"/>
      <w:pPr>
        <w:ind w:left="2934" w:hanging="360"/>
      </w:pPr>
      <w:rPr>
        <w:rFonts w:hint="default"/>
        <w:lang w:val="en-US" w:eastAsia="en-US" w:bidi="ar-SA"/>
      </w:rPr>
    </w:lvl>
    <w:lvl w:ilvl="4">
      <w:start w:val="0"/>
      <w:numFmt w:val="bullet"/>
      <w:lvlText w:val="•"/>
      <w:lvlJc w:val="left"/>
      <w:pPr>
        <w:ind w:left="3612" w:hanging="360"/>
      </w:pPr>
      <w:rPr>
        <w:rFonts w:hint="default"/>
        <w:lang w:val="en-US" w:eastAsia="en-US" w:bidi="ar-SA"/>
      </w:rPr>
    </w:lvl>
    <w:lvl w:ilvl="5">
      <w:start w:val="0"/>
      <w:numFmt w:val="bullet"/>
      <w:lvlText w:val="•"/>
      <w:lvlJc w:val="left"/>
      <w:pPr>
        <w:ind w:left="4290" w:hanging="360"/>
      </w:pPr>
      <w:rPr>
        <w:rFonts w:hint="default"/>
        <w:lang w:val="en-US" w:eastAsia="en-US" w:bidi="ar-SA"/>
      </w:rPr>
    </w:lvl>
    <w:lvl w:ilvl="6">
      <w:start w:val="0"/>
      <w:numFmt w:val="bullet"/>
      <w:lvlText w:val="•"/>
      <w:lvlJc w:val="left"/>
      <w:pPr>
        <w:ind w:left="4968" w:hanging="360"/>
      </w:pPr>
      <w:rPr>
        <w:rFonts w:hint="default"/>
        <w:lang w:val="en-US" w:eastAsia="en-US" w:bidi="ar-SA"/>
      </w:rPr>
    </w:lvl>
    <w:lvl w:ilvl="7">
      <w:start w:val="0"/>
      <w:numFmt w:val="bullet"/>
      <w:lvlText w:val="•"/>
      <w:lvlJc w:val="left"/>
      <w:pPr>
        <w:ind w:left="5646" w:hanging="360"/>
      </w:pPr>
      <w:rPr>
        <w:rFonts w:hint="default"/>
        <w:lang w:val="en-US" w:eastAsia="en-US" w:bidi="ar-SA"/>
      </w:rPr>
    </w:lvl>
    <w:lvl w:ilvl="8">
      <w:start w:val="0"/>
      <w:numFmt w:val="bullet"/>
      <w:lvlText w:val="•"/>
      <w:lvlJc w:val="left"/>
      <w:pPr>
        <w:ind w:left="6324"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81"/>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idverbetsky@unfpa.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2025-01-20T07:59:06Z</dcterms:created>
  <dcterms:modified xsi:type="dcterms:W3CDTF">2025-01-20T07:59:06Z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LastSaved">
    <vt:filetime>2025-01-20T00:00:00Z</vt:filetime>
  </property>
  <property fmtid="{D5CDD505-2E9C-101B-9397-08002B2CF9AE}" pid="4" name="Producer">
    <vt:lpwstr>iLovePDF</vt:lpwstr>
  </property>
</Properties>
</file>