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6F" w:rsidRDefault="0053306F">
      <w:pPr>
        <w:tabs>
          <w:tab w:val="left" w:pos="5400"/>
        </w:tabs>
        <w:jc w:val="right"/>
      </w:pPr>
    </w:p>
    <w:p w:rsidR="0053306F" w:rsidRDefault="00B541A8">
      <w:pPr>
        <w:tabs>
          <w:tab w:val="left" w:pos="5400"/>
        </w:tabs>
        <w:jc w:val="right"/>
      </w:pPr>
      <w:r>
        <w:t xml:space="preserve">Дата: </w:t>
      </w:r>
      <w:r w:rsidR="00B27D2E" w:rsidRPr="00A343A5">
        <w:rPr>
          <w:lang w:val="ru-RU"/>
        </w:rPr>
        <w:t>22</w:t>
      </w:r>
      <w:r>
        <w:t xml:space="preserve"> </w:t>
      </w:r>
      <w:r w:rsidR="008B598A">
        <w:t>грудня</w:t>
      </w:r>
      <w:r>
        <w:t xml:space="preserve">  2022</w:t>
      </w:r>
    </w:p>
    <w:p w:rsidR="0053306F" w:rsidRDefault="0053306F">
      <w:pPr>
        <w:tabs>
          <w:tab w:val="left" w:pos="-180"/>
          <w:tab w:val="right" w:pos="1980"/>
          <w:tab w:val="left" w:pos="2160"/>
          <w:tab w:val="left" w:pos="4320"/>
        </w:tabs>
      </w:pPr>
    </w:p>
    <w:p w:rsidR="0053306F" w:rsidRDefault="00B54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Затверджено:</w:t>
      </w:r>
    </w:p>
    <w:p w:rsidR="0053306F" w:rsidRPr="00A343A5" w:rsidRDefault="00B54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A5">
        <w:rPr>
          <w:b/>
          <w:color w:val="000000"/>
        </w:rPr>
        <w:t xml:space="preserve">п. </w:t>
      </w:r>
      <w:r w:rsidR="00653A6E" w:rsidRPr="00A343A5">
        <w:rPr>
          <w:b/>
          <w:color w:val="000000"/>
        </w:rPr>
        <w:t>Мустафа Елканзі</w:t>
      </w:r>
    </w:p>
    <w:p w:rsidR="0053306F" w:rsidRDefault="00653A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A5">
        <w:rPr>
          <w:b/>
        </w:rPr>
        <w:t xml:space="preserve">в. о. </w:t>
      </w:r>
      <w:r w:rsidR="00B541A8" w:rsidRPr="00A343A5">
        <w:rPr>
          <w:b/>
        </w:rPr>
        <w:t>Представник</w:t>
      </w:r>
      <w:r w:rsidRPr="00A343A5">
        <w:rPr>
          <w:b/>
        </w:rPr>
        <w:t>а</w:t>
      </w:r>
      <w:r w:rsidR="00B541A8" w:rsidRPr="00A343A5">
        <w:rPr>
          <w:b/>
        </w:rPr>
        <w:t xml:space="preserve"> UNFPA, Фонду ООН у галузі народонаселення в Україні</w:t>
      </w:r>
    </w:p>
    <w:p w:rsidR="0053306F" w:rsidRDefault="005330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06F" w:rsidRDefault="00B5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ЗАПИТ НА ПОДАННЯ ПРОПОЗИЦІЙ </w:t>
      </w:r>
    </w:p>
    <w:p w:rsidR="0053306F" w:rsidRDefault="00B5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RFQ Nº UNFPA/UKR/RFQ/22/</w:t>
      </w:r>
      <w:r w:rsidR="00653A6E">
        <w:rPr>
          <w:b/>
        </w:rPr>
        <w:t>52</w:t>
      </w:r>
    </w:p>
    <w:p w:rsidR="0053306F" w:rsidRDefault="0053306F"/>
    <w:p w:rsidR="0053306F" w:rsidRDefault="00B541A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  <w:r>
        <w:rPr>
          <w:color w:val="000000"/>
        </w:rPr>
        <w:t>Шановні пані / панове,</w:t>
      </w:r>
    </w:p>
    <w:p w:rsidR="0053306F" w:rsidRDefault="0053306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p w:rsidR="0053306F" w:rsidRDefault="00B541A8">
      <w:pPr>
        <w:spacing w:after="60"/>
        <w:jc w:val="both"/>
      </w:pPr>
      <w:bookmarkStart w:id="0" w:name="_heading=h.gjdgxs" w:colFirst="0" w:colLast="0"/>
      <w:bookmarkEnd w:id="0"/>
      <w:r>
        <w:t xml:space="preserve">Цим ми просимо вашу пропозицію на </w:t>
      </w:r>
      <w:r>
        <w:rPr>
          <w:b/>
        </w:rPr>
        <w:t xml:space="preserve">Постачання </w:t>
      </w:r>
      <w:r w:rsidR="00653A6E">
        <w:rPr>
          <w:b/>
        </w:rPr>
        <w:t xml:space="preserve">та доставку зарядних станцій </w:t>
      </w:r>
      <w:r w:rsidR="00653A6E" w:rsidRPr="00653A6E">
        <w:rPr>
          <w:b/>
        </w:rPr>
        <w:t>EcoFlow River Max</w:t>
      </w:r>
      <w:r>
        <w:t xml:space="preserve"> відповідно до наведеної нижче специфікації:</w:t>
      </w:r>
    </w:p>
    <w:p w:rsidR="00D955F5" w:rsidRPr="00C62326" w:rsidRDefault="00D955F5" w:rsidP="00D955F5">
      <w:pPr>
        <w:spacing w:after="0"/>
        <w:outlineLvl w:val="0"/>
        <w:rPr>
          <w:b/>
        </w:rPr>
      </w:pPr>
      <w:r w:rsidRPr="00C62326">
        <w:rPr>
          <w:b/>
        </w:rPr>
        <w:t>Mobile Power Station EcoFlow RIVER  Max 600W / 576Wh (EcoFlow)</w:t>
      </w:r>
      <w:r>
        <w:rPr>
          <w:b/>
        </w:rPr>
        <w:t xml:space="preserve"> </w:t>
      </w:r>
    </w:p>
    <w:p w:rsidR="00D955F5" w:rsidRPr="005770F8" w:rsidRDefault="00D955F5" w:rsidP="00D955F5">
      <w:pPr>
        <w:spacing w:after="0"/>
        <w:jc w:val="center"/>
        <w:rPr>
          <w:b/>
          <w:lang w:val="ru-RU"/>
        </w:rPr>
      </w:pPr>
      <w:r>
        <w:rPr>
          <w:b/>
          <w:noProof/>
          <w:lang w:val="en-US"/>
        </w:rPr>
        <w:drawing>
          <wp:inline distT="0" distB="0" distL="0" distR="0" wp14:anchorId="2BE620C5" wp14:editId="3683ECAD">
            <wp:extent cx="4538634" cy="5251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308" cy="527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fb"/>
        <w:tblW w:w="9493" w:type="dxa"/>
        <w:tblLayout w:type="fixed"/>
        <w:tblLook w:val="0400" w:firstRow="0" w:lastRow="0" w:firstColumn="0" w:lastColumn="0" w:noHBand="0" w:noVBand="1"/>
      </w:tblPr>
      <w:tblGrid>
        <w:gridCol w:w="555"/>
        <w:gridCol w:w="4260"/>
        <w:gridCol w:w="2268"/>
        <w:gridCol w:w="1134"/>
        <w:gridCol w:w="1276"/>
      </w:tblGrid>
      <w:tr w:rsidR="00D955F5" w:rsidTr="00D955F5">
        <w:trPr>
          <w:trHeight w:val="51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D955F5" w:rsidRDefault="00D955F5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lastRenderedPageBreak/>
              <w:t>Номер</w:t>
            </w:r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D955F5" w:rsidRDefault="00D955F5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Найменування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D955F5" w:rsidRDefault="00D955F5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Опис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D955F5" w:rsidRDefault="00D955F5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D955F5" w:rsidRDefault="00D955F5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Кіль-кість</w:t>
            </w:r>
          </w:p>
        </w:tc>
      </w:tr>
      <w:tr w:rsidR="00D955F5" w:rsidTr="00D955F5">
        <w:trPr>
          <w:trHeight w:val="8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55F5" w:rsidRDefault="00D955F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55F5" w:rsidRDefault="00D955F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Мобільна зарядна станція</w:t>
            </w:r>
            <w:r w:rsidRPr="00C62326">
              <w:rPr>
                <w:b/>
              </w:rPr>
              <w:t xml:space="preserve"> EcoFlow RIVER  Max 600W / 576Wh (EcoFlow)</w:t>
            </w:r>
            <w:r>
              <w:rPr>
                <w:b/>
              </w:rPr>
              <w:t xml:space="preserve"> + доставка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55F5" w:rsidRDefault="00D955F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специфікації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55F5" w:rsidRDefault="00D955F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55F5" w:rsidRDefault="00D955F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53306F" w:rsidRDefault="0053306F">
      <w:pPr>
        <w:jc w:val="both"/>
      </w:pPr>
    </w:p>
    <w:p w:rsidR="0053306F" w:rsidRDefault="0053306F">
      <w:pPr>
        <w:jc w:val="both"/>
        <w:rPr>
          <w:highlight w:val="white"/>
        </w:rPr>
      </w:pPr>
    </w:p>
    <w:p w:rsidR="0053306F" w:rsidRPr="00A343A5" w:rsidRDefault="00B541A8">
      <w:pPr>
        <w:jc w:val="both"/>
        <w:rPr>
          <w:rFonts w:asciiTheme="minorHAnsi" w:hAnsiTheme="minorHAnsi" w:cstheme="minorHAnsi"/>
          <w:b/>
          <w:color w:val="FF0000"/>
        </w:rPr>
      </w:pPr>
      <w:r w:rsidRPr="00A343A5">
        <w:rPr>
          <w:rFonts w:asciiTheme="minorHAnsi" w:hAnsiTheme="minorHAnsi" w:cstheme="minorHAnsi"/>
          <w:b/>
        </w:rPr>
        <w:t>Доставка здійснюється за адрес</w:t>
      </w:r>
      <w:r w:rsidR="00653A6E" w:rsidRPr="00A343A5">
        <w:rPr>
          <w:rFonts w:asciiTheme="minorHAnsi" w:hAnsiTheme="minorHAnsi" w:cstheme="minorHAnsi"/>
          <w:b/>
        </w:rPr>
        <w:t>ою</w:t>
      </w:r>
      <w:r w:rsidRPr="00A343A5">
        <w:rPr>
          <w:rFonts w:asciiTheme="minorHAnsi" w:hAnsiTheme="minorHAnsi" w:cstheme="minorHAnsi"/>
          <w:b/>
        </w:rPr>
        <w:t xml:space="preserve">: </w:t>
      </w:r>
      <w:r w:rsidR="00653A6E" w:rsidRPr="00A343A5">
        <w:rPr>
          <w:rFonts w:asciiTheme="minorHAnsi" w:eastAsia="Roboto" w:hAnsiTheme="minorHAnsi" w:cstheme="minorHAnsi"/>
        </w:rPr>
        <w:t>м.</w:t>
      </w:r>
      <w:r w:rsidRPr="00A343A5">
        <w:rPr>
          <w:rFonts w:asciiTheme="minorHAnsi" w:eastAsia="Roboto" w:hAnsiTheme="minorHAnsi" w:cstheme="minorHAnsi"/>
        </w:rPr>
        <w:t xml:space="preserve"> Київ</w:t>
      </w:r>
      <w:r w:rsidR="00A343A5" w:rsidRPr="00A343A5">
        <w:rPr>
          <w:rFonts w:asciiTheme="minorHAnsi" w:eastAsia="Roboto" w:hAnsiTheme="minorHAnsi" w:cstheme="minorHAnsi"/>
        </w:rPr>
        <w:t>, вул. Шовковична 42</w:t>
      </w:r>
      <w:r w:rsidR="00A343A5" w:rsidRPr="00A343A5">
        <w:rPr>
          <w:rFonts w:asciiTheme="minorHAnsi" w:eastAsia="Roboto" w:hAnsiTheme="minorHAnsi" w:cstheme="minorHAnsi"/>
          <w:lang w:val="ru-RU"/>
        </w:rPr>
        <w:t>/</w:t>
      </w:r>
      <w:r w:rsidR="00A343A5" w:rsidRPr="00A343A5">
        <w:rPr>
          <w:rFonts w:asciiTheme="minorHAnsi" w:eastAsia="Roboto" w:hAnsiTheme="minorHAnsi" w:cstheme="minorHAnsi"/>
        </w:rPr>
        <w:t>44</w:t>
      </w:r>
      <w:r w:rsidR="00D955F5" w:rsidRPr="00A343A5">
        <w:rPr>
          <w:rFonts w:asciiTheme="minorHAnsi" w:eastAsia="Roboto" w:hAnsiTheme="minorHAnsi" w:cstheme="minorHAnsi"/>
        </w:rPr>
        <w:t xml:space="preserve"> якнайшвидше, але </w:t>
      </w:r>
      <w:r w:rsidR="00D955F5" w:rsidRPr="00A343A5">
        <w:rPr>
          <w:rFonts w:asciiTheme="minorHAnsi" w:eastAsia="Roboto" w:hAnsiTheme="minorHAnsi" w:cstheme="minorHAnsi"/>
          <w:b/>
          <w:color w:val="FF0000"/>
        </w:rPr>
        <w:t>не пізніше 28 лютого 2023</w:t>
      </w:r>
      <w:r w:rsidRPr="00A343A5">
        <w:rPr>
          <w:rFonts w:asciiTheme="minorHAnsi" w:eastAsia="Roboto" w:hAnsiTheme="minorHAnsi" w:cstheme="minorHAnsi"/>
          <w:b/>
          <w:color w:val="FF0000"/>
        </w:rPr>
        <w:t xml:space="preserve">. </w:t>
      </w:r>
    </w:p>
    <w:p w:rsidR="0053306F" w:rsidRDefault="00B541A8">
      <w:pPr>
        <w:jc w:val="both"/>
        <w:rPr>
          <w:b/>
        </w:rPr>
      </w:pPr>
      <w:r>
        <w:rPr>
          <w:b/>
        </w:rPr>
        <w:t>Інтелектуальна власність</w:t>
      </w:r>
      <w:bookmarkStart w:id="1" w:name="_GoBack"/>
      <w:bookmarkEnd w:id="1"/>
    </w:p>
    <w:p w:rsidR="0053306F" w:rsidRDefault="00B541A8">
      <w:pPr>
        <w:jc w:val="both"/>
        <w:rPr>
          <w:b/>
        </w:rPr>
      </w:pPr>
      <w:r>
        <w:t>Вся інформація щодо цього проєкту (документальна, аудіо, візуальна, цифрова, кібер, проєктна документація тощо), що належить Фонду ООН у галузі народонаселення, з якою Підрядник може вступати в контакт під час виконання обов’язків за цим завданням, залишається власністю Фонду ООН у галузі народонаселення з ексклюзивними правами на її використання. За винятком цілей цього завдання, інформація не повинна бути розголошена громадськості і не використовується в будь-яких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права.</w:t>
      </w:r>
    </w:p>
    <w:p w:rsidR="0053306F" w:rsidRDefault="0053306F">
      <w:pPr>
        <w:spacing w:after="0" w:line="240" w:lineRule="auto"/>
        <w:jc w:val="both"/>
      </w:pPr>
    </w:p>
    <w:p w:rsidR="0053306F" w:rsidRDefault="00B541A8">
      <w:pPr>
        <w:spacing w:after="0" w:line="240" w:lineRule="auto"/>
        <w:jc w:val="both"/>
        <w:rPr>
          <w:b/>
        </w:rPr>
      </w:pPr>
      <w:r>
        <w:rPr>
          <w:b/>
        </w:rPr>
        <w:t>Питання</w:t>
      </w:r>
    </w:p>
    <w:p w:rsidR="0053306F" w:rsidRDefault="0053306F">
      <w:pPr>
        <w:spacing w:after="0" w:line="240" w:lineRule="auto"/>
        <w:jc w:val="both"/>
      </w:pPr>
    </w:p>
    <w:p w:rsidR="0053306F" w:rsidRDefault="00B541A8">
      <w:pPr>
        <w:spacing w:after="0" w:line="240" w:lineRule="auto"/>
        <w:jc w:val="both"/>
      </w:pPr>
      <w:r>
        <w:t>Прохання задавати свої запитання щодо комерційної пропозиції контактній особі в UNFPA (див. контактні дані у таблиці).</w:t>
      </w:r>
    </w:p>
    <w:p w:rsidR="0053306F" w:rsidRDefault="0053306F">
      <w:pPr>
        <w:spacing w:after="0" w:line="240" w:lineRule="auto"/>
        <w:jc w:val="both"/>
        <w:rPr>
          <w:highlight w:val="white"/>
        </w:rPr>
      </w:pPr>
    </w:p>
    <w:p w:rsidR="0053306F" w:rsidRDefault="00B541A8">
      <w:pPr>
        <w:tabs>
          <w:tab w:val="left" w:pos="6630"/>
          <w:tab w:val="left" w:pos="9120"/>
        </w:tabs>
        <w:spacing w:after="0" w:line="240" w:lineRule="auto"/>
        <w:jc w:val="both"/>
        <w:rPr>
          <w:b/>
          <w:highlight w:val="white"/>
        </w:rPr>
      </w:pPr>
      <w:r>
        <w:rPr>
          <w:highlight w:val="white"/>
        </w:rPr>
        <w:t xml:space="preserve">Кінцевий термін для запитань </w:t>
      </w:r>
      <w:r w:rsidR="00D955F5">
        <w:rPr>
          <w:b/>
          <w:highlight w:val="white"/>
        </w:rPr>
        <w:t>вівторок</w:t>
      </w:r>
      <w:r>
        <w:rPr>
          <w:b/>
          <w:highlight w:val="white"/>
        </w:rPr>
        <w:t xml:space="preserve"> </w:t>
      </w:r>
      <w:r>
        <w:rPr>
          <w:b/>
          <w:color w:val="000000"/>
          <w:highlight w:val="white"/>
        </w:rPr>
        <w:t xml:space="preserve">, </w:t>
      </w:r>
      <w:r w:rsidR="00D955F5">
        <w:rPr>
          <w:b/>
          <w:highlight w:val="white"/>
        </w:rPr>
        <w:t>27</w:t>
      </w:r>
      <w:r>
        <w:rPr>
          <w:b/>
          <w:color w:val="000000"/>
          <w:highlight w:val="white"/>
        </w:rPr>
        <w:t xml:space="preserve"> </w:t>
      </w:r>
      <w:r w:rsidR="00D955F5">
        <w:rPr>
          <w:b/>
          <w:highlight w:val="white"/>
        </w:rPr>
        <w:t>грудня</w:t>
      </w:r>
      <w:r>
        <w:rPr>
          <w:b/>
          <w:highlight w:val="white"/>
        </w:rPr>
        <w:t xml:space="preserve"> </w:t>
      </w:r>
      <w:r>
        <w:rPr>
          <w:b/>
          <w:color w:val="000000"/>
          <w:highlight w:val="white"/>
        </w:rPr>
        <w:t>, 2022, 1</w:t>
      </w:r>
      <w:r>
        <w:rPr>
          <w:b/>
          <w:highlight w:val="white"/>
        </w:rPr>
        <w:t>7</w:t>
      </w:r>
      <w:r>
        <w:rPr>
          <w:b/>
          <w:color w:val="000000"/>
          <w:highlight w:val="white"/>
        </w:rPr>
        <w:t>:00 год за Київським часом.</w:t>
      </w:r>
    </w:p>
    <w:p w:rsidR="0053306F" w:rsidRDefault="0053306F">
      <w:pPr>
        <w:spacing w:after="0" w:line="240" w:lineRule="auto"/>
        <w:jc w:val="both"/>
      </w:pPr>
    </w:p>
    <w:tbl>
      <w:tblPr>
        <w:tblStyle w:val="affc"/>
        <w:tblW w:w="8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103"/>
      </w:tblGrid>
      <w:tr w:rsidR="0053306F">
        <w:trPr>
          <w:trHeight w:val="284"/>
        </w:trPr>
        <w:tc>
          <w:tcPr>
            <w:tcW w:w="33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306F" w:rsidRDefault="00B541A8">
            <w:pPr>
              <w:spacing w:after="0"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Ім’я контактної особи Фонду:</w:t>
            </w:r>
          </w:p>
        </w:tc>
        <w:tc>
          <w:tcPr>
            <w:tcW w:w="5103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306F" w:rsidRDefault="00D955F5">
            <w:pPr>
              <w:rPr>
                <w:highlight w:val="white"/>
              </w:rPr>
            </w:pPr>
            <w:r>
              <w:rPr>
                <w:highlight w:val="white"/>
              </w:rPr>
              <w:t>Ірина Шульченко</w:t>
            </w:r>
          </w:p>
        </w:tc>
      </w:tr>
      <w:tr w:rsidR="0053306F">
        <w:trPr>
          <w:trHeight w:val="147"/>
        </w:trPr>
        <w:tc>
          <w:tcPr>
            <w:tcW w:w="3392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306F" w:rsidRPr="00D955F5" w:rsidRDefault="00B541A8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white"/>
              </w:rPr>
            </w:pPr>
            <w:r w:rsidRPr="00D955F5">
              <w:rPr>
                <w:rFonts w:asciiTheme="minorHAnsi" w:hAnsiTheme="minorHAnsi" w:cstheme="minorHAnsi"/>
                <w:color w:val="000000"/>
                <w:highlight w:val="white"/>
              </w:rPr>
              <w:t>Електронна пошта контактної особи</w:t>
            </w:r>
          </w:p>
        </w:tc>
        <w:tc>
          <w:tcPr>
            <w:tcW w:w="5103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306F" w:rsidRPr="00D955F5" w:rsidRDefault="00D955F5">
            <w:pPr>
              <w:rPr>
                <w:rFonts w:asciiTheme="minorHAnsi" w:hAnsiTheme="minorHAnsi" w:cstheme="minorHAnsi"/>
                <w:shd w:val="clear" w:color="auto" w:fill="FF9900"/>
              </w:rPr>
            </w:pPr>
            <w:r w:rsidRPr="00D955F5">
              <w:rPr>
                <w:rFonts w:asciiTheme="minorHAnsi" w:eastAsia="Roboto" w:hAnsiTheme="minorHAnsi" w:cstheme="minorHAnsi"/>
                <w:color w:val="222222"/>
                <w:highlight w:val="white"/>
                <w:lang w:val="en-US"/>
              </w:rPr>
              <w:t>shulchenko</w:t>
            </w:r>
            <w:r w:rsidR="00B541A8" w:rsidRPr="00D955F5">
              <w:rPr>
                <w:rFonts w:asciiTheme="minorHAnsi" w:eastAsia="Roboto" w:hAnsiTheme="minorHAnsi" w:cstheme="minorHAnsi"/>
                <w:color w:val="222222"/>
                <w:highlight w:val="white"/>
              </w:rPr>
              <w:t>@unfpa.org</w:t>
            </w:r>
          </w:p>
        </w:tc>
      </w:tr>
    </w:tbl>
    <w:p w:rsidR="0053306F" w:rsidRDefault="00B541A8">
      <w:pPr>
        <w:spacing w:after="0" w:line="240" w:lineRule="auto"/>
        <w:jc w:val="both"/>
      </w:pPr>
      <w:r>
        <w:t xml:space="preserve"> </w:t>
      </w:r>
    </w:p>
    <w:p w:rsidR="0053306F" w:rsidRDefault="0053306F">
      <w:pPr>
        <w:spacing w:after="0" w:line="240" w:lineRule="auto"/>
        <w:jc w:val="both"/>
      </w:pPr>
    </w:p>
    <w:p w:rsidR="0053306F" w:rsidRDefault="00B541A8">
      <w:pPr>
        <w:rPr>
          <w:b/>
        </w:rPr>
      </w:pPr>
      <w:r>
        <w:rPr>
          <w:b/>
        </w:rPr>
        <w:t>I. Зміст пропозицій</w:t>
      </w:r>
    </w:p>
    <w:p w:rsidR="0053306F" w:rsidRDefault="00B541A8">
      <w:pPr>
        <w:tabs>
          <w:tab w:val="left" w:pos="6630"/>
          <w:tab w:val="left" w:pos="9120"/>
        </w:tabs>
        <w:spacing w:after="0" w:line="240" w:lineRule="auto"/>
        <w:jc w:val="both"/>
      </w:pPr>
      <w:r>
        <w:t>За можливості, пропозиції слід надсилати одним повідомленням, з урахуванням розміру файлу.</w:t>
      </w:r>
    </w:p>
    <w:p w:rsidR="0053306F" w:rsidRDefault="0053306F">
      <w:pPr>
        <w:tabs>
          <w:tab w:val="left" w:pos="6630"/>
          <w:tab w:val="left" w:pos="9120"/>
        </w:tabs>
        <w:spacing w:after="0" w:line="240" w:lineRule="auto"/>
        <w:jc w:val="both"/>
      </w:pPr>
    </w:p>
    <w:p w:rsidR="0053306F" w:rsidRDefault="00B541A8">
      <w:pPr>
        <w:tabs>
          <w:tab w:val="left" w:pos="6630"/>
          <w:tab w:val="left" w:pos="9120"/>
        </w:tabs>
        <w:spacing w:after="0" w:line="240" w:lineRule="auto"/>
        <w:jc w:val="both"/>
      </w:pPr>
      <w:r>
        <w:t>Пропозиції повинні містити:</w:t>
      </w:r>
    </w:p>
    <w:p w:rsidR="0053306F" w:rsidRDefault="00B541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Заповнений бланк цінової пропозиції (додається до запиту), збережений та підписаний у ПДФ форматі;</w:t>
      </w:r>
    </w:p>
    <w:p w:rsidR="0053306F" w:rsidRDefault="00B541A8">
      <w:pPr>
        <w:jc w:val="both"/>
        <w:rPr>
          <w:b/>
        </w:rPr>
      </w:pPr>
      <w:r>
        <w:rPr>
          <w:b/>
        </w:rPr>
        <w:t>II. Інструкції для подання пропозицій</w:t>
      </w:r>
    </w:p>
    <w:p w:rsidR="0053306F" w:rsidRDefault="00B541A8">
      <w:pPr>
        <w:ind w:firstLine="360"/>
        <w:jc w:val="both"/>
      </w:pPr>
      <w:r>
        <w:t xml:space="preserve">Пропозицію потрібно підготувати згідно з положеннями Розділів IV та III,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пізніше: </w:t>
      </w:r>
      <w:r w:rsidR="00D955F5">
        <w:rPr>
          <w:b/>
          <w:color w:val="222222"/>
          <w:highlight w:val="white"/>
        </w:rPr>
        <w:t>середи</w:t>
      </w:r>
      <w:r>
        <w:rPr>
          <w:b/>
          <w:highlight w:val="white"/>
        </w:rPr>
        <w:t xml:space="preserve">, </w:t>
      </w:r>
      <w:r w:rsidR="00D955F5">
        <w:rPr>
          <w:b/>
          <w:highlight w:val="white"/>
        </w:rPr>
        <w:t>28</w:t>
      </w:r>
      <w:r>
        <w:rPr>
          <w:b/>
          <w:highlight w:val="white"/>
        </w:rPr>
        <w:t xml:space="preserve"> </w:t>
      </w:r>
      <w:r w:rsidR="00D955F5">
        <w:rPr>
          <w:b/>
          <w:highlight w:val="white"/>
        </w:rPr>
        <w:t>грудня</w:t>
      </w:r>
      <w:r>
        <w:rPr>
          <w:b/>
          <w:highlight w:val="white"/>
        </w:rPr>
        <w:t>, 2022, 1</w:t>
      </w:r>
      <w:r w:rsidR="00D955F5">
        <w:rPr>
          <w:b/>
          <w:highlight w:val="white"/>
        </w:rPr>
        <w:t>7</w:t>
      </w:r>
      <w:r>
        <w:rPr>
          <w:b/>
          <w:highlight w:val="white"/>
        </w:rPr>
        <w:t>:00 год за Київським часом.</w:t>
      </w:r>
      <w:r>
        <w:rPr>
          <w:highlight w:val="white"/>
        </w:rPr>
        <w:t xml:space="preserve"> </w:t>
      </w:r>
      <w:r>
        <w:t>Пропозиції, надіслані на будь-яку іншу адресу електронної пошти, не розглядатимуться.</w:t>
      </w:r>
    </w:p>
    <w:tbl>
      <w:tblPr>
        <w:tblStyle w:val="affd"/>
        <w:tblW w:w="9405" w:type="dxa"/>
        <w:jc w:val="center"/>
        <w:tblLayout w:type="fixed"/>
        <w:tblLook w:val="0000" w:firstRow="0" w:lastRow="0" w:firstColumn="0" w:lastColumn="0" w:noHBand="0" w:noVBand="0"/>
      </w:tblPr>
      <w:tblGrid>
        <w:gridCol w:w="4995"/>
        <w:gridCol w:w="4410"/>
      </w:tblGrid>
      <w:tr w:rsidR="0053306F">
        <w:trPr>
          <w:trHeight w:val="409"/>
          <w:jc w:val="center"/>
        </w:trPr>
        <w:tc>
          <w:tcPr>
            <w:tcW w:w="49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06F" w:rsidRDefault="00B541A8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lastRenderedPageBreak/>
              <w:t>Ім'я та прізвище контактної особи в UNFPA:</w:t>
            </w:r>
          </w:p>
        </w:tc>
        <w:tc>
          <w:tcPr>
            <w:tcW w:w="4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06F" w:rsidRDefault="00B541A8">
            <w:pPr>
              <w:jc w:val="both"/>
            </w:pPr>
            <w:r>
              <w:rPr>
                <w:i/>
              </w:rPr>
              <w:t>Ірина Богун</w:t>
            </w:r>
          </w:p>
        </w:tc>
      </w:tr>
      <w:tr w:rsidR="0053306F">
        <w:trPr>
          <w:trHeight w:val="1"/>
          <w:jc w:val="center"/>
        </w:trPr>
        <w:tc>
          <w:tcPr>
            <w:tcW w:w="49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06F" w:rsidRDefault="00B541A8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Адреса електронної пошти контактної особи:</w:t>
            </w:r>
          </w:p>
        </w:tc>
        <w:tc>
          <w:tcPr>
            <w:tcW w:w="4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06F" w:rsidRDefault="00B541A8">
            <w:pPr>
              <w:jc w:val="both"/>
            </w:pPr>
            <w:r>
              <w:rPr>
                <w:b/>
              </w:rPr>
              <w:t>ua-procurement@unfpa.org</w:t>
            </w:r>
          </w:p>
        </w:tc>
      </w:tr>
    </w:tbl>
    <w:p w:rsidR="0053306F" w:rsidRDefault="0053306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</w:p>
    <w:p w:rsidR="0053306F" w:rsidRDefault="00B541A8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  <w:r>
        <w:t>Зверніть увагу на наступні інструкції щодо подання пропозицій електронною поштою:</w:t>
      </w:r>
    </w:p>
    <w:p w:rsidR="0053306F" w:rsidRDefault="00B541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b/>
          <w:color w:val="000000"/>
        </w:rPr>
      </w:pPr>
      <w:r>
        <w:rPr>
          <w:color w:val="000000"/>
        </w:rPr>
        <w:t xml:space="preserve">Тема повідомлення має включати таке посилання: </w:t>
      </w:r>
      <w:r>
        <w:rPr>
          <w:b/>
          <w:color w:val="000000"/>
        </w:rPr>
        <w:t>RFQ Nº UNFPA/UKR/RFQ/22/</w:t>
      </w:r>
      <w:r w:rsidR="00D955F5">
        <w:rPr>
          <w:b/>
        </w:rPr>
        <w:t>52</w:t>
      </w:r>
      <w:r>
        <w:rPr>
          <w:b/>
          <w:color w:val="000000"/>
        </w:rPr>
        <w:t xml:space="preserve">. </w:t>
      </w:r>
      <w:r>
        <w:rPr>
          <w:color w:val="000000"/>
        </w:rPr>
        <w:t>Пропозиції, які містять неналежну тему повідомлення можуть бути пропущені адміністратором та, таким чином, не будуть розглянуті.</w:t>
      </w:r>
    </w:p>
    <w:p w:rsidR="0053306F" w:rsidRDefault="00B541A8">
      <w:pPr>
        <w:numPr>
          <w:ilvl w:val="0"/>
          <w:numId w:val="2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ind w:left="360" w:hanging="360"/>
        <w:jc w:val="both"/>
      </w:pPr>
      <w:r>
        <w:t xml:space="preserve">Загальний обсяг повідомлення не повинен перевищувати </w:t>
      </w:r>
      <w:r>
        <w:rPr>
          <w:b/>
        </w:rPr>
        <w:t>20 MB (у тому числі сам лист, додатки та заголовки)</w:t>
      </w:r>
      <w:r>
        <w:t xml:space="preserve">. </w:t>
      </w:r>
      <w:r>
        <w:rPr>
          <w:color w:val="000000"/>
        </w:rPr>
        <w:t>При великих розмірах файлу з технічним описом, останні мають надсилатися окремо перед кінцевим строком подання пропозицій</w:t>
      </w:r>
      <w:r>
        <w:t>.</w:t>
      </w:r>
    </w:p>
    <w:p w:rsidR="0053306F" w:rsidRDefault="0053306F">
      <w:pPr>
        <w:spacing w:after="0" w:line="240" w:lineRule="auto"/>
        <w:jc w:val="both"/>
        <w:rPr>
          <w:b/>
        </w:rPr>
      </w:pPr>
    </w:p>
    <w:p w:rsidR="0053306F" w:rsidRDefault="00B541A8">
      <w:pPr>
        <w:spacing w:after="0" w:line="240" w:lineRule="auto"/>
        <w:jc w:val="both"/>
        <w:rPr>
          <w:b/>
        </w:rPr>
      </w:pPr>
      <w:r>
        <w:rPr>
          <w:b/>
        </w:rPr>
        <w:t xml:space="preserve">III. Визначення переможця </w:t>
      </w:r>
    </w:p>
    <w:p w:rsidR="0053306F" w:rsidRDefault="00B541A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Договір на термін до </w:t>
      </w:r>
      <w:r w:rsidR="00D955F5">
        <w:rPr>
          <w:color w:val="000000"/>
        </w:rPr>
        <w:t>28</w:t>
      </w:r>
      <w:r>
        <w:rPr>
          <w:color w:val="000000"/>
        </w:rPr>
        <w:t xml:space="preserve"> </w:t>
      </w:r>
      <w:r w:rsidR="00D955F5">
        <w:t>лютого</w:t>
      </w:r>
      <w:r>
        <w:rPr>
          <w:color w:val="000000"/>
        </w:rPr>
        <w:t xml:space="preserve"> 202</w:t>
      </w:r>
      <w:r w:rsidR="00D955F5">
        <w:rPr>
          <w:color w:val="000000"/>
        </w:rPr>
        <w:t>3</w:t>
      </w:r>
      <w:r>
        <w:rPr>
          <w:color w:val="000000"/>
        </w:rPr>
        <w:t xml:space="preserve"> року між UNFPA та постачальником буде укладено з тим претендентом, чия пропозиція отримає найвищий загальний бал.</w:t>
      </w:r>
    </w:p>
    <w:p w:rsidR="0053306F" w:rsidRDefault="0053306F">
      <w:pPr>
        <w:spacing w:after="0"/>
        <w:jc w:val="both"/>
      </w:pPr>
    </w:p>
    <w:p w:rsidR="0053306F" w:rsidRDefault="00B541A8">
      <w:pPr>
        <w:spacing w:after="0" w:line="240" w:lineRule="auto"/>
        <w:jc w:val="both"/>
        <w:rPr>
          <w:b/>
        </w:rPr>
      </w:pPr>
      <w:r>
        <w:rPr>
          <w:b/>
        </w:rPr>
        <w:t>IV. Право на змінення вимог під час прийняття рішень</w:t>
      </w:r>
    </w:p>
    <w:p w:rsidR="0053306F" w:rsidRDefault="00B541A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  <w:r>
        <w:rPr>
          <w:color w:val="000000"/>
        </w:rPr>
        <w:tab/>
      </w:r>
      <w:r>
        <w:t>UNFPA, Фонд ООН у галузі народонаселення в Україні,</w:t>
      </w:r>
      <w:r>
        <w:rPr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53306F" w:rsidRDefault="00B541A8">
      <w:pPr>
        <w:spacing w:after="0" w:line="240" w:lineRule="auto"/>
        <w:jc w:val="both"/>
        <w:rPr>
          <w:b/>
        </w:rPr>
      </w:pPr>
      <w:r>
        <w:rPr>
          <w:b/>
        </w:rPr>
        <w:t>V. Умови оплати</w:t>
      </w:r>
    </w:p>
    <w:p w:rsidR="0053306F" w:rsidRDefault="00B541A8">
      <w:pPr>
        <w:tabs>
          <w:tab w:val="left" w:pos="-180"/>
          <w:tab w:val="left" w:pos="-90"/>
        </w:tabs>
        <w:jc w:val="both"/>
      </w:pPr>
      <w: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9">
        <w:r>
          <w:t>www.treasury.un.org</w:t>
        </w:r>
      </w:hyperlink>
      <w:r>
        <w:t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:rsidR="0053306F" w:rsidRDefault="0053306F">
      <w:pPr>
        <w:spacing w:after="0" w:line="240" w:lineRule="auto"/>
        <w:jc w:val="both"/>
        <w:rPr>
          <w:b/>
        </w:rPr>
      </w:pPr>
    </w:p>
    <w:p w:rsidR="0053306F" w:rsidRDefault="00B541A8">
      <w:pPr>
        <w:spacing w:after="0" w:line="240" w:lineRule="auto"/>
        <w:jc w:val="both"/>
        <w:rPr>
          <w:b/>
        </w:rPr>
      </w:pPr>
      <w:r>
        <w:rPr>
          <w:b/>
        </w:rPr>
        <w:t xml:space="preserve">VI. </w:t>
      </w:r>
      <w:hyperlink r:id="rId10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:rsidR="0053306F" w:rsidRDefault="00B541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t>UNFPA, Фонд ООН у галузі народонаселення в Україні,</w:t>
      </w:r>
      <w:r>
        <w:rPr>
          <w:color w:val="000000"/>
        </w:rPr>
        <w:t xml:space="preserve"> прагне запобігати, виявляти та вживати дій проти всіх випадків шахрайства щодо </w:t>
      </w:r>
      <w:r>
        <w:t>UNFPA, Фонду ООН у галузі народонаселення в Україні,</w:t>
      </w:r>
      <w:r>
        <w:rPr>
          <w:color w:val="000000"/>
        </w:rPr>
        <w:t xml:space="preserve"> та третіх сторін, які беруть участь у діяльності </w:t>
      </w:r>
      <w:r>
        <w:t>UNFPA, Фонду ООН у галузі народонаселення в Україні</w:t>
      </w:r>
      <w:r>
        <w:rPr>
          <w:color w:val="000000"/>
        </w:rPr>
        <w:t xml:space="preserve">. З політикою </w:t>
      </w:r>
      <w:r>
        <w:t>UNFPA, Фонд ООН у галузі народонаселення в Україні,</w:t>
      </w:r>
      <w:r>
        <w:rPr>
          <w:color w:val="000000"/>
        </w:rPr>
        <w:t xml:space="preserve"> щодо шахрайства та корупції можна ознайомитися тут: </w:t>
      </w:r>
      <w:hyperlink r:id="rId11" w:anchor="overlay-context=node/10356/draft">
        <w:r>
          <w:rPr>
            <w:color w:val="0563C1"/>
            <w:u w:val="single"/>
          </w:rPr>
          <w:t>FraudPolicy</w:t>
        </w:r>
      </w:hyperlink>
      <w:r>
        <w:rPr>
          <w:color w:val="000000"/>
        </w:rPr>
        <w:t>. Подання пропозицій учасником передбачає, що останній ознайомлений з даними правилами.</w:t>
      </w:r>
    </w:p>
    <w:p w:rsidR="0053306F" w:rsidRDefault="00B541A8">
      <w:pPr>
        <w:jc w:val="both"/>
      </w:pPr>
      <w: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UNFPA, Фонду ООН у галузі народонаселення в Україні, а також з будь-яким іншим уповноваженим з нагляду, який призначений Виконавчим Директором та Радником з етики UNFPA, Фонду ООН у галузі народонаселення в Україні.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UNFPA, Фонду ООН у галузі народонаселення в Україні, розірвати контракт з постачальником та відсторонити і зняти його зі списку зареєстрованих Фондом постачальників. </w:t>
      </w:r>
    </w:p>
    <w:p w:rsidR="0053306F" w:rsidRDefault="00B541A8">
      <w:pPr>
        <w:spacing w:line="276" w:lineRule="auto"/>
        <w:jc w:val="both"/>
        <w:rPr>
          <w:color w:val="0563C1"/>
          <w:u w:val="single"/>
        </w:rPr>
      </w:pPr>
      <w:r>
        <w:lastRenderedPageBreak/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2">
        <w:r>
          <w:rPr>
            <w:color w:val="0563C1"/>
            <w:u w:val="single"/>
          </w:rPr>
          <w:t>UNFPAInvestigationHotline</w:t>
        </w:r>
      </w:hyperlink>
      <w:r>
        <w:rPr>
          <w:color w:val="0563C1"/>
          <w:u w:val="single"/>
        </w:rPr>
        <w:t>.</w:t>
      </w:r>
    </w:p>
    <w:p w:rsidR="0053306F" w:rsidRDefault="00B541A8">
      <w:pPr>
        <w:spacing w:after="0" w:line="240" w:lineRule="auto"/>
        <w:jc w:val="both"/>
        <w:rPr>
          <w:b/>
        </w:rPr>
      </w:pPr>
      <w:r>
        <w:rPr>
          <w:b/>
        </w:rPr>
        <w:t>VII. Політика нульової толерантності</w:t>
      </w:r>
    </w:p>
    <w:p w:rsidR="0053306F" w:rsidRDefault="00B541A8">
      <w:pPr>
        <w:jc w:val="both"/>
      </w:pPr>
      <w:r>
        <w:t xml:space="preserve">UNFPA, Фонд ООН у галузі народонаселення в Україні,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UNFPA, Фонду ООН у галузі народонаселення в Україні. Детальніше з цими правилами можна ознайомитися тут: </w:t>
      </w:r>
      <w:hyperlink r:id="rId13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:rsidR="0053306F" w:rsidRDefault="00B541A8">
      <w:pPr>
        <w:spacing w:after="0" w:line="240" w:lineRule="auto"/>
        <w:jc w:val="both"/>
        <w:rPr>
          <w:b/>
        </w:rPr>
      </w:pPr>
      <w:r>
        <w:rPr>
          <w:b/>
        </w:rPr>
        <w:t>VIII. Опротестування процесу подання пропозицій</w:t>
      </w:r>
    </w:p>
    <w:p w:rsidR="0053306F" w:rsidRDefault="00B541A8">
      <w:pPr>
        <w:tabs>
          <w:tab w:val="left" w:pos="851"/>
        </w:tabs>
        <w:spacing w:line="276" w:lineRule="auto"/>
        <w:jc w:val="both"/>
      </w:pPr>
      <w: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 Олесі Компанієць на електронну пошту: </w:t>
      </w:r>
      <w:hyperlink r:id="rId14" w:history="1">
        <w:r w:rsidR="000B5C52" w:rsidRPr="00306C73">
          <w:rPr>
            <w:rStyle w:val="Hyperlink"/>
            <w:lang w:val="en-US"/>
          </w:rPr>
          <w:t>shevtsova</w:t>
        </w:r>
        <w:r w:rsidR="000B5C52" w:rsidRPr="00306C73">
          <w:rPr>
            <w:rStyle w:val="Hyperlink"/>
          </w:rPr>
          <w:t>@unfpa.org</w:t>
        </w:r>
      </w:hyperlink>
      <w:r>
        <w:t xml:space="preserve">. У разі незадоволення відповіддю, наданою керівником підрозділу UNFPA, претендент може звернутися до Голови Відділу закупівель UNFPA, Фонду ООН у галузі народонаселення в Україні, </w:t>
      </w:r>
      <w:hyperlink r:id="rId15">
        <w:r>
          <w:rPr>
            <w:color w:val="003366"/>
            <w:u w:val="single"/>
          </w:rPr>
          <w:t>procurement@unfpa.org</w:t>
        </w:r>
      </w:hyperlink>
      <w:r>
        <w:t>.</w:t>
      </w:r>
    </w:p>
    <w:p w:rsidR="0053306F" w:rsidRDefault="00B541A8">
      <w:pPr>
        <w:spacing w:after="0" w:line="240" w:lineRule="auto"/>
        <w:jc w:val="both"/>
        <w:rPr>
          <w:b/>
        </w:rPr>
      </w:pPr>
      <w:r>
        <w:rPr>
          <w:b/>
        </w:rPr>
        <w:t>IX. Зауваження</w:t>
      </w:r>
    </w:p>
    <w:p w:rsidR="0053306F" w:rsidRDefault="00B541A8">
      <w:pPr>
        <w:jc w:val="both"/>
      </w:pPr>
      <w: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53306F" w:rsidRDefault="00B541A8">
      <w:pPr>
        <w:rPr>
          <w:b/>
          <w:smallCaps/>
        </w:rPr>
      </w:pPr>
      <w:r>
        <w:br w:type="page"/>
      </w:r>
      <w:r>
        <w:rPr>
          <w:b/>
          <w:smallCaps/>
        </w:rPr>
        <w:lastRenderedPageBreak/>
        <w:t>БЛАНК ЦІНОВОЇ ПРОПОЗИЦІЇ</w:t>
      </w:r>
      <w:r>
        <w:rPr>
          <w:b/>
          <w:smallCaps/>
          <w:vertAlign w:val="superscript"/>
        </w:rPr>
        <w:footnoteReference w:id="1"/>
      </w:r>
    </w:p>
    <w:tbl>
      <w:tblPr>
        <w:tblStyle w:val="affe"/>
        <w:tblW w:w="10773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6"/>
        <w:gridCol w:w="3685"/>
      </w:tblGrid>
      <w:tr w:rsidR="0053306F">
        <w:trPr>
          <w:jc w:val="center"/>
        </w:trPr>
        <w:tc>
          <w:tcPr>
            <w:tcW w:w="562" w:type="dxa"/>
          </w:tcPr>
          <w:p w:rsidR="0053306F" w:rsidRDefault="0053306F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53306F" w:rsidRDefault="00B541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:rsidR="0053306F" w:rsidRDefault="0053306F">
            <w:pPr>
              <w:spacing w:after="0" w:line="240" w:lineRule="auto"/>
              <w:jc w:val="center"/>
            </w:pPr>
          </w:p>
        </w:tc>
      </w:tr>
      <w:tr w:rsidR="0053306F">
        <w:trPr>
          <w:jc w:val="center"/>
        </w:trPr>
        <w:tc>
          <w:tcPr>
            <w:tcW w:w="562" w:type="dxa"/>
          </w:tcPr>
          <w:p w:rsidR="0053306F" w:rsidRDefault="0053306F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53306F" w:rsidRDefault="00B541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:rsidR="0053306F" w:rsidRDefault="00B541A8">
            <w:pPr>
              <w:spacing w:after="0" w:line="240" w:lineRule="auto"/>
              <w:ind w:right="673"/>
              <w:jc w:val="center"/>
            </w:pPr>
            <w:r>
              <w:rPr>
                <w:color w:val="808080"/>
              </w:rPr>
              <w:t>Click here to enter a date.</w:t>
            </w:r>
          </w:p>
        </w:tc>
      </w:tr>
      <w:tr w:rsidR="0053306F">
        <w:trPr>
          <w:jc w:val="center"/>
        </w:trPr>
        <w:tc>
          <w:tcPr>
            <w:tcW w:w="562" w:type="dxa"/>
          </w:tcPr>
          <w:p w:rsidR="0053306F" w:rsidRDefault="0053306F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53306F" w:rsidRDefault="00B541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:rsidR="0053306F" w:rsidRPr="000B5C52" w:rsidRDefault="00B541A8" w:rsidP="000B5C5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</w:rPr>
              <w:t>UNFPA/UKR/RFQ/22/</w:t>
            </w:r>
            <w:r w:rsidR="000B5C52">
              <w:rPr>
                <w:b/>
                <w:lang w:val="en-US"/>
              </w:rPr>
              <w:t>52</w:t>
            </w:r>
          </w:p>
        </w:tc>
      </w:tr>
      <w:tr w:rsidR="0053306F">
        <w:trPr>
          <w:jc w:val="center"/>
        </w:trPr>
        <w:tc>
          <w:tcPr>
            <w:tcW w:w="562" w:type="dxa"/>
          </w:tcPr>
          <w:p w:rsidR="0053306F" w:rsidRDefault="0053306F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53306F" w:rsidRDefault="00B541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:rsidR="0053306F" w:rsidRPr="000B5C52" w:rsidRDefault="00B541A8">
            <w:pPr>
              <w:spacing w:after="0" w:line="240" w:lineRule="auto"/>
              <w:jc w:val="center"/>
              <w:rPr>
                <w:lang w:val="en-US"/>
              </w:rPr>
            </w:pPr>
            <w:r>
              <w:t>UAH</w:t>
            </w:r>
            <w:r w:rsidR="000B5C52">
              <w:rPr>
                <w:lang w:val="en-US"/>
              </w:rPr>
              <w:t xml:space="preserve"> / USD</w:t>
            </w:r>
          </w:p>
        </w:tc>
      </w:tr>
      <w:tr w:rsidR="000B5C52" w:rsidRPr="000B5C52">
        <w:trPr>
          <w:jc w:val="center"/>
        </w:trPr>
        <w:tc>
          <w:tcPr>
            <w:tcW w:w="562" w:type="dxa"/>
            <w:tcBorders>
              <w:bottom w:val="single" w:sz="4" w:space="0" w:color="F2F2F2"/>
            </w:tcBorders>
          </w:tcPr>
          <w:p w:rsidR="0053306F" w:rsidRPr="000B5C52" w:rsidRDefault="0053306F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tcBorders>
              <w:bottom w:val="single" w:sz="4" w:space="0" w:color="F2F2F2"/>
            </w:tcBorders>
          </w:tcPr>
          <w:p w:rsidR="0053306F" w:rsidRPr="000B5C52" w:rsidRDefault="00B541A8">
            <w:pPr>
              <w:spacing w:after="0" w:line="240" w:lineRule="auto"/>
              <w:rPr>
                <w:b/>
              </w:rPr>
            </w:pPr>
            <w:r w:rsidRPr="000B5C52">
              <w:rPr>
                <w:b/>
              </w:rPr>
              <w:t>Термін дії цінової пропозиції:</w:t>
            </w:r>
          </w:p>
          <w:p w:rsidR="0053306F" w:rsidRPr="000B5C52" w:rsidRDefault="00B541A8">
            <w:pPr>
              <w:spacing w:after="0" w:line="240" w:lineRule="auto"/>
              <w:jc w:val="both"/>
              <w:rPr>
                <w:i/>
              </w:rPr>
            </w:pPr>
            <w:r w:rsidRPr="000B5C52">
              <w:rPr>
                <w:i/>
              </w:rPr>
              <w:t>(пропозиція має бути чинною протягом щонайменше 3 місяців після кінцевого строку надсилання пропозицій)</w:t>
            </w:r>
          </w:p>
          <w:p w:rsidR="0053306F" w:rsidRPr="000B5C52" w:rsidRDefault="0053306F">
            <w:pPr>
              <w:spacing w:after="0" w:line="240" w:lineRule="auto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:rsidR="0053306F" w:rsidRPr="000B5C52" w:rsidRDefault="0053306F">
            <w:pPr>
              <w:spacing w:after="0" w:line="240" w:lineRule="auto"/>
              <w:ind w:right="493"/>
              <w:jc w:val="center"/>
            </w:pPr>
          </w:p>
        </w:tc>
      </w:tr>
    </w:tbl>
    <w:p w:rsidR="0053306F" w:rsidRPr="000B5C52" w:rsidRDefault="0053306F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tbl>
      <w:tblPr>
        <w:tblStyle w:val="afff"/>
        <w:tblW w:w="9990" w:type="dxa"/>
        <w:tblInd w:w="61" w:type="dxa"/>
        <w:tblLayout w:type="fixed"/>
        <w:tblLook w:val="0000" w:firstRow="0" w:lastRow="0" w:firstColumn="0" w:lastColumn="0" w:noHBand="0" w:noVBand="0"/>
      </w:tblPr>
      <w:tblGrid>
        <w:gridCol w:w="765"/>
        <w:gridCol w:w="3700"/>
        <w:gridCol w:w="1220"/>
        <w:gridCol w:w="1260"/>
        <w:gridCol w:w="1230"/>
        <w:gridCol w:w="1815"/>
      </w:tblGrid>
      <w:tr w:rsidR="000B5C52" w:rsidRPr="000B5C52" w:rsidTr="000B5C52">
        <w:trPr>
          <w:trHeight w:val="300"/>
        </w:trPr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C52" w:rsidRPr="000B5C52" w:rsidRDefault="000B5C5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B5C52">
              <w:rPr>
                <w:b/>
                <w:color w:val="000000"/>
              </w:rPr>
              <w:t>#</w:t>
            </w:r>
          </w:p>
        </w:tc>
        <w:tc>
          <w:tcPr>
            <w:tcW w:w="37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C52" w:rsidRPr="000B5C52" w:rsidRDefault="000B5C5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B5C52">
              <w:rPr>
                <w:b/>
                <w:color w:val="000000"/>
              </w:rPr>
              <w:t>Перелік необхідних послуг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C52" w:rsidRPr="000B5C52" w:rsidRDefault="000B5C5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Термін доставк</w:t>
            </w:r>
            <w:r w:rsidRPr="000B5C52">
              <w:rPr>
                <w:b/>
                <w:color w:val="000000"/>
              </w:rPr>
              <w:t xml:space="preserve">и 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C52" w:rsidRPr="000B5C52" w:rsidRDefault="000B5C5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B5C52">
              <w:rPr>
                <w:b/>
                <w:color w:val="000000"/>
              </w:rPr>
              <w:t>Ціна за одиницю (грн.)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C52" w:rsidRPr="000B5C52" w:rsidRDefault="000B5C52">
            <w:pPr>
              <w:spacing w:after="0" w:line="240" w:lineRule="auto"/>
              <w:jc w:val="center"/>
            </w:pPr>
            <w:r w:rsidRPr="000B5C52">
              <w:rPr>
                <w:b/>
                <w:color w:val="000000"/>
              </w:rPr>
              <w:t>Кількість, од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5C52" w:rsidRPr="000B5C52" w:rsidRDefault="000B5C5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B5C52">
              <w:rPr>
                <w:b/>
                <w:color w:val="000000"/>
              </w:rPr>
              <w:t>Разом (грн.)</w:t>
            </w:r>
          </w:p>
        </w:tc>
      </w:tr>
      <w:tr w:rsidR="000B5C52" w:rsidRPr="000B5C52" w:rsidTr="000B5C52">
        <w:trPr>
          <w:trHeight w:val="443"/>
        </w:trPr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C52" w:rsidRPr="000B5C52" w:rsidRDefault="000B5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3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C52" w:rsidRPr="000B5C52" w:rsidRDefault="000B5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C52" w:rsidRPr="000B5C52" w:rsidRDefault="000B5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C52" w:rsidRPr="000B5C52" w:rsidRDefault="000B5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C52" w:rsidRPr="000B5C52" w:rsidRDefault="000B5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5C52" w:rsidRPr="000B5C52" w:rsidRDefault="000B5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0B5C52" w:rsidRPr="000B5C52" w:rsidTr="000B5C52">
        <w:trPr>
          <w:trHeight w:val="489"/>
        </w:trPr>
        <w:tc>
          <w:tcPr>
            <w:tcW w:w="7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C52" w:rsidRPr="000B5C52" w:rsidRDefault="000B5C52">
            <w:pPr>
              <w:spacing w:after="0" w:line="240" w:lineRule="auto"/>
              <w:jc w:val="center"/>
              <w:rPr>
                <w:color w:val="000000"/>
              </w:rPr>
            </w:pPr>
            <w:r w:rsidRPr="000B5C52">
              <w:rPr>
                <w:color w:val="000000"/>
              </w:rPr>
              <w:t>1</w:t>
            </w:r>
          </w:p>
        </w:tc>
        <w:tc>
          <w:tcPr>
            <w:tcW w:w="3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C52" w:rsidRPr="000B5C52" w:rsidRDefault="000B5C52">
            <w:pPr>
              <w:widowControl w:val="0"/>
              <w:spacing w:after="0" w:line="240" w:lineRule="auto"/>
              <w:rPr>
                <w:color w:val="000000"/>
              </w:rPr>
            </w:pPr>
            <w:r w:rsidRPr="000B5C52">
              <w:t>Мобільна зарядна станція EcoFlow RIVER  Max 600W / 576Wh (EcoFlow) + доставка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C52" w:rsidRPr="000B5C52" w:rsidRDefault="000B5C52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C52" w:rsidRPr="000B5C52" w:rsidRDefault="000B5C5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B5C52" w:rsidRPr="000B5C52" w:rsidRDefault="000B5C52">
            <w:pPr>
              <w:spacing w:after="200" w:line="276" w:lineRule="auto"/>
              <w:jc w:val="center"/>
              <w:rPr>
                <w:color w:val="000000"/>
              </w:rPr>
            </w:pPr>
            <w:r w:rsidRPr="000B5C52">
              <w:t>90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0B5C52" w:rsidRPr="000B5C52" w:rsidRDefault="000B5C5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3306F" w:rsidRPr="000B5C52">
        <w:trPr>
          <w:trHeight w:val="315"/>
        </w:trPr>
        <w:tc>
          <w:tcPr>
            <w:tcW w:w="817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306F" w:rsidRPr="000B5C52" w:rsidRDefault="0053306F">
            <w:pPr>
              <w:spacing w:after="0" w:line="240" w:lineRule="auto"/>
              <w:jc w:val="right"/>
              <w:rPr>
                <w:b/>
              </w:rPr>
            </w:pPr>
          </w:p>
          <w:p w:rsidR="0053306F" w:rsidRPr="000B5C52" w:rsidRDefault="00B541A8">
            <w:pPr>
              <w:spacing w:after="0" w:line="240" w:lineRule="auto"/>
              <w:jc w:val="right"/>
              <w:rPr>
                <w:b/>
              </w:rPr>
            </w:pPr>
            <w:r w:rsidRPr="000B5C52">
              <w:rPr>
                <w:b/>
              </w:rPr>
              <w:t>Загальна сумма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3306F" w:rsidRPr="000B5C52" w:rsidRDefault="0053306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3306F" w:rsidRPr="000B5C52">
        <w:trPr>
          <w:trHeight w:val="473"/>
        </w:trPr>
        <w:tc>
          <w:tcPr>
            <w:tcW w:w="817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306F" w:rsidRPr="000B5C52" w:rsidRDefault="0053306F">
            <w:pPr>
              <w:spacing w:after="0" w:line="240" w:lineRule="auto"/>
              <w:jc w:val="right"/>
              <w:rPr>
                <w:b/>
              </w:rPr>
            </w:pPr>
          </w:p>
          <w:p w:rsidR="0053306F" w:rsidRPr="000B5C52" w:rsidRDefault="00B541A8">
            <w:pPr>
              <w:spacing w:after="0" w:line="240" w:lineRule="auto"/>
              <w:jc w:val="right"/>
              <w:rPr>
                <w:b/>
              </w:rPr>
            </w:pPr>
            <w:r w:rsidRPr="000B5C52">
              <w:rPr>
                <w:b/>
              </w:rPr>
              <w:t>ПДВ (якщо платник ПДВ), грн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3306F" w:rsidRPr="000B5C52" w:rsidRDefault="0053306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3306F" w:rsidRPr="000B5C52" w:rsidTr="000B5C52">
        <w:trPr>
          <w:trHeight w:val="315"/>
        </w:trPr>
        <w:tc>
          <w:tcPr>
            <w:tcW w:w="817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6F" w:rsidRPr="000B5C52" w:rsidRDefault="00B541A8" w:rsidP="000B5C52">
            <w:pPr>
              <w:jc w:val="right"/>
              <w:rPr>
                <w:b/>
              </w:rPr>
            </w:pPr>
            <w:r w:rsidRPr="000B5C52">
              <w:rPr>
                <w:b/>
              </w:rPr>
              <w:t>Загальна сума контракт (+ПДВ (якщо платник ПДВ), грн.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06F" w:rsidRPr="000B5C52" w:rsidRDefault="0053306F" w:rsidP="000B5C52">
            <w:pPr>
              <w:rPr>
                <w:b/>
              </w:rPr>
            </w:pPr>
          </w:p>
        </w:tc>
      </w:tr>
      <w:tr w:rsidR="000B5C52" w:rsidRPr="000B5C52" w:rsidTr="003F055D">
        <w:trPr>
          <w:trHeight w:val="315"/>
        </w:trPr>
        <w:tc>
          <w:tcPr>
            <w:tcW w:w="999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C52" w:rsidRDefault="000B5C52" w:rsidP="000B5C52">
            <w:r w:rsidRPr="000B5C52">
              <w:t>Коментарі:</w:t>
            </w:r>
          </w:p>
          <w:p w:rsidR="000B5C52" w:rsidRDefault="000B5C52" w:rsidP="000B5C52"/>
          <w:p w:rsidR="000B5C52" w:rsidRDefault="000B5C52" w:rsidP="000B5C52"/>
          <w:p w:rsidR="000B5C52" w:rsidRPr="000B5C52" w:rsidRDefault="000B5C52" w:rsidP="000B5C52"/>
        </w:tc>
      </w:tr>
    </w:tbl>
    <w:p w:rsidR="0053306F" w:rsidRDefault="0053306F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:rsidR="0053306F" w:rsidRDefault="00B541A8">
      <w:pPr>
        <w:jc w:val="both"/>
        <w:rPr>
          <w:b/>
        </w:rPr>
      </w:pPr>
      <w:r>
        <w:t xml:space="preserve">Цим засвідчую, що вище вказана компанія, яку я уповноважений представляти, переглянула </w:t>
      </w:r>
      <w:r>
        <w:rPr>
          <w:b/>
        </w:rPr>
        <w:t>Запит на Подання Пропозицій RFQ Nº UNFPA/UKR/RFQ/22/</w:t>
      </w:r>
      <w:r w:rsidR="000B5C52">
        <w:rPr>
          <w:b/>
        </w:rPr>
        <w:t>52</w:t>
      </w:r>
      <w:r>
        <w:rPr>
          <w:b/>
        </w:rPr>
        <w:t xml:space="preserve"> </w:t>
      </w:r>
      <w:r>
        <w:t>[</w:t>
      </w:r>
      <w:r w:rsidR="000B5C52">
        <w:rPr>
          <w:b/>
        </w:rPr>
        <w:t xml:space="preserve">Постачання та доставка зарядних станцій </w:t>
      </w:r>
      <w:r w:rsidR="000B5C52" w:rsidRPr="00653A6E">
        <w:rPr>
          <w:b/>
        </w:rPr>
        <w:t>EcoFlow River Max</w:t>
      </w:r>
      <w:r>
        <w:rPr>
          <w:b/>
        </w:rPr>
        <w:t>]</w:t>
      </w:r>
      <w:r>
        <w:t xml:space="preserve">,у тому числі всі додатки, зміни в документі (якщо такі мають місце) та відповіді UNFPA, Фонду ООН у галузі народонаселення в Україні, на уточнювальні питання з боку потенційного постачальника. Також, компанія приймає Загальні умови договору UNFPA, Фонду ООН у галузі народонаселення в Україні, та буде дотримуватися цієї цінової пропозиції до моменту закінчення терміну дії останньої. </w:t>
      </w:r>
    </w:p>
    <w:tbl>
      <w:tblPr>
        <w:tblStyle w:val="afff0"/>
        <w:tblW w:w="95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2340"/>
        <w:gridCol w:w="2580"/>
      </w:tblGrid>
      <w:tr w:rsidR="0053306F">
        <w:tc>
          <w:tcPr>
            <w:tcW w:w="4590" w:type="dxa"/>
            <w:shd w:val="clear" w:color="auto" w:fill="auto"/>
            <w:vAlign w:val="center"/>
          </w:tcPr>
          <w:p w:rsidR="0053306F" w:rsidRDefault="0053306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</w:p>
          <w:p w:rsidR="0053306F" w:rsidRDefault="0053306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53306F" w:rsidRDefault="00B541A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2580" w:type="dxa"/>
            <w:tcBorders>
              <w:left w:val="nil"/>
            </w:tcBorders>
            <w:shd w:val="clear" w:color="auto" w:fill="auto"/>
            <w:vAlign w:val="center"/>
          </w:tcPr>
          <w:p w:rsidR="0053306F" w:rsidRDefault="0053306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53306F">
        <w:tc>
          <w:tcPr>
            <w:tcW w:w="4590" w:type="dxa"/>
            <w:shd w:val="clear" w:color="auto" w:fill="auto"/>
            <w:vAlign w:val="center"/>
          </w:tcPr>
          <w:p w:rsidR="0053306F" w:rsidRDefault="00B541A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920" w:type="dxa"/>
            <w:gridSpan w:val="2"/>
            <w:shd w:val="clear" w:color="auto" w:fill="auto"/>
            <w:vAlign w:val="center"/>
          </w:tcPr>
          <w:p w:rsidR="0053306F" w:rsidRDefault="00B541A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:rsidR="0053306F" w:rsidRDefault="00B541A8">
      <w:pPr>
        <w:rPr>
          <w:b/>
        </w:rPr>
      </w:pPr>
      <w:r>
        <w:br w:type="page"/>
      </w:r>
    </w:p>
    <w:p w:rsidR="0053306F" w:rsidRDefault="00B541A8">
      <w:pPr>
        <w:jc w:val="center"/>
        <w:rPr>
          <w:b/>
        </w:rPr>
      </w:pPr>
      <w:r>
        <w:rPr>
          <w:b/>
        </w:rPr>
        <w:lastRenderedPageBreak/>
        <w:t>Додаток I:</w:t>
      </w:r>
    </w:p>
    <w:p w:rsidR="0053306F" w:rsidRDefault="00B541A8">
      <w:pPr>
        <w:jc w:val="center"/>
        <w:rPr>
          <w:b/>
        </w:rPr>
      </w:pPr>
      <w:r>
        <w:rPr>
          <w:b/>
        </w:rPr>
        <w:t>Загальні умови договору:</w:t>
      </w:r>
    </w:p>
    <w:p w:rsidR="0053306F" w:rsidRDefault="00B541A8">
      <w:pPr>
        <w:jc w:val="center"/>
        <w:rPr>
          <w:b/>
        </w:rPr>
      </w:pPr>
      <w:r>
        <w:rPr>
          <w:b/>
        </w:rPr>
        <w:t>De Minimis Contracts</w:t>
      </w:r>
    </w:p>
    <w:p w:rsidR="0053306F" w:rsidRDefault="0053306F"/>
    <w:p w:rsidR="0053306F" w:rsidRDefault="0053306F">
      <w:pPr>
        <w:tabs>
          <w:tab w:val="left" w:pos="7020"/>
        </w:tabs>
      </w:pPr>
    </w:p>
    <w:p w:rsidR="0053306F" w:rsidRDefault="00B541A8">
      <w:pPr>
        <w:tabs>
          <w:tab w:val="left" w:pos="7020"/>
        </w:tabs>
        <w:jc w:val="both"/>
      </w:pPr>
      <w: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hyperlink r:id="rId16">
        <w:r>
          <w:rPr>
            <w:color w:val="003366"/>
            <w:u w:val="single"/>
          </w:rPr>
          <w:t>English</w:t>
        </w:r>
      </w:hyperlink>
    </w:p>
    <w:sectPr w:rsidR="0053306F">
      <w:headerReference w:type="default" r:id="rId17"/>
      <w:footerReference w:type="default" r:id="rId18"/>
      <w:pgSz w:w="11907" w:h="16839"/>
      <w:pgMar w:top="850" w:right="850" w:bottom="850" w:left="141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A6" w:rsidRDefault="009307A6">
      <w:pPr>
        <w:spacing w:after="0" w:line="240" w:lineRule="auto"/>
      </w:pPr>
      <w:r>
        <w:separator/>
      </w:r>
    </w:p>
  </w:endnote>
  <w:endnote w:type="continuationSeparator" w:id="0">
    <w:p w:rsidR="009307A6" w:rsidRDefault="0093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6F" w:rsidRDefault="00B541A8">
    <w:pPr>
      <w:tabs>
        <w:tab w:val="center" w:pos="4986"/>
        <w:tab w:val="right" w:pos="9973"/>
      </w:tabs>
      <w:spacing w:after="0" w:line="240" w:lineRule="auto"/>
      <w:jc w:val="center"/>
      <w:rPr>
        <w:color w:val="000000"/>
      </w:rPr>
    </w:pPr>
    <w:r>
      <w:rPr>
        <w:color w:val="548DD4"/>
      </w:rPr>
      <w:t>UNFPA/PSB/Templates/Emergency Procurement/ Emergency RFQ Template Below 250.000 USD [0315-Rev02]</w:t>
    </w:r>
  </w:p>
  <w:p w:rsidR="0053306F" w:rsidRDefault="0053306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A6" w:rsidRDefault="009307A6">
      <w:pPr>
        <w:spacing w:after="0" w:line="240" w:lineRule="auto"/>
      </w:pPr>
      <w:r>
        <w:separator/>
      </w:r>
    </w:p>
  </w:footnote>
  <w:footnote w:type="continuationSeparator" w:id="0">
    <w:p w:rsidR="009307A6" w:rsidRDefault="009307A6">
      <w:pPr>
        <w:spacing w:after="0" w:line="240" w:lineRule="auto"/>
      </w:pPr>
      <w:r>
        <w:continuationSeparator/>
      </w:r>
    </w:p>
  </w:footnote>
  <w:footnote w:id="1">
    <w:p w:rsidR="0053306F" w:rsidRDefault="00B54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6F" w:rsidRDefault="00B541A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1119" name="image3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306F" w:rsidRDefault="00B541A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:rsidR="0053306F" w:rsidRDefault="00B541A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:rsidR="0053306F" w:rsidRDefault="00B541A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>
      <w:r>
        <w:rPr>
          <w:color w:val="0563C1"/>
          <w:sz w:val="18"/>
          <w:szCs w:val="18"/>
          <w:u w:val="single"/>
        </w:rPr>
        <w:t>www.unfpa.org.ua</w:t>
      </w:r>
    </w:hyperlink>
  </w:p>
  <w:p w:rsidR="0053306F" w:rsidRDefault="0053306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B5E95"/>
    <w:multiLevelType w:val="multilevel"/>
    <w:tmpl w:val="90A6B0E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BDC1A25"/>
    <w:multiLevelType w:val="multilevel"/>
    <w:tmpl w:val="433A90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6F"/>
    <w:rsid w:val="000B5C52"/>
    <w:rsid w:val="0053306F"/>
    <w:rsid w:val="00653A6E"/>
    <w:rsid w:val="008B598A"/>
    <w:rsid w:val="009307A6"/>
    <w:rsid w:val="009E17DD"/>
    <w:rsid w:val="00A343A5"/>
    <w:rsid w:val="00B27D2E"/>
    <w:rsid w:val="00B541A8"/>
    <w:rsid w:val="00D9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A7231-9913-431B-AFC1-BC437459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aliases w:val="Lapis Bulleted List,List Paragraph1,Heading,Bullets,List Paragraph (numbered (a)),WB Para,Párrafo de lista1,References,Dot pt,F5 List Paragraph,No Spacing1,List Paragraph Char Char Char,Indicator Text,Numbered Para 1,Bullet 1,Bullet Point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apis Bulleted List Char,List Paragraph1 Char,Heading Char,Bullets Char,List Paragraph (numbered (a)) Char,WB Para Char,Párrafo de lista1 Char,References Char,Dot pt Char,F5 List Paragraph Char,No Spacing1 Char,Indicator Text Char"/>
    <w:link w:val="ListParagraph"/>
    <w:uiPriority w:val="34"/>
    <w:qFormat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4D042F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4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27F"/>
    <w:pPr>
      <w:spacing w:after="0" w:line="240" w:lineRule="auto"/>
    </w:p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fpa.org/about-procureme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2.unfpa.org/help/hotline.cf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fpa.org/resources/unfpa-general-conditions-de-minimis-contrac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fpa.org/resources/fraud-policy-2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urement@unfpa.org" TargetMode="External"/><Relationship Id="rId10" Type="http://schemas.openxmlformats.org/officeDocument/2006/relationships/hyperlink" Target="http://www.unfpa.org/about-procureme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easury.un.org" TargetMode="External"/><Relationship Id="rId14" Type="http://schemas.openxmlformats.org/officeDocument/2006/relationships/hyperlink" Target="mailto:shevtsova@unfp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BoxUOXL5Bq4aWzXwP/YZ8lX0A==">AMUW2mWMLIYmTYj8RYxFJt24Xs478ptN/SH8/A297QWbaDaU+IYfn95ljf0de6hDBxs9r+KoOgVo4gW8qX8ZFfnM1e5UJaVwNKO/BeMlj0qZVhKpacK7RU5fKhEOTDaCo/eUnJtP4L0B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Microsoft account</cp:lastModifiedBy>
  <cp:revision>3</cp:revision>
  <dcterms:created xsi:type="dcterms:W3CDTF">2022-09-28T13:33:00Z</dcterms:created>
  <dcterms:modified xsi:type="dcterms:W3CDTF">2022-12-21T14:31:00Z</dcterms:modified>
</cp:coreProperties>
</file>