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F52D5A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E14163">
      <w:pPr>
        <w:tabs>
          <w:tab w:val="left" w:pos="5400"/>
        </w:tabs>
        <w:jc w:val="right"/>
      </w:pPr>
      <w:r>
        <w:t xml:space="preserve">Дата: </w:t>
      </w:r>
      <w:r w:rsidR="00F52D5A">
        <w:t>02</w:t>
      </w:r>
      <w:r w:rsidR="00341C02">
        <w:t xml:space="preserve"> </w:t>
      </w:r>
      <w:r w:rsidR="004E50AD">
        <w:t>листопада</w:t>
      </w:r>
      <w:r w:rsidR="00B65D89">
        <w:rPr>
          <w:lang w:val="en-US"/>
        </w:rPr>
        <w:t xml:space="preserve"> </w:t>
      </w:r>
      <w:r w:rsidR="0080146D">
        <w:t>2023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п. </w:t>
      </w:r>
      <w:r w:rsidR="004A0838" w:rsidRPr="00EE5B3F">
        <w:rPr>
          <w:b/>
        </w:rPr>
        <w:t>Массімо Діана 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1506CF" w:rsidRDefault="0080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UNFPA/UKR/RFQ/23</w:t>
      </w:r>
      <w:r w:rsidR="00341C02">
        <w:rPr>
          <w:b/>
          <w:color w:val="000000"/>
        </w:rPr>
        <w:t>/</w:t>
      </w:r>
      <w:r w:rsidR="00F52D5A">
        <w:rPr>
          <w:b/>
          <w:color w:val="000000"/>
        </w:rPr>
        <w:t>51</w:t>
      </w:r>
    </w:p>
    <w:p w:rsidR="003C1AF8" w:rsidRDefault="003C1AF8"/>
    <w:p w:rsidR="003C1AF8" w:rsidRPr="007557AA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  <w:lang w:val="en-US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417D69" w:rsidRDefault="00341C02">
      <w:pPr>
        <w:spacing w:after="60"/>
        <w:jc w:val="both"/>
      </w:pPr>
      <w:bookmarkStart w:id="0" w:name="_heading=h.gjdgxs" w:colFirst="0" w:colLast="0"/>
      <w:bookmarkEnd w:id="0"/>
      <w:r>
        <w:t>Цим ми просимо</w:t>
      </w:r>
      <w:r w:rsidR="00961B1B">
        <w:t xml:space="preserve"> надати</w:t>
      </w:r>
      <w:r>
        <w:t xml:space="preserve"> вашу </w:t>
      </w:r>
      <w:r w:rsidR="00961B1B">
        <w:t xml:space="preserve">цінову </w:t>
      </w:r>
      <w:r>
        <w:t xml:space="preserve">пропозицію на </w:t>
      </w:r>
      <w:r w:rsidRPr="0080146D">
        <w:t>«</w:t>
      </w:r>
      <w:r w:rsidR="00417D69" w:rsidRPr="0032365A">
        <w:rPr>
          <w:lang w:val="en-US"/>
        </w:rPr>
        <w:t xml:space="preserve">Закупівля </w:t>
      </w:r>
      <w:r w:rsidR="004E50AD">
        <w:rPr>
          <w:lang w:val="en-US"/>
        </w:rPr>
        <w:t xml:space="preserve">ICT </w:t>
      </w:r>
      <w:r w:rsidR="004E50AD">
        <w:t xml:space="preserve">обладнання для </w:t>
      </w:r>
      <w:r w:rsidR="004E50AD" w:rsidRPr="004E50AD">
        <w:t>мобільних груп поліції з протидії ГОН</w:t>
      </w:r>
      <w:r w:rsidR="0080146D" w:rsidRPr="0080146D">
        <w:t>»</w:t>
      </w:r>
      <w:r>
        <w:t xml:space="preserve"> відповідно до наведеної нижче специфікації:</w:t>
      </w:r>
    </w:p>
    <w:tbl>
      <w:tblPr>
        <w:tblStyle w:val="aff"/>
        <w:tblW w:w="9918" w:type="dxa"/>
        <w:tblLayout w:type="fixed"/>
        <w:tblLook w:val="0400" w:firstRow="0" w:lastRow="0" w:firstColumn="0" w:lastColumn="0" w:noHBand="0" w:noVBand="1"/>
      </w:tblPr>
      <w:tblGrid>
        <w:gridCol w:w="562"/>
        <w:gridCol w:w="1276"/>
        <w:gridCol w:w="3969"/>
        <w:gridCol w:w="709"/>
        <w:gridCol w:w="992"/>
        <w:gridCol w:w="1134"/>
        <w:gridCol w:w="1276"/>
      </w:tblGrid>
      <w:tr w:rsidR="003C1AF8" w:rsidTr="001A6D65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</w:t>
            </w:r>
            <w:r w:rsidR="00341C02">
              <w:rPr>
                <w:color w:val="FFFFFF"/>
              </w:rPr>
              <w:t>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</w:t>
            </w:r>
            <w:r w:rsidR="006650F6">
              <w:rPr>
                <w:color w:val="FFFFFF"/>
              </w:rPr>
              <w:t>-</w:t>
            </w:r>
            <w:r>
              <w:rPr>
                <w:color w:val="FFFFFF"/>
              </w:rPr>
              <w:t>вання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4A0C0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9A7B8A">
            <w:pPr>
              <w:spacing w:after="0" w:line="240" w:lineRule="auto"/>
              <w:ind w:left="-115"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</w:t>
            </w:r>
            <w:r w:rsidR="00341C02">
              <w:rPr>
                <w:color w:val="FFFFFF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4E50AD" w:rsidTr="00012937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5F743B" w:rsidRDefault="004E50AD" w:rsidP="004E50AD">
            <w:pPr>
              <w:spacing w:after="0" w:line="240" w:lineRule="auto"/>
              <w:ind w:left="-108" w:right="-108"/>
              <w:jc w:val="center"/>
              <w:rPr>
                <w:b/>
                <w:color w:val="0563C1"/>
                <w:u w:val="single"/>
              </w:rPr>
            </w:pPr>
            <w:r w:rsidRPr="005F743B">
              <w:rPr>
                <w:b/>
              </w:rPr>
              <w:t>Лот А</w:t>
            </w:r>
          </w:p>
        </w:tc>
      </w:tr>
      <w:tr w:rsidR="004E50AD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094190" w:rsidRDefault="004E50AD" w:rsidP="004E50AD">
            <w:pPr>
              <w:spacing w:after="0" w:line="240" w:lineRule="auto"/>
              <w:jc w:val="center"/>
            </w:pPr>
            <w:r w:rsidRPr="000941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4A0C09" w:rsidRDefault="004E50AD" w:rsidP="004E50AD">
            <w:pPr>
              <w:spacing w:after="0" w:line="240" w:lineRule="auto"/>
              <w:ind w:left="-108" w:right="-108"/>
              <w:jc w:val="center"/>
            </w:pPr>
            <w:r w:rsidRPr="004E50AD">
              <w:t>Нагрудна камера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Наявність Wi-Fi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Тип носія</w:t>
            </w:r>
            <w:r>
              <w:t xml:space="preserve">: </w:t>
            </w:r>
            <w:r w:rsidRPr="001A6D65">
              <w:rPr>
                <w:lang w:val="en-US"/>
              </w:rPr>
              <w:t>"Flash пам'ять - зовнішній носій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підтримка об'єму зовнішньої карти памяті не менш ніж Micro SD 128Gb Class</w:t>
            </w:r>
            <w:r>
              <w:rPr>
                <w:lang w:val="en-US"/>
              </w:rPr>
              <w:t xml:space="preserve"> 10 (поставляється у комплекті)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Матриця (світлочутливий елемент)</w:t>
            </w:r>
            <w:r>
              <w:t xml:space="preserve">: </w:t>
            </w:r>
          </w:p>
          <w:p w:rsidR="001A6D65" w:rsidRPr="001A6D65" w:rsidRDefault="001A6D65" w:rsidP="001A6D65">
            <w:pPr>
              <w:pStyle w:val="ListParagraph"/>
              <w:spacing w:after="0" w:line="240" w:lineRule="auto"/>
              <w:ind w:left="176"/>
              <w:rPr>
                <w:lang w:val="en-US"/>
              </w:rPr>
            </w:pPr>
            <w:r w:rsidRPr="001A6D65">
              <w:rPr>
                <w:lang w:val="en-US"/>
              </w:rPr>
              <w:t>5 Mп CMOS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Колір</w:t>
            </w:r>
            <w:r>
              <w:t xml:space="preserve">: </w:t>
            </w:r>
            <w:r w:rsidRPr="001A6D65">
              <w:rPr>
                <w:lang w:val="en-US"/>
              </w:rPr>
              <w:t>чорний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Об'єктив</w:t>
            </w:r>
            <w:r>
              <w:t xml:space="preserve"> </w:t>
            </w:r>
            <w:r w:rsidRPr="001A6D65">
              <w:rPr>
                <w:lang w:val="en-US"/>
              </w:rPr>
              <w:t>ширококутний</w:t>
            </w:r>
            <w:r>
              <w:t xml:space="preserve"> </w:t>
            </w:r>
            <w:r w:rsidRPr="001A6D65">
              <w:rPr>
                <w:lang w:val="en-US"/>
              </w:rPr>
              <w:t>140 градусів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Нічна зйомка</w:t>
            </w:r>
            <w:r>
              <w:t xml:space="preserve">: </w:t>
            </w:r>
            <w:r w:rsidRPr="001A6D65">
              <w:rPr>
                <w:lang w:val="en-US"/>
              </w:rPr>
              <w:t xml:space="preserve">Так </w:t>
            </w:r>
            <w:r>
              <w:t>(</w:t>
            </w:r>
            <w:r w:rsidRPr="001A6D65">
              <w:rPr>
                <w:lang w:val="en-US"/>
              </w:rPr>
              <w:t>2 світлодіоди до 10 метрів, з визначенням обличчя</w:t>
            </w:r>
            <w:r>
              <w:t>)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РК-монітор</w:t>
            </w:r>
            <w:r>
              <w:t xml:space="preserve">: </w:t>
            </w:r>
            <w:r w:rsidRPr="001A6D65">
              <w:rPr>
                <w:lang w:val="en-US"/>
              </w:rPr>
              <w:t>2 TFT-LCD кольоровий екран з високою роздільною здатністю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Режим відео зйомки</w:t>
            </w:r>
            <w:r>
              <w:t xml:space="preserve">: </w:t>
            </w:r>
            <w:r w:rsidRPr="001A6D65">
              <w:rPr>
                <w:lang w:val="en-US"/>
              </w:rPr>
              <w:t>1920 x 1080P 30 кадрів/сек, 1440x1080P 30 кадрів/сек, 1280 x 720P 30 кадрів/сек, 848 х 480P 30/60 кадрів/сек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Режим фотозйомки</w:t>
            </w:r>
            <w:r>
              <w:t xml:space="preserve">: </w:t>
            </w:r>
            <w:r w:rsidRPr="001A6D65">
              <w:rPr>
                <w:lang w:val="en-US"/>
              </w:rPr>
              <w:t>16 Мп з підтримкою серійної зйомки (3 або 5 знімків)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Запис аудіо</w:t>
            </w:r>
            <w:r>
              <w:t xml:space="preserve">: </w:t>
            </w:r>
            <w:r w:rsidRPr="001A6D65">
              <w:rPr>
                <w:lang w:val="en-US"/>
              </w:rPr>
              <w:t>AAC2 / WAV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Карта пам'яті</w:t>
            </w:r>
            <w:r>
              <w:t xml:space="preserve">: </w:t>
            </w:r>
            <w:r w:rsidRPr="001A6D65">
              <w:rPr>
                <w:lang w:val="en-US"/>
              </w:rPr>
              <w:t>128 ГБ включена у комплект, клас мінімум UHS1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Роз'єми – аудіо вхід</w:t>
            </w:r>
            <w:r>
              <w:t xml:space="preserve">: </w:t>
            </w:r>
            <w:r w:rsidRPr="001A6D65">
              <w:rPr>
                <w:lang w:val="en-US"/>
              </w:rPr>
              <w:t>Вбудований мікрофон, USB 2.0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lastRenderedPageBreak/>
              <w:t>Живлення</w:t>
            </w:r>
            <w:r>
              <w:t xml:space="preserve">: </w:t>
            </w:r>
            <w:r w:rsidRPr="001A6D65">
              <w:rPr>
                <w:lang w:val="en-US"/>
              </w:rPr>
              <w:t>вбудована, не менш ніж 4200 мАг (Li-ion акумулятор)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Зарядний пристрій</w:t>
            </w:r>
            <w:r>
              <w:t xml:space="preserve">: </w:t>
            </w:r>
            <w:r w:rsidRPr="001A6D65">
              <w:rPr>
                <w:lang w:val="en-US"/>
              </w:rPr>
              <w:t>Так, європейський роз'єм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Підтримання Формату відео</w:t>
            </w:r>
            <w:r>
              <w:t xml:space="preserve">: </w:t>
            </w:r>
            <w:r w:rsidRPr="001A6D65">
              <w:rPr>
                <w:lang w:val="en-US"/>
              </w:rPr>
              <w:t>Щонайменше MOV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Час роботи</w:t>
            </w:r>
            <w:r>
              <w:t xml:space="preserve">: </w:t>
            </w:r>
            <w:r w:rsidRPr="001A6D65">
              <w:rPr>
                <w:lang w:val="en-US"/>
              </w:rPr>
              <w:t>Не менше ніж 600 хвилин запису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Запис однією кнопкою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Захист від пилу та вологи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Парольний захист</w:t>
            </w:r>
            <w:r>
              <w:t xml:space="preserve"> </w:t>
            </w:r>
            <w:r w:rsidRPr="001A6D65">
              <w:rPr>
                <w:lang w:val="en-US"/>
              </w:rPr>
              <w:t>для стирання файлів потрібен пароль адміністратора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Перед-запис</w:t>
            </w:r>
            <w:r w:rsidRPr="001A6D65">
              <w:rPr>
                <w:lang w:val="en-US"/>
              </w:rPr>
              <w:tab/>
              <w:t>до 30 секунд (залежить від роздільної здатності)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Після-запис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Розміри (Д х Ш х В, мм)</w:t>
            </w:r>
            <w:r>
              <w:t xml:space="preserve">: </w:t>
            </w:r>
            <w:r w:rsidRPr="001A6D65">
              <w:rPr>
                <w:lang w:val="en-US"/>
              </w:rPr>
              <w:t>Не більше 100 х 65 х 35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Вага (грамів)</w:t>
            </w:r>
            <w:r>
              <w:t xml:space="preserve">: </w:t>
            </w:r>
            <w:r w:rsidRPr="001A6D65">
              <w:rPr>
                <w:lang w:val="en-US"/>
              </w:rPr>
              <w:t>До 200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USB-кабель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Пристрій для заряджання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>
              <w:rPr>
                <w:lang w:val="en-US"/>
              </w:rPr>
              <w:t xml:space="preserve">Автомобільний зарядний пристрій: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Кліпса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1A6D65" w:rsidRPr="001A6D65" w:rsidRDefault="001A6D65" w:rsidP="001A6D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Посібник з експлуатації</w:t>
            </w:r>
            <w:r>
              <w:t xml:space="preserve">: </w:t>
            </w:r>
            <w:r w:rsidRPr="001A6D65">
              <w:rPr>
                <w:lang w:val="en-US"/>
              </w:rPr>
              <w:t>Так</w:t>
            </w:r>
          </w:p>
          <w:p w:rsidR="008A27DD" w:rsidRPr="00453E35" w:rsidRDefault="001A6D65" w:rsidP="00453E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lang w:val="en-US"/>
              </w:rPr>
            </w:pPr>
            <w:r w:rsidRPr="001A6D65">
              <w:rPr>
                <w:lang w:val="en-US"/>
              </w:rPr>
              <w:t>Гарантія</w:t>
            </w:r>
            <w:r>
              <w:t xml:space="preserve">: </w:t>
            </w:r>
            <w:r w:rsidRPr="001A6D65">
              <w:rPr>
                <w:lang w:val="en-US"/>
              </w:rPr>
              <w:t>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Default="004E50AD" w:rsidP="004E50AD">
            <w:pPr>
              <w:spacing w:after="0" w:line="240" w:lineRule="auto"/>
              <w:jc w:val="center"/>
              <w:rPr>
                <w:noProof/>
              </w:rPr>
            </w:pPr>
          </w:p>
          <w:p w:rsidR="004E50AD" w:rsidRPr="00094190" w:rsidRDefault="004E50AD" w:rsidP="004E50AD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19369E14" wp14:editId="5F5B14B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9E14" id="Rectangle 1059" o:spid="_x0000_s1026" style="position:absolute;left:0;text-align:left;margin-left:0;margin-top:0;width:24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094190" w:rsidRDefault="004E50AD" w:rsidP="004E50AD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4A0C09" w:rsidRDefault="001A6D65" w:rsidP="004E50AD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ED633B" w:rsidRDefault="004E50AD" w:rsidP="004E50AD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1A6D65" w:rsidTr="008A27DD">
        <w:tblPrEx>
          <w:tblCellMar>
            <w:left w:w="108" w:type="dxa"/>
            <w:right w:w="108" w:type="dxa"/>
          </w:tblCellMar>
        </w:tblPrEx>
        <w:trPr>
          <w:trHeight w:val="62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Pr="00094190" w:rsidRDefault="001A6D65" w:rsidP="001A6D65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Default="001A6D65" w:rsidP="001A6D65">
            <w:pPr>
              <w:spacing w:after="0" w:line="240" w:lineRule="auto"/>
              <w:ind w:left="-108" w:right="-108"/>
              <w:jc w:val="center"/>
            </w:pPr>
            <w:r w:rsidRPr="001A6D65">
              <w:t>Док-станція для нагрудних камер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Default="008A27DD" w:rsidP="001A6D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</w:pPr>
            <w:r>
              <w:t xml:space="preserve">Кількість слотів: </w:t>
            </w:r>
            <w:r w:rsidR="001A6D65">
              <w:t>Кількість слот</w:t>
            </w:r>
            <w:r>
              <w:t xml:space="preserve">ів має забезпечувати зарядку та </w:t>
            </w:r>
            <w:r w:rsidR="001A6D65">
              <w:t xml:space="preserve">завантаження відеоматеріалів мінімум із 4 камер за 8 годин. </w:t>
            </w:r>
          </w:p>
          <w:p w:rsidR="001A6D65" w:rsidRDefault="001A6D65" w:rsidP="008A27DD">
            <w:pPr>
              <w:pStyle w:val="ListParagraph"/>
              <w:spacing w:after="0" w:line="240" w:lineRule="auto"/>
              <w:ind w:left="176"/>
            </w:pPr>
            <w:r>
              <w:t>Док-станція сумісна із нагрудними камерами.</w:t>
            </w:r>
          </w:p>
          <w:p w:rsidR="001A6D65" w:rsidRDefault="001A6D65" w:rsidP="001A6D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</w:pPr>
            <w:r>
              <w:t>Завантаження даних з камер</w:t>
            </w:r>
            <w:r w:rsidR="008A27DD">
              <w:t xml:space="preserve">: </w:t>
            </w:r>
            <w:r>
              <w:t>Автоматичне завантаження даних з камер через ПЗ</w:t>
            </w:r>
          </w:p>
          <w:p w:rsidR="001A6D65" w:rsidRDefault="001A6D65" w:rsidP="001A6D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</w:pPr>
            <w:r>
              <w:t>ПЗ для обробки відеоматеріалів має відповідати наступним вимогам:</w:t>
            </w:r>
            <w:r w:rsidR="008A27DD">
              <w:t xml:space="preserve"> </w:t>
            </w:r>
            <w:r>
              <w:t>централізоване зберігання та обробка відеоматеріалів з усіх камер одночасно</w:t>
            </w:r>
          </w:p>
          <w:p w:rsidR="001A6D65" w:rsidRDefault="001A6D65" w:rsidP="001A6D6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176" w:hanging="142"/>
            </w:pPr>
            <w:r>
              <w:t>фіксація усіх дій які проводяться з відеоматеріалами співробітниками поліції (перегляд, редагування, копіювання, видалення)</w:t>
            </w:r>
          </w:p>
          <w:p w:rsidR="001A6D65" w:rsidRDefault="001A6D65" w:rsidP="001A6D6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176" w:hanging="142"/>
            </w:pPr>
            <w:r>
              <w:t>розмежування прав доступу на основі ролей</w:t>
            </w:r>
          </w:p>
          <w:p w:rsidR="008A27DD" w:rsidRDefault="001A6D65" w:rsidP="008A27D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</w:pPr>
            <w:r>
              <w:t>Гарантія</w:t>
            </w:r>
            <w:r w:rsidR="008A27DD">
              <w:t xml:space="preserve">: </w:t>
            </w:r>
            <w:r>
              <w:t>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Default="001A6D65" w:rsidP="001A6D65">
            <w:pPr>
              <w:spacing w:after="0" w:line="240" w:lineRule="auto"/>
              <w:jc w:val="center"/>
              <w:rPr>
                <w:noProof/>
              </w:rPr>
            </w:pPr>
          </w:p>
          <w:p w:rsidR="001A6D65" w:rsidRPr="00094190" w:rsidRDefault="001A6D65" w:rsidP="001A6D65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57C4AA9D" wp14:editId="2ED240B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4AA9D" id="Rectangle 1" o:spid="_x0000_s1027" style="position:absolute;left:0;text-align:left;margin-left:0;margin-top:0;width:24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MfctQvJAQAAiA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Pr="00094190" w:rsidRDefault="001A6D65" w:rsidP="001A6D65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Pr="004A0C09" w:rsidRDefault="001A6D65" w:rsidP="001A6D6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6D65" w:rsidRPr="00ED633B" w:rsidRDefault="001A6D65" w:rsidP="001A6D65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453E35" w:rsidTr="00453E35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Pr="001A6D65" w:rsidRDefault="00453E35" w:rsidP="00453E35">
            <w:pPr>
              <w:spacing w:after="0" w:line="240" w:lineRule="auto"/>
              <w:ind w:left="-108" w:right="-108"/>
              <w:jc w:val="center"/>
            </w:pPr>
            <w:r>
              <w:t>Доставка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Pr="001C60CD" w:rsidRDefault="00453E35" w:rsidP="00453E35">
            <w:pPr>
              <w:spacing w:after="0" w:line="240" w:lineRule="auto"/>
            </w:pPr>
            <w:r>
              <w:t>Доставка в межах території України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  <w:r>
              <w:t>послуга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A27DD" w:rsidTr="008A27DD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Pr="005F743B" w:rsidRDefault="008A27DD" w:rsidP="004E50AD">
            <w:pPr>
              <w:spacing w:after="0" w:line="240" w:lineRule="auto"/>
              <w:jc w:val="center"/>
              <w:rPr>
                <w:b/>
              </w:rPr>
            </w:pPr>
            <w:r w:rsidRPr="005F743B">
              <w:rPr>
                <w:b/>
              </w:rPr>
              <w:lastRenderedPageBreak/>
              <w:t>Лот Б</w:t>
            </w:r>
          </w:p>
        </w:tc>
      </w:tr>
      <w:tr w:rsidR="008A27DD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Pr="00094190" w:rsidRDefault="008A27DD" w:rsidP="008A27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Default="008A27DD" w:rsidP="008A27DD">
            <w:pPr>
              <w:spacing w:after="0" w:line="240" w:lineRule="auto"/>
              <w:ind w:left="-108" w:right="-108"/>
              <w:jc w:val="center"/>
            </w:pPr>
            <w:r w:rsidRPr="008A27DD">
              <w:t>Ноутбук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Процесор кількість ядер/потоків процесора: не менше 4/4; Intel i5 або вище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Максимальна частота процесора: не менше 3,5 ГГц;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Кеш L3: Не менше 6 Мб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Кількість накопичувачів: Не менше 1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Тип накопичувача: SSD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Об’єм накопичувача: не менше 240 Гб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Оперативна пам'ять: не менше 16 Гб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Тип оперативної пам’яті: не гірше DDR4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Тип відеокарти: інтегрований або дискретний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Діагональ диспею: Не менше 15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 xml:space="preserve">Максимальна роздільна здатність: </w:t>
            </w:r>
          </w:p>
          <w:p w:rsidR="008A27DD" w:rsidRDefault="008A27DD" w:rsidP="008A27DD">
            <w:pPr>
              <w:pStyle w:val="ListParagraph"/>
              <w:spacing w:after="0" w:line="240" w:lineRule="auto"/>
              <w:ind w:left="176"/>
            </w:pPr>
            <w:r>
              <w:t>Не менше 1920х1080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Тим матриці: Не гірше IPS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Співвідношення сторін: 16:9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Операційна система: Windows 11 Pro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Типа зарядки: Type-C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Вага: не більше ніж 1.5 кг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Сумка: поставляється у комплекті</w:t>
            </w:r>
          </w:p>
          <w:p w:rsidR="008A27DD" w:rsidRDefault="008A27DD" w:rsidP="008A27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</w:pPr>
            <w:r>
              <w:t>Гарантія: Не менше 24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Default="008A27DD" w:rsidP="008A27DD">
            <w:pPr>
              <w:spacing w:after="0" w:line="240" w:lineRule="auto"/>
              <w:jc w:val="center"/>
              <w:rPr>
                <w:noProof/>
              </w:rPr>
            </w:pPr>
          </w:p>
          <w:p w:rsidR="008A27DD" w:rsidRPr="00094190" w:rsidRDefault="008A27DD" w:rsidP="008A27DD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1AD435DA" wp14:editId="5A22B8D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435DA" id="Rectangle 2" o:spid="_x0000_s1028" style="position:absolute;left:0;text-align:left;margin-left:0;margin-top:0;width:24.7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DOPEfGygEAAIg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Pr="00094190" w:rsidRDefault="008A27DD" w:rsidP="008A27DD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Pr="004A0C09" w:rsidRDefault="008A27DD" w:rsidP="008A27D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7DD" w:rsidRPr="00ED633B" w:rsidRDefault="008A27DD" w:rsidP="008A27DD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563D39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Pr="00094190" w:rsidRDefault="00563D39" w:rsidP="00563D3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Default="00563D39" w:rsidP="00563D39">
            <w:pPr>
              <w:spacing w:after="0" w:line="240" w:lineRule="auto"/>
              <w:ind w:left="-108" w:right="-108"/>
              <w:jc w:val="center"/>
            </w:pPr>
            <w:r w:rsidRPr="008A27DD">
              <w:t>Планшетний персональ</w:t>
            </w:r>
            <w:r>
              <w:t>-</w:t>
            </w:r>
            <w:r w:rsidRPr="008A27DD">
              <w:t>ний комп’ютер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 xml:space="preserve">Діагональ екрану: Не менше 10' 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Тип екрану: Не гірше IPS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Роздільна здатність: Не менше 1920 х 1080 (FHD)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 xml:space="preserve">Кількість ядер процесору: </w:t>
            </w:r>
          </w:p>
          <w:p w:rsidR="00563D39" w:rsidRDefault="00563D39" w:rsidP="00563D39">
            <w:pPr>
              <w:pStyle w:val="ListParagraph"/>
              <w:spacing w:after="0" w:line="240" w:lineRule="auto"/>
              <w:ind w:left="176"/>
            </w:pPr>
            <w:r>
              <w:t>Не менше 4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 xml:space="preserve">Частота кожного ядра: </w:t>
            </w:r>
          </w:p>
          <w:p w:rsidR="00563D39" w:rsidRDefault="00563D39" w:rsidP="00563D39">
            <w:pPr>
              <w:pStyle w:val="ListParagraph"/>
              <w:spacing w:after="0" w:line="240" w:lineRule="auto"/>
              <w:ind w:left="176"/>
            </w:pPr>
            <w:r>
              <w:t>Не менше 1,3 GHz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Кеш-пам’ять: Не менше 512 KB L2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Об’єм оперативної пам’яті:</w:t>
            </w:r>
          </w:p>
          <w:p w:rsidR="00563D39" w:rsidRDefault="00563D39" w:rsidP="00563D39">
            <w:pPr>
              <w:pStyle w:val="ListParagraph"/>
              <w:spacing w:after="0" w:line="240" w:lineRule="auto"/>
              <w:ind w:left="176"/>
            </w:pPr>
            <w:r>
              <w:t>Не менше 4 GB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 xml:space="preserve">Об’єм вбудованої пам’яті: </w:t>
            </w:r>
          </w:p>
          <w:p w:rsidR="00563D39" w:rsidRDefault="00563D39" w:rsidP="00563D39">
            <w:pPr>
              <w:pStyle w:val="ListParagraph"/>
              <w:spacing w:after="0" w:line="240" w:lineRule="auto"/>
              <w:ind w:left="176"/>
            </w:pPr>
            <w:r>
              <w:t>Не менше 64 GB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Наявність модуля 3G/4G: Так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Наявність модуля GPS: Так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Наявність модуля Bluetooth: Так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Кількість сім карт: мінімум 1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Наявність модуля Wi-Fi: стнадарти b/g/n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Наявність фотокамери: Фронтальна та тилова не менше 9 Мп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 xml:space="preserve">Фотозйомка (фронтальна та тилова): Не гірше 9 Мп 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lastRenderedPageBreak/>
              <w:t>Відеозйомка (фронтальна та тилова): Не гірше 1080p (HD): 1920x1080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Ємність батареї</w:t>
            </w:r>
            <w:r>
              <w:tab/>
              <w:t>Не менше 8000 мА·годмАч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Підтримка сервісів Google: Так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Наявність сертифікації обладнання: Планшет та встановлені модулі бездротового зв’язку Wi-Fi, Bluetooth, 3G та 4G повинні бути сертифіковані уповноваженим органом в Україні. Надати декларацію про відповідність та сертифікат дослідження конструкції.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Рівень сервісної підтримки: Сервісне обслуговування має виконуватись виробником або авторизованим сервісним центром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Тип підключення: роз'єм Type-C. швидка зарядка QC 3.0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Стандарт захисту: IP68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Додатково: захисний чохол (бампер) та скло на екран</w:t>
            </w:r>
          </w:p>
          <w:p w:rsidR="00563D39" w:rsidRDefault="00563D39" w:rsidP="00563D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42"/>
            </w:pPr>
            <w:r>
              <w:t>Гарантія: 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Default="00563D39" w:rsidP="00563D39">
            <w:pPr>
              <w:spacing w:after="0" w:line="240" w:lineRule="auto"/>
              <w:jc w:val="center"/>
              <w:rPr>
                <w:noProof/>
              </w:rPr>
            </w:pPr>
          </w:p>
          <w:p w:rsidR="00563D39" w:rsidRPr="00094190" w:rsidRDefault="00563D39" w:rsidP="00563D39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1D62C658" wp14:editId="715FDDA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2C658" id="Rectangle 3" o:spid="_x0000_s1029" style="position:absolute;left:0;text-align:left;margin-left:0;margin-top:0;width:24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PaeOTTJAQAAiA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Pr="00094190" w:rsidRDefault="00563D39" w:rsidP="00563D3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Pr="004A0C09" w:rsidRDefault="00563D39" w:rsidP="00563D3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3D39" w:rsidRPr="00ED633B" w:rsidRDefault="00563D39" w:rsidP="00563D39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3B5119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094190" w:rsidRDefault="003B5119" w:rsidP="003B5119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Default="003B5119" w:rsidP="003B5119">
            <w:pPr>
              <w:spacing w:after="0" w:line="240" w:lineRule="auto"/>
              <w:ind w:left="-108" w:right="-108"/>
              <w:jc w:val="center"/>
            </w:pPr>
            <w:r w:rsidRPr="00DF2E87">
              <w:t>Павербанк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Емність батареї мА*ч: не менше ніж 30000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Функція зарядки: роз'єм Type-C. швидка зарядка QC 3.0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Тип аккумулятора: Літій-полімерний (Li-pol)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Кількість USB виходів: Type A - 1 шт., Type C - 2 шт.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Захист: Від перегріву, короткого замикання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Додатково: вбудований ліхтарик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</w:pPr>
            <w:r>
              <w:t>Гарантія: 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Default="003B5119" w:rsidP="003B5119">
            <w:pPr>
              <w:spacing w:after="0" w:line="240" w:lineRule="auto"/>
              <w:jc w:val="center"/>
              <w:rPr>
                <w:noProof/>
              </w:rPr>
            </w:pPr>
          </w:p>
          <w:p w:rsidR="003B5119" w:rsidRPr="00094190" w:rsidRDefault="003B5119" w:rsidP="003B5119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64141C21" wp14:editId="7287F97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41C21" id="Rectangle 4" o:spid="_x0000_s1030" style="position:absolute;left:0;text-align:left;margin-left:0;margin-top:0;width:24.7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Cd+tOGygEAAIg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094190" w:rsidRDefault="003B5119" w:rsidP="003B511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4A0C09" w:rsidRDefault="003B5119" w:rsidP="003B511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ED633B" w:rsidRDefault="003B5119" w:rsidP="003B5119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3B5119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094190" w:rsidRDefault="003B5119" w:rsidP="003B51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Default="003B5119" w:rsidP="003B5119">
            <w:pPr>
              <w:spacing w:after="0" w:line="240" w:lineRule="auto"/>
              <w:ind w:left="-108" w:right="-108"/>
              <w:jc w:val="center"/>
            </w:pPr>
            <w:r w:rsidRPr="003B5119">
              <w:t>Тактичн</w:t>
            </w:r>
            <w:r>
              <w:t>ий</w:t>
            </w:r>
            <w:r w:rsidRPr="003B5119">
              <w:t xml:space="preserve"> ліхтар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>Вид: Ручні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>Призначення: Тактичні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 xml:space="preserve">Потужність світлового потоку: </w:t>
            </w:r>
          </w:p>
          <w:p w:rsidR="003B5119" w:rsidRDefault="003B5119" w:rsidP="003B5119">
            <w:pPr>
              <w:pStyle w:val="ListParagraph"/>
              <w:spacing w:after="0" w:line="240" w:lineRule="auto"/>
              <w:ind w:left="176"/>
            </w:pPr>
            <w:r>
              <w:t>Від 3000 лм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>Тип живлення: акумулятор не менш ніж 5000 mA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>Способи заряджання</w:t>
            </w:r>
            <w:r>
              <w:tab/>
              <w:t>: Від USB Type-C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>Захищеність: Протиударні, пиловідштовхувальні, вологовідштовхувальні</w:t>
            </w:r>
          </w:p>
          <w:p w:rsidR="003B5119" w:rsidRDefault="003B5119" w:rsidP="003B51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</w:pPr>
            <w:r>
              <w:t>Гарантія: 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Default="003B5119" w:rsidP="003B5119">
            <w:pPr>
              <w:spacing w:after="0" w:line="240" w:lineRule="auto"/>
              <w:jc w:val="center"/>
              <w:rPr>
                <w:noProof/>
              </w:rPr>
            </w:pPr>
          </w:p>
          <w:p w:rsidR="003B5119" w:rsidRPr="00094190" w:rsidRDefault="003B5119" w:rsidP="003B5119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7E0BA821" wp14:editId="203DF19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A821" id="Rectangle 5" o:spid="_x0000_s1031" style="position:absolute;left:0;text-align:left;margin-left:0;margin-top:0;width:24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KVYrXTJAQAAiA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094190" w:rsidRDefault="003B5119" w:rsidP="003B5119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4A0C09" w:rsidRDefault="005F743B" w:rsidP="003B5119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119" w:rsidRPr="00ED633B" w:rsidRDefault="003B5119" w:rsidP="003B5119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F532D8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Pr="00094190" w:rsidRDefault="00F532D8" w:rsidP="00F532D8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Default="00F532D8" w:rsidP="00F532D8">
            <w:pPr>
              <w:spacing w:after="0" w:line="240" w:lineRule="auto"/>
              <w:ind w:left="-108" w:right="-108"/>
              <w:jc w:val="center"/>
            </w:pPr>
            <w:r w:rsidRPr="003B5119">
              <w:t>Багатофунк</w:t>
            </w:r>
            <w:r>
              <w:t>-</w:t>
            </w:r>
            <w:r w:rsidRPr="003B5119">
              <w:t>ціональний пристрій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Технологія друку: лазерний або струменевий друк (ч/б та кольоровий)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Тип пристрою: багатофункціональній пристрій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Мережеві інтерфейси: Ethernet, Wi-Fi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Підтримує оперативну систему: Windows 7-11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Дозвіл друку</w:t>
            </w:r>
            <w:r>
              <w:tab/>
              <w:t>розширення: 1200 dpi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Підтримувальні формати друку: А4, А5, А6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Швидкість друку: більше 30 стор. за 1 хв., USB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Формат друку: двосторонній друк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Тип сканера: планшетний, автоподача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Додатково: підмінний комплект запасаних ч/б та кольорових картриджів</w:t>
            </w:r>
          </w:p>
          <w:p w:rsidR="00F532D8" w:rsidRDefault="00F532D8" w:rsidP="00F532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</w:pPr>
            <w:r>
              <w:t>Гарантія: 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Default="00F532D8" w:rsidP="00F532D8">
            <w:pPr>
              <w:spacing w:after="0" w:line="240" w:lineRule="auto"/>
              <w:jc w:val="center"/>
              <w:rPr>
                <w:noProof/>
              </w:rPr>
            </w:pPr>
          </w:p>
          <w:p w:rsidR="00F532D8" w:rsidRPr="00094190" w:rsidRDefault="00F532D8" w:rsidP="00F532D8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085B15A6" wp14:editId="295A45A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15A6" id="Rectangle 6" o:spid="_x0000_s1032" style="position:absolute;left:0;text-align:left;margin-left:0;margin-top:0;width:24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CsuF+5ygEAAIg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Pr="00094190" w:rsidRDefault="00F532D8" w:rsidP="00F532D8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Pr="004A0C09" w:rsidRDefault="00F532D8" w:rsidP="00F532D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32D8" w:rsidRPr="00ED633B" w:rsidRDefault="00F532D8" w:rsidP="00F532D8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012937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ind w:left="-108" w:right="-108"/>
              <w:jc w:val="center"/>
            </w:pPr>
            <w:r w:rsidRPr="00F532D8">
              <w:t>Відеореєс</w:t>
            </w:r>
            <w:r>
              <w:t>-</w:t>
            </w:r>
            <w:r w:rsidRPr="00F532D8">
              <w:t>тратор автомобіль</w:t>
            </w:r>
            <w:r>
              <w:t>-</w:t>
            </w:r>
            <w:r w:rsidRPr="00F532D8">
              <w:t>ний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Кількість камер: 3 камери для зовнішньої зйомки та зйомки всередині автомобіля (1 – 1080р, 2 – 720р, 3 - 720p) 25/30 fps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Активація запису: - Автоматично при включенні - За датчиком удару/прискорення/гальмування (G-сенсор) - При початку руху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Включення та вимкнення запису: Однією кнопкою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Накладення на відео інформації: Накладення на відео GPS координат, серійного номера камери, дати та часу в поточному часовому поясі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Наявність модуля бездротового зв’язку: Так, Wi-Fi 802.11 або більше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Запис звуку: Так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Наявність GPS: Так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Об’єм внутрішньої пам’яті: підтримка об'єму зовнішньої карти памяті не менш ніж Micro SD 256Gb Class V30 (поставляється у комплекті)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Опції управління та пошуку відео: Так, за датою, GPS координатами, серійним номером камери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Захист від несанкціонованого видалення, перегляду, копіювання та редагування відеоматеріалів: Так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</w:pPr>
            <w:r>
              <w:t>Гарантія: 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jc w:val="center"/>
              <w:rPr>
                <w:noProof/>
              </w:rPr>
            </w:pPr>
          </w:p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3FB678DC" wp14:editId="5647577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78DC" id="Rectangle 7" o:spid="_x0000_s1033" style="position:absolute;left:0;text-align:left;margin-left:0;margin-top:0;width:24.7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CUGiFLygEAAIg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4A0C09" w:rsidRDefault="00012937" w:rsidP="0001293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ED633B" w:rsidRDefault="00012937" w:rsidP="00012937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012937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ind w:left="-108" w:right="-108"/>
              <w:jc w:val="center"/>
            </w:pPr>
            <w:r w:rsidRPr="00012937">
              <w:t>Робоча станція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Форм-фактор: mini PC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Процессор: не менше 4/4; Intel i5 або вище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Об’єм оперативної пам’яті: Не менше 16 ГБ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Порти: 2 x USB 2.0, 1 x HDMI, 1 x USB type-C, 1 х Display port, 2 x USB 3.1, 1 х Audio combo port, 1 x RJ45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Комплект: Монітор, мишка, повнорозмірна клавіатура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Об’єм SSD: не менш ніж 480 ГБ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Розмір монітору: Не менше 23 дюймів, роздільна здатність 1980*1080, вбудовані динаміки, USB Type-C, вбудована веб-камера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Кабель у комплекті: подовжувач на 5 розеток, HDMI 3.0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Операційна система: Windows 11 Pro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76"/>
            </w:pPr>
            <w:r>
              <w:t>Гарантія: Не менше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jc w:val="center"/>
              <w:rPr>
                <w:noProof/>
              </w:rPr>
            </w:pPr>
          </w:p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09462704" wp14:editId="6353710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2704" id="Rectangle 8" o:spid="_x0000_s1034" style="position:absolute;left:0;text-align:left;margin-left:0;margin-top:0;width:24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A7dvoHygEAAIg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4A0C09" w:rsidRDefault="00012937" w:rsidP="0001293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ED633B" w:rsidRDefault="00012937" w:rsidP="00012937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012937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ind w:left="-108" w:right="-108"/>
              <w:jc w:val="center"/>
            </w:pPr>
            <w:r w:rsidRPr="00012937">
              <w:t>Термоприн</w:t>
            </w:r>
            <w:r>
              <w:t>-</w:t>
            </w:r>
            <w:r w:rsidRPr="00012937">
              <w:t>тер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Тип принтера: Для друку етикеток, для друку чеків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Клас принтера: мобільний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Спосіб друку: термодрук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 xml:space="preserve">Роздільная здатність: </w:t>
            </w:r>
          </w:p>
          <w:p w:rsidR="00012937" w:rsidRDefault="00012937" w:rsidP="00012937">
            <w:pPr>
              <w:pStyle w:val="ListParagraph"/>
              <w:spacing w:after="0" w:line="240" w:lineRule="auto"/>
              <w:ind w:left="176"/>
            </w:pPr>
            <w:r>
              <w:t>не менше 200 dpi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Швидкість друку: не менше 70 мм / с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Ширина друку, мм: 48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Тип носія: чековий термопапір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Технічні характеристики носіїв: Ширина паперу: 58 мм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Товщина паперу: 0.056 ~ 0.1 мм: Діаметр рулону: 40 мм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Датчики: Сенсор закінчення паперу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Інтерфейси: USB, RS-232, Bluetooth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Пам'ять: 16 МБ FlashROM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Кодування: 46 1D-штрих-коди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UPC-A, UPC-E, EAN8, EAN13, CODE39, ITF, CODEBAR, CODE128, CODE93: 2D-штрих-коди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QR code: Друк графіки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Підтримка растрового друку з різною щільністю і друк користувальницької растрової графіки</w:t>
            </w:r>
            <w:r>
              <w:tab/>
              <w:t>Макс. Розмір растрової графіки - 40 КБ, загальний розмір - 120 КБ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Вхід. 100 В - 240 В: Вихід. 12 В / 0,5 А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Акумулятор: Акумулятор 1500 мАг / 7.4 В Li-ion акумулятор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Умови роботи: -10°C ~ +50 ° C, 25% ~ 80% О.В.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lastRenderedPageBreak/>
              <w:t>Захист від падінь: Витримує падіння з висоти 1,2 м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Підтримувані ОС: Windows XP / Vista / Win7 / Win8 / Win10 / POSReady / Linux / OPOS  / Android SDK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Габарити: 102.5 (Д) x 75 (Ш) x 45 (В) мм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Маса</w:t>
            </w:r>
            <w:r>
              <w:tab/>
              <w:t>279 г (без витратних матеріалів)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Сумістність з ПЗ: Сумістність з ПЗ ЛІС-М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76"/>
            </w:pPr>
            <w:r>
              <w:t>Гарантія: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jc w:val="center"/>
              <w:rPr>
                <w:noProof/>
              </w:rPr>
            </w:pPr>
          </w:p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72D10D48" wp14:editId="58F7790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10D48" id="Rectangle 9" o:spid="_x0000_s1035" style="position:absolute;left:0;text-align:left;margin-left:0;margin-top:0;width:24.7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AD1IT1ygEAAIg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4A0C09" w:rsidRDefault="00012937" w:rsidP="0001293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ED633B" w:rsidRDefault="00012937" w:rsidP="00012937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012937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ind w:left="-108" w:right="-108"/>
              <w:jc w:val="center"/>
            </w:pPr>
            <w:r w:rsidRPr="00012937">
              <w:t>Зовнішній носій SSD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 xml:space="preserve">Місткість накопичувача: </w:t>
            </w:r>
          </w:p>
          <w:p w:rsidR="00012937" w:rsidRDefault="00012937" w:rsidP="00012937">
            <w:pPr>
              <w:pStyle w:val="ListParagraph"/>
              <w:spacing w:after="0" w:line="240" w:lineRule="auto"/>
              <w:ind w:left="176"/>
            </w:pPr>
            <w:r>
              <w:t>Не менше 1 ТБ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Сумісність: Для MAC OS і Windows 10-11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Тип жорсткого диска: Зовнішній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Інтерфейс підключення: USB Type-C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Форм-фактор: 2.5" або М2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Призначення: Для ноутбука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Технологія: TLC  або вище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Комплект постачання: SSD носій, USB-кабель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Фізичні розміри, вага: 129.5 x 80.8 x 16.1 мм, 185 г</w:t>
            </w:r>
          </w:p>
          <w:p w:rsidR="00012937" w:rsidRDefault="00012937" w:rsidP="000129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76"/>
            </w:pPr>
            <w:r>
              <w:t>Гарантія: 36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Default="00012937" w:rsidP="00012937">
            <w:pPr>
              <w:spacing w:after="0" w:line="240" w:lineRule="auto"/>
              <w:jc w:val="center"/>
              <w:rPr>
                <w:noProof/>
              </w:rPr>
            </w:pPr>
          </w:p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65FA545A" wp14:editId="4F82E1C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2937" w:rsidRDefault="000129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545A" id="Rectangle 10" o:spid="_x0000_s1036" style="position:absolute;left:0;text-align:left;margin-left:0;margin-top:0;width:24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" filled="f" stroked="f">
                      <v:textbox inset="2.53958mm,2.53958mm,2.53958mm,2.53958mm">
                        <w:txbxContent>
                          <w:p w:rsidR="00012937" w:rsidRDefault="00012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094190" w:rsidRDefault="00012937" w:rsidP="00012937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4A0C09" w:rsidRDefault="00012937" w:rsidP="0001293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2937" w:rsidRPr="00ED633B" w:rsidRDefault="00012937" w:rsidP="00012937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1C60CD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094190" w:rsidRDefault="001C60CD" w:rsidP="001C60C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  <w:ind w:left="-108" w:right="-108"/>
              <w:jc w:val="center"/>
            </w:pPr>
            <w:r w:rsidRPr="001C60CD">
              <w:t>Портативна зарядна станція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Тип установки: Переносні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Наявність LED дисплея: Так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Робочий діапазон температур:</w:t>
            </w:r>
          </w:p>
          <w:p w:rsidR="001C60CD" w:rsidRDefault="001C60CD" w:rsidP="001C60CD">
            <w:pPr>
              <w:pStyle w:val="ListParagraph"/>
              <w:spacing w:after="0" w:line="240" w:lineRule="auto"/>
              <w:ind w:left="176"/>
            </w:pPr>
            <w:r>
              <w:t>-10 до 40 °С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Вхідна напруга: 220 В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Вихідна напруга: 230 В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Діапазон вхідної напруги: 12-220 В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Максимальний струм: Не менше 10 А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Вхідна частота: Не менше 50 Гц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Вихідна частота: Не менше 50 Гц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 xml:space="preserve">Ефективна вихідна потужність: </w:t>
            </w:r>
          </w:p>
          <w:p w:rsidR="001C60CD" w:rsidRDefault="001C60CD" w:rsidP="001C60CD">
            <w:pPr>
              <w:pStyle w:val="ListParagraph"/>
              <w:spacing w:after="0" w:line="240" w:lineRule="auto"/>
              <w:ind w:left="176"/>
            </w:pPr>
            <w:r>
              <w:t>Не менше 1000 Вт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 xml:space="preserve">Максимальний сплеск: </w:t>
            </w:r>
          </w:p>
          <w:p w:rsidR="001C60CD" w:rsidRDefault="001C60CD" w:rsidP="001C60CD">
            <w:pPr>
              <w:pStyle w:val="ListParagraph"/>
              <w:spacing w:after="0" w:line="240" w:lineRule="auto"/>
              <w:ind w:left="176"/>
            </w:pPr>
            <w:r>
              <w:t>Не менше 2000 Вт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Ємність: Не менше 1000 Вт*год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Кількість пристроїв, що одночасно заряджаються: 7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Вихідні інтерфейси: USB-A/USB-C/Прикурювач/Розетка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Вхідні інтерфейси: DC/Мережевий адаптер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Розетка: 4 шт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76"/>
            </w:pPr>
            <w:r>
              <w:t>Гарантія: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  <w:jc w:val="center"/>
              <w:rPr>
                <w:noProof/>
              </w:rPr>
            </w:pPr>
          </w:p>
          <w:p w:rsidR="001C60CD" w:rsidRPr="00094190" w:rsidRDefault="001C60CD" w:rsidP="001C60CD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0F6A6935" wp14:editId="0052CC6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60CD" w:rsidRDefault="001C60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6935" id="Rectangle 11" o:spid="_x0000_s1037" style="position:absolute;left:0;text-align:left;margin-left:0;margin-top:0;width:24.7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" filled="f" stroked="f">
                      <v:textbox inset="2.53958mm,2.53958mm,2.53958mm,2.53958mm">
                        <w:txbxContent>
                          <w:p w:rsidR="001C60CD" w:rsidRDefault="001C60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094190" w:rsidRDefault="001C60CD" w:rsidP="001C60CD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4A0C09" w:rsidRDefault="001C60CD" w:rsidP="001C60C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ED633B" w:rsidRDefault="001C60CD" w:rsidP="001C60CD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1C60CD" w:rsidTr="001A6D65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094190" w:rsidRDefault="001C60CD" w:rsidP="001C60CD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  <w:ind w:left="-108" w:right="-108"/>
              <w:jc w:val="center"/>
            </w:pPr>
            <w:r w:rsidRPr="001C60CD">
              <w:t>Сонячна портативна зарядна міні станція для зарядки телефонів, рацій, дронів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Сонячна панель: Не менше 50W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Кабель від сонячної панелі до блоку: Не менше 5 метрів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Акумулятор: Не менше 108 Вт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Розетка на автоприкурювач: 12 В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Кабель для підключення WIFI роутера: Так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Лампочки: Не менше 2шт по 5W 420lm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Кабелі до ламп освітлення: Не менше 2 шт по 5 та 3 метрів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Виходи: Не менше USB 2шт 2A, 2шт 1А</w:t>
            </w:r>
          </w:p>
          <w:p w:rsidR="001C60CD" w:rsidRDefault="001C60CD" w:rsidP="001C6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76"/>
            </w:pPr>
            <w:r>
              <w:t>Гарантія: 12 місяців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  <w:jc w:val="center"/>
              <w:rPr>
                <w:noProof/>
              </w:rPr>
            </w:pPr>
          </w:p>
          <w:p w:rsidR="001C60CD" w:rsidRPr="00094190" w:rsidRDefault="001C60CD" w:rsidP="001C60CD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3733A628" wp14:editId="537A2F1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60CD" w:rsidRDefault="001C60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A628" id="Rectangle 12" o:spid="_x0000_s1038" style="position:absolute;left:0;text-align:left;margin-left:0;margin-top:0;width:24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" filled="f" stroked="f">
                      <v:textbox inset="2.53958mm,2.53958mm,2.53958mm,2.53958mm">
                        <w:txbxContent>
                          <w:p w:rsidR="001C60CD" w:rsidRDefault="001C60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094190" w:rsidRDefault="001C60CD" w:rsidP="001C60CD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4A0C09" w:rsidRDefault="001C60CD" w:rsidP="001C60C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ED633B" w:rsidRDefault="001C60CD" w:rsidP="001C60CD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1C60CD" w:rsidTr="001C60CD">
        <w:tblPrEx>
          <w:tblCellMar>
            <w:left w:w="108" w:type="dxa"/>
            <w:right w:w="108" w:type="dxa"/>
          </w:tblCellMar>
        </w:tblPrEx>
        <w:trPr>
          <w:trHeight w:val="10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094190" w:rsidRDefault="001C60CD" w:rsidP="001C60C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  <w:ind w:left="-108" w:right="-108"/>
              <w:jc w:val="center"/>
            </w:pPr>
            <w:r w:rsidRPr="001C60CD">
              <w:t>Термоковдра (Електро</w:t>
            </w:r>
            <w:r>
              <w:t>-</w:t>
            </w:r>
            <w:r w:rsidRPr="001C60CD">
              <w:t>одіяло)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</w:pPr>
            <w:r>
              <w:t>Розмір: 200*200 см</w:t>
            </w:r>
          </w:p>
          <w:p w:rsidR="001C60CD" w:rsidRDefault="001C60CD" w:rsidP="001C60CD">
            <w:pPr>
              <w:spacing w:after="0" w:line="240" w:lineRule="auto"/>
            </w:pPr>
            <w:r>
              <w:t>Потужність: 480 Вт</w:t>
            </w:r>
          </w:p>
          <w:p w:rsidR="001C60CD" w:rsidRDefault="001C60CD" w:rsidP="001C60CD">
            <w:pPr>
              <w:spacing w:after="0" w:line="240" w:lineRule="auto"/>
            </w:pPr>
            <w:r>
              <w:t>Напруга живлення : 220 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Default="001C60CD" w:rsidP="001C60CD">
            <w:pPr>
              <w:spacing w:after="0" w:line="240" w:lineRule="auto"/>
              <w:jc w:val="center"/>
              <w:rPr>
                <w:noProof/>
              </w:rPr>
            </w:pPr>
          </w:p>
          <w:p w:rsidR="001C60CD" w:rsidRPr="00094190" w:rsidRDefault="001C60CD" w:rsidP="001C60CD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484D7FDF" wp14:editId="602F672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60CD" w:rsidRDefault="001C60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D7FDF" id="Rectangle 13" o:spid="_x0000_s1039" style="position:absolute;left:0;text-align:left;margin-left:0;margin-top:0;width:24.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" filled="f" stroked="f">
                      <v:textbox inset="2.53958mm,2.53958mm,2.53958mm,2.53958mm">
                        <w:txbxContent>
                          <w:p w:rsidR="001C60CD" w:rsidRDefault="001C60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t>-</w:t>
            </w:r>
            <w:r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094190" w:rsidRDefault="001C60CD" w:rsidP="001C60CD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4A0C09" w:rsidRDefault="001C60CD" w:rsidP="001C60C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60CD" w:rsidRPr="00ED633B" w:rsidRDefault="001C60CD" w:rsidP="001C60CD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4E50AD" w:rsidTr="001C60CD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094190" w:rsidRDefault="001C60CD" w:rsidP="004E50A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Default="001C60CD" w:rsidP="004E50AD">
            <w:pPr>
              <w:spacing w:after="0" w:line="240" w:lineRule="auto"/>
              <w:ind w:left="-108" w:right="-108"/>
              <w:jc w:val="center"/>
            </w:pPr>
            <w:r>
              <w:t>Доставка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1C60CD" w:rsidRDefault="001C60CD" w:rsidP="004E50AD">
            <w:pPr>
              <w:spacing w:after="0" w:line="240" w:lineRule="auto"/>
            </w:pPr>
            <w:r>
              <w:t>Доставка в межах території України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Default="001C60CD" w:rsidP="004E50A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Pr="00094190" w:rsidRDefault="001C60CD" w:rsidP="004E50AD">
            <w:pPr>
              <w:spacing w:after="0" w:line="240" w:lineRule="auto"/>
              <w:jc w:val="center"/>
            </w:pPr>
            <w:r>
              <w:t>послуга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Default="001C60CD" w:rsidP="004E50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0AD" w:rsidRDefault="001C60CD" w:rsidP="004E50AD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1C60CD" w:rsidRDefault="001C60CD">
      <w:pPr>
        <w:jc w:val="both"/>
      </w:pPr>
    </w:p>
    <w:p w:rsidR="00482406" w:rsidRPr="00482406" w:rsidRDefault="00482406">
      <w:pPr>
        <w:jc w:val="both"/>
      </w:pPr>
      <w:r>
        <w:t xml:space="preserve">Товар має бути поставлений в строк </w:t>
      </w:r>
      <w:r w:rsidR="001C60CD">
        <w:t>15</w:t>
      </w:r>
      <w:r>
        <w:t xml:space="preserve"> (</w:t>
      </w:r>
      <w:r w:rsidR="001C60CD">
        <w:t>п’ятнадцять</w:t>
      </w:r>
      <w:r>
        <w:t>) календарних днів з моменту підписання договору.</w:t>
      </w:r>
    </w:p>
    <w:p w:rsidR="003C1AF8" w:rsidRDefault="00341C02">
      <w:pPr>
        <w:jc w:val="both"/>
      </w:pPr>
      <w:r>
        <w:t>Доставка здійсюється за наступн</w:t>
      </w:r>
      <w:r w:rsidR="00606A64">
        <w:t>ими</w:t>
      </w:r>
      <w:r w:rsidR="00CD15ED">
        <w:t xml:space="preserve"> </w:t>
      </w:r>
      <w:r>
        <w:t>адрес</w:t>
      </w:r>
      <w:r w:rsidR="00606A64">
        <w:t>ами</w:t>
      </w:r>
      <w:r>
        <w:t>:</w:t>
      </w:r>
    </w:p>
    <w:p w:rsidR="003C1AF8" w:rsidRPr="00776D6B" w:rsidRDefault="00CB391E">
      <w:pPr>
        <w:jc w:val="both"/>
        <w:rPr>
          <w:lang w:val="en-US"/>
        </w:rPr>
      </w:pPr>
      <w:r>
        <w:t>м.Київ</w:t>
      </w:r>
      <w:r w:rsidR="00E14163">
        <w:t xml:space="preserve"> 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F477DD">
        <w:rPr>
          <w:b/>
          <w:color w:val="000000"/>
        </w:rPr>
        <w:t>вівторок</w:t>
      </w:r>
      <w:r>
        <w:rPr>
          <w:b/>
          <w:color w:val="000000"/>
        </w:rPr>
        <w:t>,</w:t>
      </w:r>
      <w:r w:rsidR="00E14163">
        <w:rPr>
          <w:b/>
          <w:color w:val="000000"/>
        </w:rPr>
        <w:t xml:space="preserve"> </w:t>
      </w:r>
      <w:r w:rsidR="001C60CD">
        <w:rPr>
          <w:b/>
          <w:color w:val="000000"/>
        </w:rPr>
        <w:t>0</w:t>
      </w:r>
      <w:r w:rsidR="00F477DD">
        <w:rPr>
          <w:b/>
          <w:color w:val="000000"/>
        </w:rPr>
        <w:t>7</w:t>
      </w:r>
      <w:bookmarkStart w:id="1" w:name="_GoBack"/>
      <w:bookmarkEnd w:id="1"/>
      <w:r w:rsidR="00E14163">
        <w:rPr>
          <w:b/>
          <w:color w:val="000000"/>
        </w:rPr>
        <w:t xml:space="preserve"> </w:t>
      </w:r>
      <w:r w:rsidR="001C60CD">
        <w:rPr>
          <w:b/>
          <w:color w:val="000000"/>
        </w:rPr>
        <w:t>листопада</w:t>
      </w:r>
      <w:r w:rsidR="00077B58">
        <w:rPr>
          <w:b/>
          <w:color w:val="000000"/>
        </w:rPr>
        <w:t>, 202</w:t>
      </w:r>
      <w:r w:rsidR="00ED633B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1D7D6C">
        <w:rPr>
          <w:b/>
          <w:color w:val="000000"/>
        </w:rPr>
        <w:t>7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 w:rsidTr="00FD43D6">
        <w:trPr>
          <w:trHeight w:val="627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3F1A2A" w:rsidRDefault="001C60CD" w:rsidP="00195D82">
            <w:pPr>
              <w:rPr>
                <w:b/>
                <w:lang w:val="en-US"/>
              </w:rPr>
            </w:pPr>
            <w:r w:rsidRPr="001C60CD">
              <w:rPr>
                <w:b/>
              </w:rPr>
              <w:t>Roksolana Pysarska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  <w:r w:rsidR="00260124">
              <w:rPr>
                <w:color w:val="00000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3F1A2A" w:rsidRDefault="001C60CD">
            <w:pPr>
              <w:rPr>
                <w:b/>
              </w:rPr>
            </w:pPr>
            <w:r>
              <w:rPr>
                <w:b/>
              </w:rPr>
              <w:t>pysarska@unfpa.org</w:t>
            </w:r>
          </w:p>
        </w:tc>
      </w:tr>
    </w:tbl>
    <w:p w:rsidR="00F24DB9" w:rsidRDefault="00341C02">
      <w:pPr>
        <w:spacing w:after="0" w:line="240" w:lineRule="auto"/>
        <w:jc w:val="both"/>
      </w:pPr>
      <w:r>
        <w:t xml:space="preserve"> </w:t>
      </w:r>
    </w:p>
    <w:p w:rsidR="001C60CD" w:rsidRPr="006B65C9" w:rsidRDefault="001C60CD">
      <w:pPr>
        <w:spacing w:after="0" w:line="240" w:lineRule="auto"/>
        <w:jc w:val="both"/>
        <w:rPr>
          <w:lang w:val="en-US"/>
        </w:rPr>
      </w:pPr>
    </w:p>
    <w:p w:rsidR="003C1AF8" w:rsidRDefault="00341C02">
      <w:pPr>
        <w:rPr>
          <w:b/>
        </w:rPr>
      </w:pPr>
      <w:r>
        <w:rPr>
          <w:b/>
        </w:rPr>
        <w:lastRenderedPageBreak/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9F498D" w:rsidRDefault="009F498D" w:rsidP="009F49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453E35">
        <w:rPr>
          <w:b/>
          <w:color w:val="000000"/>
        </w:rPr>
        <w:t>четвер</w:t>
      </w:r>
      <w:r>
        <w:rPr>
          <w:b/>
          <w:color w:val="000000"/>
        </w:rPr>
        <w:t xml:space="preserve">, </w:t>
      </w:r>
      <w:r w:rsidR="00453E35">
        <w:rPr>
          <w:b/>
          <w:color w:val="000000"/>
        </w:rPr>
        <w:t>09</w:t>
      </w:r>
      <w:r w:rsidR="00FD43D6">
        <w:rPr>
          <w:b/>
          <w:color w:val="000000"/>
        </w:rPr>
        <w:t xml:space="preserve"> </w:t>
      </w:r>
      <w:r w:rsidR="00453E35">
        <w:rPr>
          <w:b/>
          <w:color w:val="000000"/>
        </w:rPr>
        <w:t>листопада</w:t>
      </w:r>
      <w:r w:rsidR="00260124">
        <w:rPr>
          <w:b/>
          <w:color w:val="000000"/>
        </w:rPr>
        <w:t>, 2023</w:t>
      </w:r>
      <w:r w:rsidR="009A7B8A">
        <w:rPr>
          <w:b/>
          <w:color w:val="000000"/>
        </w:rPr>
        <w:t>, 1</w:t>
      </w:r>
      <w:r w:rsidR="00453E35">
        <w:rPr>
          <w:b/>
          <w:color w:val="000000"/>
        </w:rPr>
        <w:t>7</w:t>
      </w:r>
      <w:r>
        <w:rPr>
          <w:b/>
          <w:color w:val="000000"/>
        </w:rPr>
        <w:t>:00 год</w:t>
      </w:r>
      <w:r w:rsidR="00EB063E">
        <w:rPr>
          <w:b/>
          <w:color w:val="000000"/>
        </w:rPr>
        <w:t xml:space="preserve"> </w:t>
      </w:r>
      <w:r>
        <w:rPr>
          <w:b/>
          <w:color w:val="000000"/>
        </w:rPr>
        <w:t>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9F498D" w:rsidRDefault="009F498D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ED633B">
        <w:rPr>
          <w:b/>
          <w:color w:val="000000"/>
        </w:rPr>
        <w:t xml:space="preserve">RFQ Nº </w:t>
      </w:r>
      <w:r w:rsidR="00FD43D6">
        <w:rPr>
          <w:b/>
          <w:color w:val="000000"/>
        </w:rPr>
        <w:t>UNFPA/UKR/RFQ/23/</w:t>
      </w:r>
      <w:r w:rsidR="00453E35">
        <w:rPr>
          <w:b/>
          <w:color w:val="000000"/>
        </w:rPr>
        <w:t>51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E14163">
        <w:rPr>
          <w:color w:val="000000"/>
        </w:rPr>
        <w:t>31</w:t>
      </w:r>
      <w:r>
        <w:rPr>
          <w:color w:val="000000"/>
        </w:rPr>
        <w:t xml:space="preserve"> </w:t>
      </w:r>
      <w:r w:rsidR="00B27E7F">
        <w:rPr>
          <w:color w:val="000000"/>
        </w:rPr>
        <w:t>грудня</w:t>
      </w:r>
      <w:r w:rsidR="00ED633B">
        <w:rPr>
          <w:color w:val="000000"/>
        </w:rPr>
        <w:t xml:space="preserve"> 2023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VI.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7E41D9">
        <w:t>Альоні</w:t>
      </w:r>
      <w:r w:rsidR="00BF3387">
        <w:t xml:space="preserve"> Зубченко</w:t>
      </w:r>
      <w:r>
        <w:t xml:space="preserve"> на електронну пошту: </w:t>
      </w:r>
      <w:r w:rsidR="00BF3387">
        <w:rPr>
          <w:lang w:val="en-US"/>
        </w:rPr>
        <w:t>zubchenko</w:t>
      </w:r>
      <w:r w:rsidR="0015294D" w:rsidRPr="0015294D">
        <w:t>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4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 w:rsidP="006650F6">
            <w:pPr>
              <w:spacing w:after="0" w:line="240" w:lineRule="auto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Pr="005F4681" w:rsidRDefault="00852777" w:rsidP="00453E3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UNFPA/UKR/RFQ/23/</w:t>
            </w:r>
            <w:r w:rsidR="00453E35">
              <w:rPr>
                <w:b/>
                <w:color w:val="000000"/>
              </w:rPr>
              <w:t>51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Pr="00097ED9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en-US"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436"/>
        <w:gridCol w:w="1559"/>
        <w:gridCol w:w="1559"/>
        <w:gridCol w:w="1843"/>
        <w:gridCol w:w="1838"/>
      </w:tblGrid>
      <w:tr w:rsidR="00077B58" w:rsidTr="00007290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436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43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183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453E35" w:rsidTr="006110FA">
        <w:trPr>
          <w:trHeight w:val="328"/>
        </w:trPr>
        <w:tc>
          <w:tcPr>
            <w:tcW w:w="9994" w:type="dxa"/>
            <w:gridSpan w:val="6"/>
            <w:vAlign w:val="center"/>
          </w:tcPr>
          <w:p w:rsidR="00453E35" w:rsidRPr="005F743B" w:rsidRDefault="00453E35" w:rsidP="00453E35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4"/>
                <w:szCs w:val="4"/>
              </w:rPr>
            </w:pPr>
            <w:r w:rsidRPr="005F743B">
              <w:rPr>
                <w:b/>
              </w:rPr>
              <w:t>Лот А</w:t>
            </w:r>
          </w:p>
        </w:tc>
      </w:tr>
      <w:tr w:rsidR="003A2DED" w:rsidTr="005F743B">
        <w:trPr>
          <w:trHeight w:val="688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94190" w:rsidRDefault="00453E35" w:rsidP="009D418F">
            <w:pPr>
              <w:spacing w:after="0" w:line="240" w:lineRule="auto"/>
              <w:ind w:left="-108" w:right="-108"/>
              <w:jc w:val="center"/>
            </w:pPr>
            <w:r w:rsidRPr="004E50AD">
              <w:t>Нагрудна камера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Pr="00094190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Pr="00094190" w:rsidRDefault="00453E35" w:rsidP="009D418F">
            <w:pPr>
              <w:spacing w:after="0" w:line="240" w:lineRule="auto"/>
              <w:ind w:left="-108" w:right="-108"/>
              <w:jc w:val="center"/>
            </w:pPr>
            <w:r w:rsidRPr="001A6D65">
              <w:t>Док-станція для нагрудних камер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3A2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Pr="001A6D65" w:rsidRDefault="00453E35" w:rsidP="009D418F">
            <w:pPr>
              <w:spacing w:after="0" w:line="240" w:lineRule="auto"/>
              <w:ind w:left="-108" w:right="-108"/>
              <w:jc w:val="center"/>
            </w:pPr>
            <w:r>
              <w:t>Доставка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3A2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453E35">
        <w:trPr>
          <w:trHeight w:val="325"/>
        </w:trPr>
        <w:tc>
          <w:tcPr>
            <w:tcW w:w="9994" w:type="dxa"/>
            <w:gridSpan w:val="6"/>
            <w:vAlign w:val="center"/>
          </w:tcPr>
          <w:p w:rsidR="00453E35" w:rsidRDefault="00453E35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Лот Б</w:t>
            </w: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8A27DD">
              <w:t>Ноутбук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8A27DD">
              <w:t>Планшетний персональ</w:t>
            </w:r>
            <w:r>
              <w:t>-</w:t>
            </w:r>
            <w:r w:rsidRPr="008A27DD">
              <w:t>ний комп’ютер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DF2E87">
              <w:t>Павербанк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3B5119">
              <w:t>Тактичн</w:t>
            </w:r>
            <w:r>
              <w:t>ий</w:t>
            </w:r>
            <w:r w:rsidRPr="003B5119">
              <w:t xml:space="preserve"> ліхтар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3B5119">
              <w:t>Багатофункціональний пристрій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F532D8">
              <w:t>Відеореєс</w:t>
            </w:r>
            <w:r>
              <w:t>-</w:t>
            </w:r>
            <w:r w:rsidRPr="00F532D8">
              <w:t>тратор автомобіль</w:t>
            </w:r>
            <w:r>
              <w:t>-</w:t>
            </w:r>
            <w:r w:rsidRPr="00F532D8">
              <w:t>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012937">
              <w:t>Робоча станція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012937">
              <w:t>Термопринтер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012937">
              <w:t>Зовнішній носій SSD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1C60CD">
              <w:t>Портативна зарядна станція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1C60CD">
              <w:t>Сонячна портативна зарядна міні станція для зарядки телефонів, рацій, дронів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739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5F743B" w:rsidRDefault="00453E35" w:rsidP="00453E35">
            <w:pPr>
              <w:spacing w:after="0" w:line="240" w:lineRule="auto"/>
              <w:ind w:left="-108" w:right="-108"/>
              <w:jc w:val="center"/>
            </w:pPr>
            <w:r w:rsidRPr="001C60CD">
              <w:t xml:space="preserve">Термоковдра </w:t>
            </w:r>
          </w:p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 w:rsidRPr="001C60CD">
              <w:t>(Електроодіяло)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E35" w:rsidRPr="009A17A2" w:rsidRDefault="00453E35" w:rsidP="00453E3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Pr="00094190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E35" w:rsidTr="00234459">
        <w:trPr>
          <w:trHeight w:val="694"/>
        </w:trPr>
        <w:tc>
          <w:tcPr>
            <w:tcW w:w="7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53E35" w:rsidRDefault="00453E35" w:rsidP="00453E35">
            <w:pPr>
              <w:spacing w:after="0" w:line="240" w:lineRule="auto"/>
              <w:ind w:left="-108" w:right="-108"/>
              <w:jc w:val="center"/>
            </w:pPr>
            <w:r>
              <w:t>Доставка</w:t>
            </w:r>
          </w:p>
        </w:tc>
        <w:tc>
          <w:tcPr>
            <w:tcW w:w="1559" w:type="dxa"/>
            <w:shd w:val="clear" w:color="auto" w:fill="FFFFFF"/>
          </w:tcPr>
          <w:p w:rsidR="00453E35" w:rsidRPr="003C21C2" w:rsidRDefault="00453E35" w:rsidP="00453E3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453E35" w:rsidRDefault="00453E35" w:rsidP="00453E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2E87" w:rsidRDefault="00DF2E87" w:rsidP="00DF2E87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DF2E87" w:rsidRDefault="00DF2E87" w:rsidP="00DF2E8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Учасники тендеру можуть подавати комерційну пропозицію на один або на всі лоти товарів. </w:t>
      </w:r>
    </w:p>
    <w:p w:rsidR="003C1AF8" w:rsidRDefault="00DF2E87" w:rsidP="00DF2E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700D33FB" wp14:editId="45900C1C">
                <wp:simplePos x="0" y="0"/>
                <wp:positionH relativeFrom="margin">
                  <wp:posOffset>-1144</wp:posOffset>
                </wp:positionH>
                <wp:positionV relativeFrom="paragraph">
                  <wp:posOffset>252937</wp:posOffset>
                </wp:positionV>
                <wp:extent cx="6235065" cy="454660"/>
                <wp:effectExtent l="0" t="0" r="13335" b="2159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454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12937" w:rsidRDefault="00012937" w:rsidP="00DF2E8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33FB" id="Rectangle 1060" o:spid="_x0000_s1040" style="position:absolute;margin-left:-.1pt;margin-top:19.9pt;width:490.95pt;height:3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</w:p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</w:p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</w:p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</w:p>
                    <w:p w:rsidR="00012937" w:rsidRDefault="00012937" w:rsidP="00DF2E8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000000"/>
        </w:rPr>
        <w:t>Разом з тим, Претенденту рекомендується запропонувати ціну для щонайбільшої кількості товарів</w:t>
      </w:r>
    </w:p>
    <w:p w:rsidR="00DF2E87" w:rsidRDefault="00DF2E87" w:rsidP="00DF2E8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6B65C9">
        <w:rPr>
          <w:b/>
        </w:rPr>
        <w:t>зицій RFQ Nº UNFPA/UKR/RFQ/23/</w:t>
      </w:r>
      <w:r w:rsidR="00453E35">
        <w:rPr>
          <w:b/>
        </w:rPr>
        <w:t>51</w:t>
      </w:r>
      <w:r>
        <w:rPr>
          <w:b/>
        </w:rPr>
        <w:t xml:space="preserve"> </w:t>
      </w:r>
      <w:r w:rsidRPr="001114CF">
        <w:rPr>
          <w:b/>
        </w:rPr>
        <w:t>[</w:t>
      </w:r>
      <w:r w:rsidR="00453E35" w:rsidRPr="00453E35">
        <w:rPr>
          <w:b/>
          <w:lang w:val="en-US"/>
        </w:rPr>
        <w:t>Закупівля ICT обладнання для мобільних груп поліції з протидії ГОН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5"/>
      <w:footerReference w:type="default" r:id="rId16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3B" w:rsidRDefault="0029043B">
      <w:pPr>
        <w:spacing w:after="0" w:line="240" w:lineRule="auto"/>
      </w:pPr>
      <w:r>
        <w:separator/>
      </w:r>
    </w:p>
  </w:endnote>
  <w:endnote w:type="continuationSeparator" w:id="0">
    <w:p w:rsidR="0029043B" w:rsidRDefault="0029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37" w:rsidRDefault="00012937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3B" w:rsidRDefault="0029043B">
      <w:pPr>
        <w:spacing w:after="0" w:line="240" w:lineRule="auto"/>
      </w:pPr>
      <w:r>
        <w:separator/>
      </w:r>
    </w:p>
  </w:footnote>
  <w:footnote w:type="continuationSeparator" w:id="0">
    <w:p w:rsidR="0029043B" w:rsidRDefault="0029043B">
      <w:pPr>
        <w:spacing w:after="0" w:line="240" w:lineRule="auto"/>
      </w:pPr>
      <w:r>
        <w:continuationSeparator/>
      </w:r>
    </w:p>
  </w:footnote>
  <w:footnote w:id="1">
    <w:p w:rsidR="00012937" w:rsidRDefault="00012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012937" w:rsidRDefault="0001293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EA7"/>
    <w:multiLevelType w:val="hybridMultilevel"/>
    <w:tmpl w:val="4870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DB7"/>
    <w:multiLevelType w:val="hybridMultilevel"/>
    <w:tmpl w:val="B0FEB4EC"/>
    <w:lvl w:ilvl="0" w:tplc="E15E5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188"/>
    <w:multiLevelType w:val="hybridMultilevel"/>
    <w:tmpl w:val="092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2335"/>
    <w:multiLevelType w:val="hybridMultilevel"/>
    <w:tmpl w:val="E65C0ADE"/>
    <w:lvl w:ilvl="0" w:tplc="50B6D6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973C5"/>
    <w:multiLevelType w:val="hybridMultilevel"/>
    <w:tmpl w:val="ACA273BE"/>
    <w:lvl w:ilvl="0" w:tplc="43847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6251B9A"/>
    <w:multiLevelType w:val="hybridMultilevel"/>
    <w:tmpl w:val="1BF2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E36AA"/>
    <w:multiLevelType w:val="hybridMultilevel"/>
    <w:tmpl w:val="BB5E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15B10"/>
    <w:multiLevelType w:val="hybridMultilevel"/>
    <w:tmpl w:val="90209FE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D5FCC5FC">
      <w:numFmt w:val="bullet"/>
      <w:lvlText w:val="-"/>
      <w:lvlJc w:val="left"/>
      <w:pPr>
        <w:ind w:left="1474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694219"/>
    <w:multiLevelType w:val="hybridMultilevel"/>
    <w:tmpl w:val="D72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DBD"/>
    <w:multiLevelType w:val="hybridMultilevel"/>
    <w:tmpl w:val="9A5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0701"/>
    <w:multiLevelType w:val="hybridMultilevel"/>
    <w:tmpl w:val="BC1C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10722"/>
    <w:multiLevelType w:val="hybridMultilevel"/>
    <w:tmpl w:val="AD8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6C81"/>
    <w:multiLevelType w:val="hybridMultilevel"/>
    <w:tmpl w:val="A67E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839D6"/>
    <w:multiLevelType w:val="hybridMultilevel"/>
    <w:tmpl w:val="16D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84E5E"/>
    <w:multiLevelType w:val="hybridMultilevel"/>
    <w:tmpl w:val="C3C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B1AD5"/>
    <w:multiLevelType w:val="hybridMultilevel"/>
    <w:tmpl w:val="3B8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A5696"/>
    <w:multiLevelType w:val="hybridMultilevel"/>
    <w:tmpl w:val="004E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C2F9A"/>
    <w:multiLevelType w:val="hybridMultilevel"/>
    <w:tmpl w:val="A5FE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9"/>
  </w:num>
  <w:num w:numId="12">
    <w:abstractNumId w:val="18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10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07290"/>
    <w:rsid w:val="00012937"/>
    <w:rsid w:val="00035811"/>
    <w:rsid w:val="00077B58"/>
    <w:rsid w:val="00094190"/>
    <w:rsid w:val="0009484F"/>
    <w:rsid w:val="00097ED9"/>
    <w:rsid w:val="000A3977"/>
    <w:rsid w:val="000A5254"/>
    <w:rsid w:val="000B0368"/>
    <w:rsid w:val="000E5045"/>
    <w:rsid w:val="000E6705"/>
    <w:rsid w:val="000E6DA6"/>
    <w:rsid w:val="000F45E7"/>
    <w:rsid w:val="00101FE3"/>
    <w:rsid w:val="001114CF"/>
    <w:rsid w:val="00117C55"/>
    <w:rsid w:val="001211BB"/>
    <w:rsid w:val="0013025F"/>
    <w:rsid w:val="001506CF"/>
    <w:rsid w:val="00151C44"/>
    <w:rsid w:val="0015294D"/>
    <w:rsid w:val="00152EA5"/>
    <w:rsid w:val="00191E60"/>
    <w:rsid w:val="00195D82"/>
    <w:rsid w:val="001A6D65"/>
    <w:rsid w:val="001B5342"/>
    <w:rsid w:val="001C60CD"/>
    <w:rsid w:val="001C7098"/>
    <w:rsid w:val="001C7E66"/>
    <w:rsid w:val="001D2F33"/>
    <w:rsid w:val="001D3CED"/>
    <w:rsid w:val="001D7D6C"/>
    <w:rsid w:val="00222F6D"/>
    <w:rsid w:val="00234459"/>
    <w:rsid w:val="0023654F"/>
    <w:rsid w:val="00245444"/>
    <w:rsid w:val="002467BB"/>
    <w:rsid w:val="00260124"/>
    <w:rsid w:val="00264B47"/>
    <w:rsid w:val="00277F03"/>
    <w:rsid w:val="0028109A"/>
    <w:rsid w:val="0029043B"/>
    <w:rsid w:val="00311543"/>
    <w:rsid w:val="003150FF"/>
    <w:rsid w:val="0032128C"/>
    <w:rsid w:val="0032365A"/>
    <w:rsid w:val="0034188D"/>
    <w:rsid w:val="00341C02"/>
    <w:rsid w:val="003421C8"/>
    <w:rsid w:val="00352124"/>
    <w:rsid w:val="003609FF"/>
    <w:rsid w:val="00373EF2"/>
    <w:rsid w:val="003A218A"/>
    <w:rsid w:val="003A2DED"/>
    <w:rsid w:val="003B5119"/>
    <w:rsid w:val="003C1AF8"/>
    <w:rsid w:val="003C21C2"/>
    <w:rsid w:val="003C4314"/>
    <w:rsid w:val="003D4E4E"/>
    <w:rsid w:val="003E2734"/>
    <w:rsid w:val="003F1A2A"/>
    <w:rsid w:val="003F6253"/>
    <w:rsid w:val="00416A4E"/>
    <w:rsid w:val="00417D69"/>
    <w:rsid w:val="004274FE"/>
    <w:rsid w:val="00443BD3"/>
    <w:rsid w:val="004443A7"/>
    <w:rsid w:val="00453E35"/>
    <w:rsid w:val="0045755D"/>
    <w:rsid w:val="00482406"/>
    <w:rsid w:val="0048318D"/>
    <w:rsid w:val="00491315"/>
    <w:rsid w:val="004A0838"/>
    <w:rsid w:val="004A0C09"/>
    <w:rsid w:val="004D590A"/>
    <w:rsid w:val="004E0B23"/>
    <w:rsid w:val="004E0F35"/>
    <w:rsid w:val="004E50AD"/>
    <w:rsid w:val="00502677"/>
    <w:rsid w:val="00507E22"/>
    <w:rsid w:val="00541F53"/>
    <w:rsid w:val="00542724"/>
    <w:rsid w:val="00546728"/>
    <w:rsid w:val="00563D39"/>
    <w:rsid w:val="005B558A"/>
    <w:rsid w:val="005C6266"/>
    <w:rsid w:val="005F4681"/>
    <w:rsid w:val="005F743B"/>
    <w:rsid w:val="00606A64"/>
    <w:rsid w:val="006650F6"/>
    <w:rsid w:val="00694AF0"/>
    <w:rsid w:val="006B65C9"/>
    <w:rsid w:val="006E3E54"/>
    <w:rsid w:val="00707791"/>
    <w:rsid w:val="00710524"/>
    <w:rsid w:val="00715D12"/>
    <w:rsid w:val="0073002A"/>
    <w:rsid w:val="00731195"/>
    <w:rsid w:val="00744C71"/>
    <w:rsid w:val="007557AA"/>
    <w:rsid w:val="00773325"/>
    <w:rsid w:val="0077607A"/>
    <w:rsid w:val="00776D6B"/>
    <w:rsid w:val="00780B40"/>
    <w:rsid w:val="007B6D43"/>
    <w:rsid w:val="007C3997"/>
    <w:rsid w:val="007D6680"/>
    <w:rsid w:val="007D750C"/>
    <w:rsid w:val="007E41D9"/>
    <w:rsid w:val="007E56CF"/>
    <w:rsid w:val="0080146D"/>
    <w:rsid w:val="0081230C"/>
    <w:rsid w:val="00823FB7"/>
    <w:rsid w:val="00836578"/>
    <w:rsid w:val="00852777"/>
    <w:rsid w:val="00881422"/>
    <w:rsid w:val="0088403B"/>
    <w:rsid w:val="0089166C"/>
    <w:rsid w:val="008A26A0"/>
    <w:rsid w:val="008A27DD"/>
    <w:rsid w:val="008D21A6"/>
    <w:rsid w:val="008E7880"/>
    <w:rsid w:val="008F467D"/>
    <w:rsid w:val="009236FF"/>
    <w:rsid w:val="009542EF"/>
    <w:rsid w:val="0096006F"/>
    <w:rsid w:val="00961B1B"/>
    <w:rsid w:val="0098236D"/>
    <w:rsid w:val="00997FA3"/>
    <w:rsid w:val="009A17A2"/>
    <w:rsid w:val="009A7B8A"/>
    <w:rsid w:val="009D1F4E"/>
    <w:rsid w:val="009D418F"/>
    <w:rsid w:val="009F498D"/>
    <w:rsid w:val="00A13F25"/>
    <w:rsid w:val="00A271A4"/>
    <w:rsid w:val="00A870E3"/>
    <w:rsid w:val="00AC162B"/>
    <w:rsid w:val="00AD0CD0"/>
    <w:rsid w:val="00AE7070"/>
    <w:rsid w:val="00AF1456"/>
    <w:rsid w:val="00B10312"/>
    <w:rsid w:val="00B17EB4"/>
    <w:rsid w:val="00B27E7F"/>
    <w:rsid w:val="00B36A6F"/>
    <w:rsid w:val="00B36ADB"/>
    <w:rsid w:val="00B450FF"/>
    <w:rsid w:val="00B5770D"/>
    <w:rsid w:val="00B65D89"/>
    <w:rsid w:val="00B71BBA"/>
    <w:rsid w:val="00B868AA"/>
    <w:rsid w:val="00B8780E"/>
    <w:rsid w:val="00BA4180"/>
    <w:rsid w:val="00BF1CA8"/>
    <w:rsid w:val="00BF3387"/>
    <w:rsid w:val="00C058CC"/>
    <w:rsid w:val="00C12484"/>
    <w:rsid w:val="00C21376"/>
    <w:rsid w:val="00C52EA0"/>
    <w:rsid w:val="00C558C8"/>
    <w:rsid w:val="00C85383"/>
    <w:rsid w:val="00C95A79"/>
    <w:rsid w:val="00CA73E9"/>
    <w:rsid w:val="00CB391E"/>
    <w:rsid w:val="00CC31CE"/>
    <w:rsid w:val="00CD15ED"/>
    <w:rsid w:val="00D01FC5"/>
    <w:rsid w:val="00D24394"/>
    <w:rsid w:val="00D458E2"/>
    <w:rsid w:val="00D46AA5"/>
    <w:rsid w:val="00D47574"/>
    <w:rsid w:val="00D67904"/>
    <w:rsid w:val="00D74C6D"/>
    <w:rsid w:val="00DA606E"/>
    <w:rsid w:val="00DB6520"/>
    <w:rsid w:val="00DC6EB6"/>
    <w:rsid w:val="00DE16A1"/>
    <w:rsid w:val="00DE4629"/>
    <w:rsid w:val="00DF2E87"/>
    <w:rsid w:val="00E01596"/>
    <w:rsid w:val="00E07AC6"/>
    <w:rsid w:val="00E14163"/>
    <w:rsid w:val="00E248CF"/>
    <w:rsid w:val="00E73AF4"/>
    <w:rsid w:val="00E85CE6"/>
    <w:rsid w:val="00EB063E"/>
    <w:rsid w:val="00EB48E1"/>
    <w:rsid w:val="00ED43A2"/>
    <w:rsid w:val="00ED633B"/>
    <w:rsid w:val="00EE03E1"/>
    <w:rsid w:val="00EF10DF"/>
    <w:rsid w:val="00F1269E"/>
    <w:rsid w:val="00F23271"/>
    <w:rsid w:val="00F23E79"/>
    <w:rsid w:val="00F24CDF"/>
    <w:rsid w:val="00F24DB9"/>
    <w:rsid w:val="00F30221"/>
    <w:rsid w:val="00F477DD"/>
    <w:rsid w:val="00F52D5A"/>
    <w:rsid w:val="00F532D8"/>
    <w:rsid w:val="00F63053"/>
    <w:rsid w:val="00FD43D6"/>
    <w:rsid w:val="00FD798E"/>
    <w:rsid w:val="00FF4BE8"/>
    <w:rsid w:val="00FF612E"/>
    <w:rsid w:val="00FF69F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4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72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1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1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fpa.org/about-procuremen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procurement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2C1E59-EBB9-4E2C-9A65-7F212D1D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13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104</cp:revision>
  <dcterms:created xsi:type="dcterms:W3CDTF">2022-09-28T13:33:00Z</dcterms:created>
  <dcterms:modified xsi:type="dcterms:W3CDTF">2023-11-02T10:42:00Z</dcterms:modified>
</cp:coreProperties>
</file>