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58" w:rsidRDefault="00546B58">
      <w:pPr>
        <w:tabs>
          <w:tab w:val="left" w:pos="5400"/>
        </w:tabs>
        <w:spacing w:after="0" w:line="240" w:lineRule="auto"/>
      </w:pPr>
    </w:p>
    <w:p w:rsidR="00546B58" w:rsidRDefault="003A1BB5">
      <w:pPr>
        <w:tabs>
          <w:tab w:val="left" w:pos="5400"/>
        </w:tabs>
        <w:spacing w:after="0" w:line="240" w:lineRule="auto"/>
        <w:jc w:val="right"/>
      </w:pPr>
      <w:r>
        <w:t>Дата: 1</w:t>
      </w:r>
      <w:r w:rsidR="009E348D" w:rsidRPr="007F0541">
        <w:t>2</w:t>
      </w:r>
      <w:r>
        <w:t xml:space="preserve"> вересня 2023</w:t>
      </w:r>
    </w:p>
    <w:p w:rsidR="00546B58" w:rsidRDefault="00546B58">
      <w:pPr>
        <w:tabs>
          <w:tab w:val="left" w:pos="-180"/>
          <w:tab w:val="right" w:pos="1980"/>
          <w:tab w:val="left" w:pos="2160"/>
          <w:tab w:val="left" w:pos="4320"/>
        </w:tabs>
        <w:spacing w:after="0" w:line="240" w:lineRule="auto"/>
      </w:pPr>
    </w:p>
    <w:p w:rsidR="00546B58" w:rsidRDefault="00546B58">
      <w:pPr>
        <w:tabs>
          <w:tab w:val="left" w:pos="-180"/>
          <w:tab w:val="right" w:pos="1980"/>
          <w:tab w:val="left" w:pos="2160"/>
          <w:tab w:val="left" w:pos="4320"/>
        </w:tabs>
        <w:spacing w:after="0" w:line="240" w:lineRule="auto"/>
        <w:rPr>
          <w:b/>
        </w:rPr>
      </w:pPr>
    </w:p>
    <w:p w:rsidR="00546B58" w:rsidRDefault="003A1BB5">
      <w:pPr>
        <w:tabs>
          <w:tab w:val="left" w:pos="-180"/>
          <w:tab w:val="right" w:pos="1980"/>
          <w:tab w:val="left" w:pos="2160"/>
          <w:tab w:val="left" w:pos="4320"/>
        </w:tabs>
        <w:spacing w:after="0" w:line="240" w:lineRule="auto"/>
        <w:rPr>
          <w:b/>
        </w:rPr>
      </w:pPr>
      <w:r>
        <w:rPr>
          <w:b/>
        </w:rPr>
        <w:t>Затверджено:</w:t>
      </w:r>
    </w:p>
    <w:p w:rsidR="00546B58" w:rsidRDefault="009E348D">
      <w:pPr>
        <w:tabs>
          <w:tab w:val="left" w:pos="-180"/>
          <w:tab w:val="right" w:pos="1980"/>
          <w:tab w:val="left" w:pos="2160"/>
          <w:tab w:val="left" w:pos="4320"/>
        </w:tabs>
        <w:spacing w:after="0" w:line="240" w:lineRule="auto"/>
        <w:rPr>
          <w:b/>
        </w:rPr>
      </w:pPr>
      <w:r w:rsidRPr="009E348D">
        <w:rPr>
          <w:b/>
        </w:rPr>
        <w:t>Massimo Diana</w:t>
      </w:r>
      <w:r w:rsidR="003A1BB5">
        <w:rPr>
          <w:b/>
        </w:rPr>
        <w:t xml:space="preserve"> / п. </w:t>
      </w:r>
      <w:r w:rsidRPr="009E348D">
        <w:rPr>
          <w:b/>
        </w:rPr>
        <w:t>Массімо Діана</w:t>
      </w:r>
    </w:p>
    <w:p w:rsidR="00546B58" w:rsidRDefault="003A1BB5">
      <w:pPr>
        <w:tabs>
          <w:tab w:val="left" w:pos="-180"/>
          <w:tab w:val="right" w:pos="1980"/>
          <w:tab w:val="left" w:pos="2160"/>
          <w:tab w:val="left" w:pos="4320"/>
        </w:tabs>
        <w:spacing w:after="0" w:line="240" w:lineRule="auto"/>
        <w:rPr>
          <w:b/>
        </w:rPr>
      </w:pPr>
      <w:r>
        <w:rPr>
          <w:b/>
        </w:rPr>
        <w:t xml:space="preserve">UNFPA Representative / </w:t>
      </w:r>
      <w:r w:rsidR="009E348D">
        <w:rPr>
          <w:b/>
        </w:rPr>
        <w:t>Представник</w:t>
      </w:r>
      <w:r>
        <w:rPr>
          <w:b/>
        </w:rPr>
        <w:t xml:space="preserve"> UNFPA, Фонду ООН у галузі народонаселення в Україні</w:t>
      </w:r>
    </w:p>
    <w:p w:rsidR="00546B58" w:rsidRDefault="00546B58">
      <w:pPr>
        <w:tabs>
          <w:tab w:val="right" w:pos="1980"/>
          <w:tab w:val="left" w:pos="2160"/>
          <w:tab w:val="left" w:pos="4320"/>
          <w:tab w:val="left" w:pos="-180"/>
        </w:tabs>
        <w:spacing w:after="0" w:line="240" w:lineRule="auto"/>
      </w:pPr>
    </w:p>
    <w:p w:rsidR="00546B58" w:rsidRDefault="00546B58">
      <w:pPr>
        <w:spacing w:after="0" w:line="240" w:lineRule="auto"/>
        <w:jc w:val="center"/>
        <w:rPr>
          <w:b/>
        </w:rPr>
      </w:pPr>
    </w:p>
    <w:p w:rsidR="00546B58" w:rsidRDefault="003A1BB5">
      <w:pPr>
        <w:spacing w:after="0" w:line="240" w:lineRule="auto"/>
        <w:jc w:val="center"/>
        <w:rPr>
          <w:b/>
        </w:rPr>
      </w:pPr>
      <w:r>
        <w:rPr>
          <w:b/>
        </w:rPr>
        <w:t xml:space="preserve">ЗАПИТ НА ПОДАННЯ ПРОПОЗИЦІЙ </w:t>
      </w:r>
    </w:p>
    <w:p w:rsidR="00546B58" w:rsidRPr="007F0541" w:rsidRDefault="003A1BB5">
      <w:pPr>
        <w:spacing w:after="0" w:line="240" w:lineRule="auto"/>
        <w:jc w:val="center"/>
        <w:rPr>
          <w:b/>
          <w:lang w:val="ru-RU"/>
        </w:rPr>
      </w:pPr>
      <w:r>
        <w:rPr>
          <w:b/>
        </w:rPr>
        <w:t>RFQ Nº UNFPA/UKR/</w:t>
      </w:r>
      <w:r>
        <w:t xml:space="preserve"> </w:t>
      </w:r>
      <w:r>
        <w:rPr>
          <w:b/>
        </w:rPr>
        <w:t>RFQ/</w:t>
      </w:r>
      <w:r w:rsidRPr="009E348D">
        <w:rPr>
          <w:b/>
        </w:rPr>
        <w:t>23/3</w:t>
      </w:r>
      <w:r w:rsidR="009E348D" w:rsidRPr="007F0541">
        <w:rPr>
          <w:b/>
          <w:lang w:val="ru-RU"/>
        </w:rPr>
        <w:t>7</w:t>
      </w:r>
    </w:p>
    <w:p w:rsidR="00546B58" w:rsidRDefault="00546B58">
      <w:pPr>
        <w:spacing w:after="0" w:line="240" w:lineRule="auto"/>
        <w:jc w:val="center"/>
        <w:rPr>
          <w:b/>
        </w:rPr>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r>
        <w:t>Шановні пані / панове,</w:t>
      </w:r>
    </w:p>
    <w:p w:rsidR="00546B58" w:rsidRDefault="00546B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p>
    <w:p w:rsidR="00546B58" w:rsidRDefault="003A1BB5">
      <w:pPr>
        <w:spacing w:after="0" w:line="240" w:lineRule="auto"/>
        <w:jc w:val="both"/>
      </w:pPr>
      <w:r>
        <w:t>UNFPA, Фонд ООН у галузі народонаселення в Україні, запрошує Вас надати цінову пропозицію на такі послуги:</w:t>
      </w:r>
    </w:p>
    <w:p w:rsidR="00546B58" w:rsidRDefault="00546B58">
      <w:pPr>
        <w:spacing w:after="0" w:line="240" w:lineRule="auto"/>
        <w:jc w:val="both"/>
      </w:pPr>
    </w:p>
    <w:p w:rsidR="00546B58" w:rsidRDefault="003A1BB5">
      <w:pPr>
        <w:jc w:val="center"/>
        <w:rPr>
          <w:b/>
        </w:rPr>
      </w:pPr>
      <w:bookmarkStart w:id="0" w:name="_heading=h.70z4giwze85c" w:colFirst="0" w:colLast="0"/>
      <w:bookmarkEnd w:id="0"/>
      <w:r>
        <w:rPr>
          <w:b/>
        </w:rPr>
        <w:t>Розробка мобільного додатку для консультування з планування сім’ї</w:t>
      </w: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546B58" w:rsidRDefault="00546B58">
      <w:pPr>
        <w:tabs>
          <w:tab w:val="right" w:pos="1980"/>
          <w:tab w:val="left" w:pos="2160"/>
          <w:tab w:val="left" w:pos="4320"/>
          <w:tab w:val="left" w:pos="-180"/>
        </w:tabs>
        <w:spacing w:after="0" w:line="240" w:lineRule="auto"/>
        <w:rPr>
          <w:b/>
        </w:rPr>
      </w:pPr>
    </w:p>
    <w:p w:rsidR="00546B58" w:rsidRDefault="003A1BB5">
      <w:pPr>
        <w:spacing w:after="0" w:line="240" w:lineRule="auto"/>
        <w:jc w:val="both"/>
        <w:rPr>
          <w:b/>
        </w:rPr>
      </w:pPr>
      <w:r>
        <w:rPr>
          <w:b/>
        </w:rPr>
        <w:t>І. Про UNFPA</w:t>
      </w:r>
    </w:p>
    <w:p w:rsidR="00546B58" w:rsidRDefault="00546B58">
      <w:pPr>
        <w:spacing w:after="0" w:line="240" w:lineRule="auto"/>
        <w:ind w:left="360"/>
        <w:jc w:val="both"/>
        <w:rPr>
          <w:b/>
        </w:rPr>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UNFPA, Фонд ООН у галузі народонаселення, є міжнародною агенцією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hyperlink r:id="rId8">
        <w:r>
          <w:rPr>
            <w:color w:val="0070C0"/>
            <w:u w:val="single"/>
          </w:rPr>
          <w:t>UNFPA about us</w:t>
        </w:r>
      </w:hyperlink>
      <w:r>
        <w:rPr>
          <w:color w:val="0070C0"/>
          <w:u w:val="single"/>
        </w:rPr>
        <w:t>.</w:t>
      </w:r>
    </w:p>
    <w:p w:rsidR="00546B58" w:rsidRDefault="00546B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546B58" w:rsidRDefault="003A1BB5">
      <w:pPr>
        <w:pStyle w:val="Heading1"/>
        <w:spacing w:line="240" w:lineRule="auto"/>
        <w:rPr>
          <w:b/>
          <w:color w:val="000000"/>
          <w:sz w:val="22"/>
          <w:szCs w:val="22"/>
        </w:rPr>
      </w:pPr>
      <w:bookmarkStart w:id="1" w:name="_heading=h.bnltd8nhath2" w:colFirst="0" w:colLast="0"/>
      <w:bookmarkEnd w:id="1"/>
      <w:r>
        <w:rPr>
          <w:b/>
          <w:color w:val="000000"/>
          <w:sz w:val="22"/>
          <w:szCs w:val="22"/>
        </w:rPr>
        <w:t>Технічне завдання (ТЗ)</w:t>
      </w:r>
    </w:p>
    <w:p w:rsidR="00546B58" w:rsidRDefault="00546B58">
      <w:pPr>
        <w:spacing w:after="0" w:line="240" w:lineRule="auto"/>
        <w:rPr>
          <w:b/>
        </w:rPr>
      </w:pPr>
    </w:p>
    <w:p w:rsidR="00546B58" w:rsidRDefault="003A1BB5">
      <w:pPr>
        <w:spacing w:after="0" w:line="240" w:lineRule="auto"/>
        <w:jc w:val="both"/>
        <w:rPr>
          <w:b/>
        </w:rPr>
      </w:pPr>
      <w:r>
        <w:rPr>
          <w:b/>
        </w:rPr>
        <w:t>Передумови та опис програми</w:t>
      </w:r>
    </w:p>
    <w:p w:rsidR="00546B58" w:rsidRDefault="00546B58">
      <w:pPr>
        <w:spacing w:after="0" w:line="240" w:lineRule="auto"/>
        <w:jc w:val="both"/>
        <w:rPr>
          <w:b/>
        </w:rPr>
      </w:pPr>
    </w:p>
    <w:p w:rsidR="00546B58" w:rsidRDefault="003A1BB5">
      <w:pPr>
        <w:spacing w:after="0" w:line="276" w:lineRule="auto"/>
        <w:jc w:val="both"/>
      </w:pPr>
      <w:r>
        <w:t xml:space="preserve">   Розвиваючи потенціал акушерок (перш за все), а також лікарів ПМСД та гінекологів та забезпечуючи їх необхідними інструментами:</w:t>
      </w:r>
    </w:p>
    <w:p w:rsidR="00546B58" w:rsidRDefault="003A1BB5">
      <w:pPr>
        <w:numPr>
          <w:ilvl w:val="0"/>
          <w:numId w:val="3"/>
        </w:numPr>
        <w:spacing w:after="0" w:line="276" w:lineRule="auto"/>
        <w:jc w:val="both"/>
      </w:pPr>
      <w:r>
        <w:t>Покращити для населення, включно підлітків, доступ до планування сім'ї на основі вибору.</w:t>
      </w:r>
    </w:p>
    <w:p w:rsidR="00546B58" w:rsidRDefault="003A1BB5">
      <w:pPr>
        <w:numPr>
          <w:ilvl w:val="0"/>
          <w:numId w:val="3"/>
        </w:numPr>
        <w:spacing w:after="0" w:line="276" w:lineRule="auto"/>
        <w:jc w:val="both"/>
      </w:pPr>
      <w:r>
        <w:t>Забезпечити доступ до контрацептивів, а також створити механізми моніторингу контрацепції, переданої для розповсюдження</w:t>
      </w:r>
    </w:p>
    <w:p w:rsidR="00546B58" w:rsidRDefault="00546B58">
      <w:pPr>
        <w:spacing w:after="0" w:line="276" w:lineRule="auto"/>
        <w:ind w:left="1440"/>
        <w:jc w:val="both"/>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76" w:lineRule="auto"/>
        <w:jc w:val="both"/>
        <w:rPr>
          <w:b/>
        </w:rPr>
      </w:pPr>
      <w:r>
        <w:rPr>
          <w:b/>
        </w:rPr>
        <w:t>II. Методологія</w:t>
      </w: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r>
        <w:rPr>
          <w:b/>
        </w:rPr>
        <w:t xml:space="preserve">Мета: </w:t>
      </w:r>
      <w:r>
        <w:t>Розробити мобільний застосунок, який фасилітуватиме процес консультування з планування сімʼї акушерками в Україні.</w:t>
      </w:r>
    </w:p>
    <w:p w:rsidR="00546B58" w:rsidRDefault="00546B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r>
        <w:rPr>
          <w:b/>
        </w:rPr>
        <w:t xml:space="preserve">Цільова аудиторія: </w:t>
      </w:r>
      <w:r>
        <w:t>Акушерки територіальних громад України</w:t>
      </w:r>
    </w:p>
    <w:p w:rsidR="00546B58" w:rsidRDefault="00546B58">
      <w:pPr>
        <w:spacing w:after="0" w:line="240" w:lineRule="auto"/>
        <w:jc w:val="both"/>
        <w:rPr>
          <w:b/>
        </w:rPr>
      </w:pPr>
    </w:p>
    <w:p w:rsidR="00546B58" w:rsidRDefault="003A1BB5">
      <w:pPr>
        <w:spacing w:after="0" w:line="240" w:lineRule="auto"/>
        <w:jc w:val="both"/>
        <w:rPr>
          <w:b/>
        </w:rPr>
      </w:pPr>
      <w:r>
        <w:rPr>
          <w:b/>
        </w:rPr>
        <w:lastRenderedPageBreak/>
        <w:t xml:space="preserve">Обсяг роботи та детальне завдання: </w:t>
      </w:r>
    </w:p>
    <w:p w:rsidR="00546B58" w:rsidRDefault="00546B58">
      <w:pPr>
        <w:spacing w:after="0" w:line="240" w:lineRule="auto"/>
        <w:jc w:val="both"/>
        <w:rPr>
          <w:b/>
        </w:rPr>
      </w:pPr>
    </w:p>
    <w:p w:rsidR="00546B58" w:rsidRDefault="003A1BB5">
      <w:pPr>
        <w:jc w:val="both"/>
        <w:rPr>
          <w:b/>
        </w:rPr>
      </w:pPr>
      <w:bookmarkStart w:id="2" w:name="_heading=h.lrfcmnsy7u4i" w:colFirst="0" w:colLast="0"/>
      <w:bookmarkEnd w:id="2"/>
      <w:r>
        <w:rPr>
          <w:b/>
        </w:rPr>
        <w:t>Референс вдалого інтерфейсу вже існуючих мобільних додатків:</w:t>
      </w:r>
    </w:p>
    <w:p w:rsidR="00546B58" w:rsidRDefault="00A76D7A">
      <w:pPr>
        <w:numPr>
          <w:ilvl w:val="0"/>
          <w:numId w:val="4"/>
        </w:numPr>
        <w:shd w:val="clear" w:color="auto" w:fill="FFFFFF"/>
        <w:spacing w:after="0"/>
        <w:jc w:val="both"/>
      </w:pPr>
      <w:hyperlink r:id="rId9">
        <w:r w:rsidR="003A1BB5">
          <w:rPr>
            <w:color w:val="1155CC"/>
            <w:u w:val="single"/>
          </w:rPr>
          <w:t>Safe Delivery App</w:t>
        </w:r>
      </w:hyperlink>
    </w:p>
    <w:p w:rsidR="00546B58" w:rsidRDefault="003A1BB5">
      <w:pPr>
        <w:pStyle w:val="Heading1"/>
        <w:spacing w:before="360"/>
        <w:jc w:val="both"/>
        <w:rPr>
          <w:rFonts w:ascii="Calibri" w:eastAsia="Calibri" w:hAnsi="Calibri" w:cs="Calibri"/>
          <w:b/>
          <w:sz w:val="22"/>
          <w:szCs w:val="22"/>
        </w:rPr>
      </w:pPr>
      <w:bookmarkStart w:id="3" w:name="_heading=h.gjdgxs" w:colFirst="0" w:colLast="0"/>
      <w:bookmarkEnd w:id="3"/>
      <w:r>
        <w:rPr>
          <w:rFonts w:ascii="Calibri" w:eastAsia="Calibri" w:hAnsi="Calibri" w:cs="Calibri"/>
          <w:b/>
          <w:sz w:val="22"/>
          <w:szCs w:val="22"/>
        </w:rPr>
        <w:t>ВИМОГИ ДО МОБІЛЬНОГО ДОДАТКУ</w:t>
      </w:r>
    </w:p>
    <w:p w:rsidR="00546B58" w:rsidRDefault="003A1BB5">
      <w:r>
        <w:t>Версії мобільного додатку: для телефону, для планшету, для комп'ютера.  Пріоритет надається версії для планшету на етапі тестування, версії для телефону і компьютеру можуть бути розроблені згодом.</w:t>
      </w:r>
    </w:p>
    <w:p w:rsidR="00546B58" w:rsidRDefault="003A1BB5">
      <w:pPr>
        <w:pStyle w:val="Heading2"/>
        <w:spacing w:before="240"/>
        <w:jc w:val="both"/>
        <w:rPr>
          <w:rFonts w:ascii="Calibri" w:eastAsia="Calibri" w:hAnsi="Calibri" w:cs="Calibri"/>
        </w:rPr>
      </w:pPr>
      <w:bookmarkStart w:id="4" w:name="_heading=h.1fob9te" w:colFirst="0" w:colLast="0"/>
      <w:bookmarkEnd w:id="4"/>
      <w:r>
        <w:rPr>
          <w:rFonts w:ascii="Calibri" w:eastAsia="Calibri" w:hAnsi="Calibri" w:cs="Calibri"/>
        </w:rPr>
        <w:t xml:space="preserve">Вимоги до функціоналу мобільного додатку </w:t>
      </w:r>
    </w:p>
    <w:p w:rsidR="00546B58" w:rsidRDefault="003A1BB5">
      <w:pPr>
        <w:pStyle w:val="Heading2"/>
        <w:spacing w:before="240"/>
        <w:jc w:val="both"/>
        <w:rPr>
          <w:rFonts w:ascii="Calibri" w:eastAsia="Calibri" w:hAnsi="Calibri" w:cs="Calibri"/>
          <w:color w:val="000000"/>
        </w:rPr>
      </w:pPr>
      <w:bookmarkStart w:id="5" w:name="_heading=h.3znysh7" w:colFirst="0" w:colLast="0"/>
      <w:bookmarkEnd w:id="5"/>
      <w:r>
        <w:rPr>
          <w:rFonts w:ascii="Calibri" w:eastAsia="Calibri" w:hAnsi="Calibri" w:cs="Calibri"/>
          <w:color w:val="000000"/>
        </w:rPr>
        <w:t>Блоки мобільного додатку для загальних користувачів</w:t>
      </w:r>
    </w:p>
    <w:p w:rsidR="00546B58" w:rsidRDefault="003A1BB5">
      <w:r>
        <w:t>Функціональні вимоги для загальних користувачів Таблиця 1</w:t>
      </w:r>
    </w:p>
    <w:tbl>
      <w:tblPr>
        <w:tblStyle w:val="aff"/>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2"/>
        <w:gridCol w:w="5634"/>
      </w:tblGrid>
      <w:tr w:rsidR="00546B58">
        <w:tc>
          <w:tcPr>
            <w:tcW w:w="9636" w:type="dxa"/>
            <w:gridSpan w:val="2"/>
            <w:shd w:val="clear" w:color="auto" w:fill="D9D9D9"/>
          </w:tcPr>
          <w:p w:rsidR="00546B58" w:rsidRDefault="003A1BB5">
            <w:pPr>
              <w:jc w:val="center"/>
              <w:rPr>
                <w:b/>
              </w:rPr>
            </w:pPr>
            <w:r>
              <w:rPr>
                <w:b/>
              </w:rPr>
              <w:t>Блоки мобільного додатку для загальних користувачів</w:t>
            </w:r>
          </w:p>
        </w:tc>
      </w:tr>
      <w:tr w:rsidR="00546B58">
        <w:tc>
          <w:tcPr>
            <w:tcW w:w="4002" w:type="dxa"/>
            <w:shd w:val="clear" w:color="auto" w:fill="D9D9D9"/>
          </w:tcPr>
          <w:p w:rsidR="00546B58" w:rsidRDefault="003A1BB5">
            <w:pPr>
              <w:jc w:val="center"/>
              <w:rPr>
                <w:b/>
                <w:i/>
              </w:rPr>
            </w:pPr>
            <w:r>
              <w:rPr>
                <w:b/>
                <w:i/>
              </w:rPr>
              <w:t>блок</w:t>
            </w:r>
          </w:p>
        </w:tc>
        <w:tc>
          <w:tcPr>
            <w:tcW w:w="5634" w:type="dxa"/>
            <w:shd w:val="clear" w:color="auto" w:fill="D9D9D9"/>
          </w:tcPr>
          <w:p w:rsidR="00546B58" w:rsidRDefault="003A1BB5">
            <w:pPr>
              <w:jc w:val="center"/>
              <w:rPr>
                <w:b/>
                <w:i/>
              </w:rPr>
            </w:pPr>
            <w:r>
              <w:rPr>
                <w:b/>
                <w:i/>
              </w:rPr>
              <w:t>описова частина</w:t>
            </w:r>
          </w:p>
        </w:tc>
      </w:tr>
      <w:tr w:rsidR="00546B58">
        <w:tc>
          <w:tcPr>
            <w:tcW w:w="4002" w:type="dxa"/>
          </w:tcPr>
          <w:p w:rsidR="00546B58" w:rsidRDefault="003A1BB5">
            <w:pPr>
              <w:jc w:val="both"/>
              <w:rPr>
                <w:highlight w:val="yellow"/>
              </w:rPr>
            </w:pPr>
            <w:r>
              <w:t xml:space="preserve">реєстрація в системі для надавача послуг (лікар, акушерка, медична сестра) </w:t>
            </w:r>
            <w:r>
              <w:rPr>
                <w:rFonts w:ascii="Roboto" w:eastAsia="Roboto" w:hAnsi="Roboto" w:cs="Roboto"/>
                <w:color w:val="444746"/>
                <w:sz w:val="21"/>
                <w:szCs w:val="21"/>
                <w:highlight w:val="white"/>
              </w:rPr>
              <w:t xml:space="preserve">з обов'язковим підтвердженням адміністратором 2-го рівня </w:t>
            </w:r>
          </w:p>
        </w:tc>
        <w:tc>
          <w:tcPr>
            <w:tcW w:w="5634" w:type="dxa"/>
          </w:tcPr>
          <w:p w:rsidR="00546B58" w:rsidRDefault="003A1BB5">
            <w:pPr>
              <w:jc w:val="both"/>
            </w:pPr>
            <w:r>
              <w:t>з можливістю подальшого автоматичного входу</w:t>
            </w:r>
          </w:p>
        </w:tc>
      </w:tr>
      <w:tr w:rsidR="00546B58">
        <w:tc>
          <w:tcPr>
            <w:tcW w:w="4002" w:type="dxa"/>
          </w:tcPr>
          <w:p w:rsidR="00546B58" w:rsidRDefault="003A1BB5">
            <w:pPr>
              <w:jc w:val="both"/>
            </w:pPr>
            <w:r>
              <w:t>авторизація в системі</w:t>
            </w:r>
          </w:p>
        </w:tc>
        <w:tc>
          <w:tcPr>
            <w:tcW w:w="5634" w:type="dxa"/>
          </w:tcPr>
          <w:p w:rsidR="00546B58" w:rsidRDefault="003A1BB5">
            <w:pPr>
              <w:jc w:val="both"/>
            </w:pPr>
            <w:r>
              <w:t>в тому числі – автоматична</w:t>
            </w:r>
          </w:p>
        </w:tc>
      </w:tr>
      <w:tr w:rsidR="00546B58">
        <w:tc>
          <w:tcPr>
            <w:tcW w:w="4002" w:type="dxa"/>
          </w:tcPr>
          <w:p w:rsidR="00546B58" w:rsidRDefault="003A1BB5">
            <w:pPr>
              <w:jc w:val="both"/>
            </w:pPr>
            <w:r>
              <w:t>Опитувальник перед інформаційним блоком</w:t>
            </w:r>
          </w:p>
        </w:tc>
        <w:tc>
          <w:tcPr>
            <w:tcW w:w="5634" w:type="dxa"/>
          </w:tcPr>
          <w:p w:rsidR="00546B58" w:rsidRDefault="003A1BB5">
            <w:pPr>
              <w:jc w:val="both"/>
            </w:pPr>
            <w:r>
              <w:t>Дозволяє зібрати інформацію про пацієнта (стать, вік) та визначити методи контрацепції про які йде мова в інформаційній частині</w:t>
            </w:r>
          </w:p>
        </w:tc>
      </w:tr>
      <w:tr w:rsidR="00546B58">
        <w:tc>
          <w:tcPr>
            <w:tcW w:w="4002" w:type="dxa"/>
          </w:tcPr>
          <w:p w:rsidR="00546B58" w:rsidRDefault="003A1BB5">
            <w:pPr>
              <w:jc w:val="both"/>
            </w:pPr>
            <w:r>
              <w:t>Інформаційний блок</w:t>
            </w:r>
          </w:p>
        </w:tc>
        <w:tc>
          <w:tcPr>
            <w:tcW w:w="5634" w:type="dxa"/>
          </w:tcPr>
          <w:p w:rsidR="00546B58" w:rsidRDefault="003A1BB5">
            <w:pPr>
              <w:jc w:val="both"/>
            </w:pPr>
            <w:r>
              <w:t xml:space="preserve">Частини інформаційного блоку приховуються, або відкриваються в залежності від опцій обраних в опитувальнику </w:t>
            </w:r>
          </w:p>
        </w:tc>
      </w:tr>
      <w:tr w:rsidR="00546B58">
        <w:tc>
          <w:tcPr>
            <w:tcW w:w="4002" w:type="dxa"/>
          </w:tcPr>
          <w:p w:rsidR="00546B58" w:rsidRDefault="003A1BB5">
            <w:pPr>
              <w:jc w:val="both"/>
            </w:pPr>
            <w:r>
              <w:t>Опитувальник після інформаційного блоку</w:t>
            </w:r>
          </w:p>
        </w:tc>
        <w:tc>
          <w:tcPr>
            <w:tcW w:w="5634" w:type="dxa"/>
          </w:tcPr>
          <w:p w:rsidR="00546B58" w:rsidRDefault="003A1BB5">
            <w:pPr>
              <w:jc w:val="both"/>
            </w:pPr>
            <w:r>
              <w:t xml:space="preserve">Дозволяє зібрати інформацію щодо типу контрацепції який обирає жінка після інформування щодо доступних опцій </w:t>
            </w:r>
          </w:p>
        </w:tc>
      </w:tr>
      <w:tr w:rsidR="00546B58">
        <w:tc>
          <w:tcPr>
            <w:tcW w:w="4002" w:type="dxa"/>
          </w:tcPr>
          <w:p w:rsidR="00546B58" w:rsidRDefault="003A1BB5">
            <w:pPr>
              <w:jc w:val="both"/>
            </w:pPr>
            <w:r>
              <w:t>Інформаційний блок-ознайомлення, як працювати з МД</w:t>
            </w:r>
          </w:p>
        </w:tc>
        <w:tc>
          <w:tcPr>
            <w:tcW w:w="5634" w:type="dxa"/>
          </w:tcPr>
          <w:p w:rsidR="00546B58" w:rsidRDefault="003A1BB5">
            <w:pPr>
              <w:jc w:val="both"/>
            </w:pPr>
            <w:r>
              <w:t xml:space="preserve">це може бути відеоролик або ознайомча екскурсія додатком </w:t>
            </w:r>
          </w:p>
        </w:tc>
      </w:tr>
      <w:tr w:rsidR="00546B58">
        <w:tc>
          <w:tcPr>
            <w:tcW w:w="4002" w:type="dxa"/>
          </w:tcPr>
          <w:p w:rsidR="00546B58" w:rsidRDefault="003A1BB5">
            <w:pPr>
              <w:jc w:val="both"/>
            </w:pPr>
            <w:r>
              <w:t>Розділ про мобільний додаток</w:t>
            </w:r>
          </w:p>
        </w:tc>
        <w:tc>
          <w:tcPr>
            <w:tcW w:w="5634" w:type="dxa"/>
          </w:tcPr>
          <w:p w:rsidR="00546B58" w:rsidRDefault="003A1BB5">
            <w:pPr>
              <w:jc w:val="both"/>
            </w:pPr>
            <w:r>
              <w:t xml:space="preserve">описова частина додатку </w:t>
            </w:r>
          </w:p>
        </w:tc>
      </w:tr>
    </w:tbl>
    <w:p w:rsidR="00546B58" w:rsidRDefault="003A1BB5">
      <w:pPr>
        <w:spacing w:before="160"/>
        <w:jc w:val="both"/>
        <w:rPr>
          <w:highlight w:val="yellow"/>
        </w:rPr>
      </w:pPr>
      <w:r>
        <w:rPr>
          <w:b/>
        </w:rPr>
        <w:t>Деталізація:</w:t>
      </w:r>
    </w:p>
    <w:p w:rsidR="00546B58" w:rsidRDefault="003A1BB5">
      <w:pPr>
        <w:jc w:val="both"/>
        <w:rPr>
          <w:b/>
          <w:i/>
        </w:rPr>
      </w:pPr>
      <w:r>
        <w:rPr>
          <w:b/>
          <w:i/>
        </w:rPr>
        <w:t>Реєстрація включає в себе такі дані:</w:t>
      </w:r>
    </w:p>
    <w:p w:rsidR="00546B58" w:rsidRDefault="003A1BB5">
      <w:pPr>
        <w:numPr>
          <w:ilvl w:val="0"/>
          <w:numId w:val="6"/>
        </w:numPr>
        <w:shd w:val="clear" w:color="auto" w:fill="FFFFFF"/>
        <w:spacing w:after="0"/>
        <w:ind w:left="1202" w:hanging="482"/>
        <w:jc w:val="both"/>
      </w:pPr>
      <w:r>
        <w:t>прізвище, ім’я (обов’язково) по-батькові (за бажанням) надавача послуг;</w:t>
      </w:r>
    </w:p>
    <w:p w:rsidR="00546B58" w:rsidRDefault="003A1BB5">
      <w:pPr>
        <w:numPr>
          <w:ilvl w:val="0"/>
          <w:numId w:val="6"/>
        </w:numPr>
        <w:shd w:val="clear" w:color="auto" w:fill="FFFFFF"/>
        <w:spacing w:after="0"/>
        <w:ind w:left="1202" w:hanging="482"/>
        <w:jc w:val="both"/>
      </w:pPr>
      <w:r>
        <w:t>посада надавача послуг (випадаючий список)</w:t>
      </w:r>
    </w:p>
    <w:p w:rsidR="00546B58" w:rsidRDefault="003A1BB5">
      <w:pPr>
        <w:numPr>
          <w:ilvl w:val="0"/>
          <w:numId w:val="6"/>
        </w:numPr>
        <w:shd w:val="clear" w:color="auto" w:fill="FFFFFF"/>
        <w:spacing w:after="0"/>
        <w:ind w:left="1202" w:hanging="482"/>
        <w:jc w:val="both"/>
      </w:pPr>
      <w:r>
        <w:t>назва медичного закладу надавача послуг</w:t>
      </w:r>
    </w:p>
    <w:p w:rsidR="00546B58" w:rsidRDefault="00546B58">
      <w:pPr>
        <w:shd w:val="clear" w:color="auto" w:fill="FFFFFF"/>
        <w:ind w:left="1200"/>
        <w:jc w:val="both"/>
      </w:pPr>
    </w:p>
    <w:p w:rsidR="00546B58" w:rsidRDefault="003A1BB5">
      <w:pPr>
        <w:jc w:val="both"/>
        <w:rPr>
          <w:b/>
          <w:i/>
        </w:rPr>
      </w:pPr>
      <w:r>
        <w:rPr>
          <w:b/>
          <w:i/>
        </w:rPr>
        <w:t>Для авторизації:</w:t>
      </w:r>
    </w:p>
    <w:p w:rsidR="00546B58" w:rsidRDefault="003A1BB5">
      <w:pPr>
        <w:numPr>
          <w:ilvl w:val="0"/>
          <w:numId w:val="6"/>
        </w:numPr>
        <w:shd w:val="clear" w:color="auto" w:fill="FFFFFF"/>
        <w:spacing w:after="0"/>
        <w:ind w:left="1202" w:hanging="482"/>
        <w:jc w:val="both"/>
      </w:pPr>
      <w:r>
        <w:lastRenderedPageBreak/>
        <w:t>потрібен логін і пароль щоб мати можливість розуміти хто проводить консультацію</w:t>
      </w:r>
    </w:p>
    <w:p w:rsidR="00546B58" w:rsidRDefault="003A1BB5">
      <w:pPr>
        <w:spacing w:before="120"/>
        <w:jc w:val="both"/>
      </w:pPr>
      <w:r>
        <w:t>Коли користувач відкриває додаток, стартова сторінка це  пропозиція зареєструватися або увійти.</w:t>
      </w:r>
    </w:p>
    <w:p w:rsidR="00546B58" w:rsidRDefault="003A1BB5">
      <w:pPr>
        <w:spacing w:before="120"/>
        <w:jc w:val="both"/>
      </w:pPr>
      <w:r>
        <w:t>Після входу/реєстрації і входу, користувач має змогу розпочати сессію з планування сімї. Перша частина сессіі це опитувальник в якому є можливість обрати про які саме методи контрацепції піде мова. В залежності від вибору, наступна інформаційна частина буде складатись зі слайдів про обрані методи контрацепції. Після закінчення інформаційної частини знову іде опитувальник де надавач послуг має змогу зазначити який саме метод обрала жінка. В кінці, надавач послуг відзначає завершення проведення консультації з планування сім’ї і тільки тоді інформація відправляється на сервер і користувач направляється на стартову сторінку.  Опитувальник та інформаційний блок не динамічні, а вмонтовані в додаток</w:t>
      </w:r>
    </w:p>
    <w:p w:rsidR="00546B58" w:rsidRDefault="003A1BB5">
      <w:pPr>
        <w:pStyle w:val="Heading3"/>
        <w:spacing w:before="120" w:after="120"/>
        <w:rPr>
          <w:color w:val="000000"/>
          <w:sz w:val="22"/>
          <w:szCs w:val="22"/>
        </w:rPr>
      </w:pPr>
      <w:bookmarkStart w:id="6" w:name="_heading=h.2et92p0" w:colFirst="0" w:colLast="0"/>
      <w:bookmarkEnd w:id="6"/>
      <w:r>
        <w:rPr>
          <w:color w:val="000000"/>
          <w:sz w:val="22"/>
          <w:szCs w:val="22"/>
        </w:rPr>
        <w:t xml:space="preserve">Додаткові функції </w:t>
      </w:r>
    </w:p>
    <w:p w:rsidR="00546B58" w:rsidRDefault="003A1BB5">
      <w:r>
        <w:t>В МД повинні бути реалізовані додаткові функції:</w:t>
      </w:r>
    </w:p>
    <w:p w:rsidR="00546B58" w:rsidRDefault="003A1BB5">
      <w:pPr>
        <w:numPr>
          <w:ilvl w:val="0"/>
          <w:numId w:val="6"/>
        </w:numPr>
        <w:shd w:val="clear" w:color="auto" w:fill="FFFFFF"/>
        <w:spacing w:after="0"/>
        <w:ind w:left="1202" w:hanging="482"/>
        <w:jc w:val="both"/>
      </w:pPr>
      <w:r>
        <w:t xml:space="preserve">можливість працювати офлайн з МД </w:t>
      </w:r>
    </w:p>
    <w:p w:rsidR="00546B58" w:rsidRDefault="003A1BB5">
      <w:pPr>
        <w:spacing w:before="120"/>
        <w:jc w:val="both"/>
        <w:rPr>
          <w:b/>
          <w:color w:val="000000"/>
        </w:rPr>
      </w:pPr>
      <w:r>
        <w:rPr>
          <w:b/>
          <w:color w:val="000000"/>
        </w:rPr>
        <w:t xml:space="preserve"> Блоки </w:t>
      </w:r>
      <w:r>
        <w:rPr>
          <w:b/>
        </w:rPr>
        <w:t>Веб-</w:t>
      </w:r>
      <w:r>
        <w:rPr>
          <w:b/>
          <w:color w:val="000000"/>
        </w:rPr>
        <w:t>додатку для адміністраторів</w:t>
      </w:r>
    </w:p>
    <w:p w:rsidR="00546B58" w:rsidRDefault="003A1BB5">
      <w:r>
        <w:t>Таблиця 2 - Функціональні вимоги для адміністраторів</w:t>
      </w:r>
    </w:p>
    <w:tbl>
      <w:tblPr>
        <w:tblStyle w:val="aff0"/>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531"/>
      </w:tblGrid>
      <w:tr w:rsidR="00546B58">
        <w:tc>
          <w:tcPr>
            <w:tcW w:w="9629" w:type="dxa"/>
            <w:gridSpan w:val="2"/>
            <w:shd w:val="clear" w:color="auto" w:fill="D9D9D9"/>
          </w:tcPr>
          <w:p w:rsidR="00546B58" w:rsidRDefault="003A1BB5">
            <w:pPr>
              <w:jc w:val="center"/>
              <w:rPr>
                <w:b/>
              </w:rPr>
            </w:pPr>
            <w:r>
              <w:rPr>
                <w:b/>
              </w:rPr>
              <w:t>Блоки мобільного додатку для  адміністраторів</w:t>
            </w:r>
          </w:p>
        </w:tc>
      </w:tr>
      <w:tr w:rsidR="00546B58">
        <w:tc>
          <w:tcPr>
            <w:tcW w:w="5098" w:type="dxa"/>
            <w:shd w:val="clear" w:color="auto" w:fill="D9D9D9"/>
          </w:tcPr>
          <w:p w:rsidR="00546B58" w:rsidRDefault="003A1BB5">
            <w:pPr>
              <w:jc w:val="center"/>
              <w:rPr>
                <w:b/>
                <w:i/>
              </w:rPr>
            </w:pPr>
            <w:r>
              <w:rPr>
                <w:b/>
                <w:i/>
              </w:rPr>
              <w:t>блок</w:t>
            </w:r>
          </w:p>
        </w:tc>
        <w:tc>
          <w:tcPr>
            <w:tcW w:w="4531" w:type="dxa"/>
            <w:shd w:val="clear" w:color="auto" w:fill="D9D9D9"/>
          </w:tcPr>
          <w:p w:rsidR="00546B58" w:rsidRDefault="003A1BB5">
            <w:pPr>
              <w:jc w:val="center"/>
              <w:rPr>
                <w:b/>
                <w:i/>
              </w:rPr>
            </w:pPr>
            <w:r>
              <w:rPr>
                <w:b/>
                <w:i/>
              </w:rPr>
              <w:t>описова частина</w:t>
            </w:r>
          </w:p>
        </w:tc>
      </w:tr>
      <w:tr w:rsidR="00546B58">
        <w:tc>
          <w:tcPr>
            <w:tcW w:w="5098" w:type="dxa"/>
          </w:tcPr>
          <w:p w:rsidR="00546B58" w:rsidRDefault="003A1BB5">
            <w:pPr>
              <w:jc w:val="both"/>
            </w:pPr>
            <w:r>
              <w:t>Реєстрація в системі</w:t>
            </w:r>
          </w:p>
        </w:tc>
        <w:tc>
          <w:tcPr>
            <w:tcW w:w="4531" w:type="dxa"/>
          </w:tcPr>
          <w:p w:rsidR="00546B58" w:rsidRDefault="003A1BB5">
            <w:pPr>
              <w:jc w:val="both"/>
            </w:pPr>
            <w:r>
              <w:t>обов’язкова</w:t>
            </w:r>
          </w:p>
        </w:tc>
      </w:tr>
      <w:tr w:rsidR="00546B58">
        <w:tc>
          <w:tcPr>
            <w:tcW w:w="5098" w:type="dxa"/>
          </w:tcPr>
          <w:p w:rsidR="00546B58" w:rsidRDefault="003A1BB5">
            <w:pPr>
              <w:jc w:val="both"/>
            </w:pPr>
            <w:r>
              <w:t>Авторизація в системі</w:t>
            </w:r>
          </w:p>
        </w:tc>
        <w:tc>
          <w:tcPr>
            <w:tcW w:w="4531" w:type="dxa"/>
          </w:tcPr>
          <w:p w:rsidR="00546B58" w:rsidRDefault="003A1BB5">
            <w:pPr>
              <w:jc w:val="both"/>
            </w:pPr>
            <w:r>
              <w:t>обов’язкова</w:t>
            </w:r>
          </w:p>
        </w:tc>
      </w:tr>
      <w:tr w:rsidR="00546B58">
        <w:tc>
          <w:tcPr>
            <w:tcW w:w="5098" w:type="dxa"/>
          </w:tcPr>
          <w:p w:rsidR="00546B58" w:rsidRDefault="003A1BB5">
            <w:pPr>
              <w:jc w:val="both"/>
            </w:pPr>
            <w:r>
              <w:t>Моніторинг зібраної інформації</w:t>
            </w:r>
          </w:p>
        </w:tc>
        <w:tc>
          <w:tcPr>
            <w:tcW w:w="4531" w:type="dxa"/>
          </w:tcPr>
          <w:p w:rsidR="00546B58" w:rsidRDefault="003A1BB5">
            <w:pPr>
              <w:jc w:val="both"/>
            </w:pPr>
            <w:r>
              <w:t>можливістю відвантаження статистики у форматі excel</w:t>
            </w:r>
          </w:p>
        </w:tc>
      </w:tr>
    </w:tbl>
    <w:p w:rsidR="00546B58" w:rsidRDefault="00546B58">
      <w:pPr>
        <w:jc w:val="both"/>
        <w:rPr>
          <w:b/>
          <w:highlight w:val="yellow"/>
        </w:rPr>
      </w:pPr>
    </w:p>
    <w:p w:rsidR="00546B58" w:rsidRDefault="003A1BB5">
      <w:pPr>
        <w:jc w:val="both"/>
        <w:rPr>
          <w:b/>
        </w:rPr>
      </w:pPr>
      <w:r>
        <w:rPr>
          <w:b/>
        </w:rPr>
        <w:t>Деталізація:</w:t>
      </w:r>
    </w:p>
    <w:p w:rsidR="00546B58" w:rsidRDefault="003A1BB5">
      <w:pPr>
        <w:spacing w:before="120"/>
        <w:jc w:val="both"/>
      </w:pPr>
      <w:r>
        <w:t xml:space="preserve">Максимально спрощений інтерфейс для роботи з веб-версією додатку. Формат: диспетчерська адміністративна панель. </w:t>
      </w:r>
    </w:p>
    <w:p w:rsidR="00546B58" w:rsidRDefault="003A1BB5">
      <w:pPr>
        <w:spacing w:before="120"/>
        <w:jc w:val="both"/>
      </w:pPr>
      <w:r>
        <w:t>Вхід до адміністративної панелі за унікальним логіном і паролем.</w:t>
      </w:r>
    </w:p>
    <w:p w:rsidR="00546B58" w:rsidRDefault="003A1BB5">
      <w:pPr>
        <w:spacing w:before="120"/>
        <w:jc w:val="both"/>
      </w:pPr>
      <w:r>
        <w:t>Для експлуатації інтерфейсу МД та його веб-версії для адміністраторів не мають бути потрібними спеціальні навички, знання технологій чи програмних продуктів, за виключенням стандартної роботи користувача (викачати додаток, зареєструватися, користуватися).</w:t>
      </w:r>
    </w:p>
    <w:p w:rsidR="00546B58" w:rsidRDefault="003A1BB5">
      <w:pPr>
        <w:pStyle w:val="Heading3"/>
        <w:spacing w:before="120" w:after="120"/>
        <w:rPr>
          <w:color w:val="000000"/>
          <w:sz w:val="22"/>
          <w:szCs w:val="22"/>
        </w:rPr>
      </w:pPr>
      <w:bookmarkStart w:id="7" w:name="_heading=h.tyjcwt" w:colFirst="0" w:colLast="0"/>
      <w:bookmarkEnd w:id="7"/>
      <w:r>
        <w:rPr>
          <w:color w:val="000000"/>
          <w:sz w:val="22"/>
          <w:szCs w:val="22"/>
        </w:rPr>
        <w:t xml:space="preserve">Вимоги до статистики </w:t>
      </w:r>
    </w:p>
    <w:p w:rsidR="00546B58" w:rsidRDefault="003A1BB5">
      <w:pPr>
        <w:shd w:val="clear" w:color="auto" w:fill="FFFFFF"/>
        <w:jc w:val="both"/>
      </w:pPr>
      <w:r>
        <w:t>МД повинен забезпечувати можливість отримання статистичної інформації (у форматі Excel):</w:t>
      </w:r>
    </w:p>
    <w:p w:rsidR="00546B58" w:rsidRDefault="003A1BB5">
      <w:pPr>
        <w:numPr>
          <w:ilvl w:val="0"/>
          <w:numId w:val="6"/>
        </w:numPr>
        <w:shd w:val="clear" w:color="auto" w:fill="FFFFFF"/>
        <w:spacing w:after="0"/>
        <w:ind w:left="1202" w:hanging="482"/>
        <w:jc w:val="both"/>
      </w:pPr>
      <w:r>
        <w:t xml:space="preserve">скільки сесій з планувіання сім’ї було проведено </w:t>
      </w:r>
    </w:p>
    <w:p w:rsidR="00546B58" w:rsidRDefault="003A1BB5">
      <w:pPr>
        <w:numPr>
          <w:ilvl w:val="0"/>
          <w:numId w:val="6"/>
        </w:numPr>
        <w:shd w:val="clear" w:color="auto" w:fill="FFFFFF"/>
        <w:spacing w:after="0"/>
        <w:ind w:left="1202" w:hanging="482"/>
        <w:jc w:val="both"/>
      </w:pPr>
      <w:r>
        <w:t>Надавачі послуг з якої посади і якого медичного закладу провели консультації</w:t>
      </w:r>
    </w:p>
    <w:p w:rsidR="00546B58" w:rsidRDefault="003A1BB5">
      <w:pPr>
        <w:numPr>
          <w:ilvl w:val="0"/>
          <w:numId w:val="6"/>
        </w:numPr>
        <w:shd w:val="clear" w:color="auto" w:fill="FFFFFF"/>
        <w:spacing w:after="0"/>
        <w:ind w:left="1202" w:hanging="482"/>
        <w:jc w:val="both"/>
      </w:pPr>
      <w:r>
        <w:t xml:space="preserve">Вік і стать пацієнтів </w:t>
      </w:r>
    </w:p>
    <w:p w:rsidR="00546B58" w:rsidRDefault="003A1BB5">
      <w:pPr>
        <w:numPr>
          <w:ilvl w:val="0"/>
          <w:numId w:val="6"/>
        </w:numPr>
        <w:shd w:val="clear" w:color="auto" w:fill="FFFFFF"/>
        <w:spacing w:after="0"/>
        <w:ind w:left="1202" w:hanging="482"/>
        <w:jc w:val="both"/>
      </w:pPr>
      <w:r>
        <w:t>Обраний метод контрацепції</w:t>
      </w:r>
    </w:p>
    <w:p w:rsidR="00546B58" w:rsidRDefault="00546B58">
      <w:pPr>
        <w:shd w:val="clear" w:color="auto" w:fill="FFFFFF"/>
        <w:jc w:val="both"/>
        <w:rPr>
          <w:highlight w:val="yellow"/>
        </w:rPr>
      </w:pPr>
    </w:p>
    <w:p w:rsidR="00546B58" w:rsidRDefault="003A1BB5">
      <w:pPr>
        <w:pStyle w:val="Heading3"/>
        <w:spacing w:before="120" w:after="120"/>
        <w:rPr>
          <w:color w:val="000000"/>
          <w:sz w:val="22"/>
          <w:szCs w:val="22"/>
        </w:rPr>
      </w:pPr>
      <w:bookmarkStart w:id="8" w:name="_heading=h.3dy6vkm" w:colFirst="0" w:colLast="0"/>
      <w:bookmarkEnd w:id="8"/>
      <w:r>
        <w:rPr>
          <w:color w:val="000000"/>
          <w:sz w:val="22"/>
          <w:szCs w:val="22"/>
        </w:rPr>
        <w:lastRenderedPageBreak/>
        <w:t>Класи користувачів</w:t>
      </w:r>
    </w:p>
    <w:p w:rsidR="00546B58" w:rsidRDefault="003A1BB5">
      <w:pPr>
        <w:jc w:val="both"/>
      </w:pPr>
      <w:r>
        <w:rPr>
          <w:b/>
        </w:rPr>
        <w:t xml:space="preserve">І клас: </w:t>
      </w:r>
      <w:r>
        <w:t>надавач послуг</w:t>
      </w:r>
      <w:r>
        <w:rPr>
          <w:b/>
        </w:rPr>
        <w:t xml:space="preserve"> -</w:t>
      </w:r>
      <w:r>
        <w:t xml:space="preserve"> зареєстрований і авторизований користувач, який завантажив собі на планшет МД.</w:t>
      </w:r>
    </w:p>
    <w:p w:rsidR="00546B58" w:rsidRDefault="003A1BB5">
      <w:pPr>
        <w:jc w:val="both"/>
      </w:pPr>
      <w:r>
        <w:t>Має наступні права:</w:t>
      </w:r>
    </w:p>
    <w:p w:rsidR="00546B58" w:rsidRDefault="003A1BB5">
      <w:pPr>
        <w:numPr>
          <w:ilvl w:val="0"/>
          <w:numId w:val="6"/>
        </w:numPr>
        <w:shd w:val="clear" w:color="auto" w:fill="FFFFFF"/>
        <w:spacing w:after="0"/>
        <w:ind w:left="1202" w:hanging="482"/>
        <w:jc w:val="both"/>
      </w:pPr>
      <w:r>
        <w:t>реєстрація в МД;</w:t>
      </w:r>
    </w:p>
    <w:p w:rsidR="00546B58" w:rsidRDefault="003A1BB5">
      <w:pPr>
        <w:numPr>
          <w:ilvl w:val="0"/>
          <w:numId w:val="6"/>
        </w:numPr>
        <w:shd w:val="clear" w:color="auto" w:fill="FFFFFF"/>
        <w:spacing w:after="0"/>
        <w:ind w:left="1202" w:hanging="482"/>
        <w:jc w:val="both"/>
      </w:pPr>
      <w:r>
        <w:t>авторизація в МД;</w:t>
      </w:r>
    </w:p>
    <w:p w:rsidR="00546B58" w:rsidRDefault="003A1BB5">
      <w:pPr>
        <w:numPr>
          <w:ilvl w:val="0"/>
          <w:numId w:val="6"/>
        </w:numPr>
        <w:shd w:val="clear" w:color="auto" w:fill="FFFFFF"/>
        <w:spacing w:after="0"/>
        <w:ind w:left="1202" w:hanging="482"/>
        <w:jc w:val="both"/>
      </w:pPr>
      <w:r>
        <w:t>доступ до опитувальників та інформаційної частини</w:t>
      </w:r>
    </w:p>
    <w:p w:rsidR="00546B58" w:rsidRDefault="003A1BB5">
      <w:pPr>
        <w:spacing w:before="160"/>
        <w:jc w:val="both"/>
      </w:pPr>
      <w:r>
        <w:rPr>
          <w:b/>
        </w:rPr>
        <w:t xml:space="preserve">IІ клас: адміністратор: </w:t>
      </w:r>
      <w:r>
        <w:t>особа, яка реалізує збір і обробку даних.</w:t>
      </w:r>
    </w:p>
    <w:p w:rsidR="00546B58" w:rsidRDefault="003A1BB5">
      <w:pPr>
        <w:numPr>
          <w:ilvl w:val="0"/>
          <w:numId w:val="1"/>
        </w:numPr>
        <w:shd w:val="clear" w:color="auto" w:fill="FFFFFF"/>
        <w:spacing w:after="0"/>
        <w:jc w:val="both"/>
      </w:pPr>
      <w:r>
        <w:t>повний доступ до всіх функційних можливостей МД;</w:t>
      </w:r>
    </w:p>
    <w:p w:rsidR="00546B58" w:rsidRDefault="003A1BB5">
      <w:pPr>
        <w:numPr>
          <w:ilvl w:val="0"/>
          <w:numId w:val="1"/>
        </w:numPr>
        <w:shd w:val="clear" w:color="auto" w:fill="FFFFFF"/>
        <w:spacing w:after="0"/>
        <w:jc w:val="both"/>
      </w:pPr>
      <w:r>
        <w:t>перегляд  і обробка данних зібраних за допомогою опитувальників, можливість відвантажити данні у форматі excel</w:t>
      </w:r>
    </w:p>
    <w:p w:rsidR="00546B58" w:rsidRDefault="003A1BB5">
      <w:pPr>
        <w:numPr>
          <w:ilvl w:val="0"/>
          <w:numId w:val="1"/>
        </w:numPr>
        <w:shd w:val="clear" w:color="auto" w:fill="FFFFFF"/>
        <w:spacing w:after="0"/>
        <w:jc w:val="both"/>
      </w:pPr>
      <w:r>
        <w:t>перегляд і обробка данних про кількість проведених косультацій з планування сім’ї, з інформацією про посаду надавача послуг і заклад в якому працює надавач послуг</w:t>
      </w:r>
    </w:p>
    <w:p w:rsidR="00546B58" w:rsidRDefault="003A1BB5">
      <w:pPr>
        <w:spacing w:before="160"/>
        <w:jc w:val="both"/>
      </w:pPr>
      <w:r>
        <w:rPr>
          <w:b/>
        </w:rPr>
        <w:t xml:space="preserve">IІІ клас: технічна підтримка: </w:t>
      </w:r>
      <w:r>
        <w:t>особа, яка від імені замовника реалізує технічну підтримку додатку.</w:t>
      </w:r>
    </w:p>
    <w:p w:rsidR="00546B58" w:rsidRDefault="003A1BB5">
      <w:pPr>
        <w:jc w:val="both"/>
        <w:rPr>
          <w:shd w:val="clear" w:color="auto" w:fill="FFF2CC"/>
        </w:rPr>
      </w:pPr>
      <w:r>
        <w:t>Має наступні права:</w:t>
      </w:r>
    </w:p>
    <w:p w:rsidR="00546B58" w:rsidRDefault="003A1BB5">
      <w:pPr>
        <w:numPr>
          <w:ilvl w:val="0"/>
          <w:numId w:val="6"/>
        </w:numPr>
        <w:shd w:val="clear" w:color="auto" w:fill="FFFFFF"/>
        <w:spacing w:after="0"/>
        <w:ind w:left="1202" w:hanging="482"/>
        <w:jc w:val="both"/>
      </w:pPr>
      <w:r>
        <w:t>адміністрування прав доступів</w:t>
      </w:r>
    </w:p>
    <w:p w:rsidR="00546B58" w:rsidRDefault="00546B58">
      <w:pPr>
        <w:shd w:val="clear" w:color="auto" w:fill="FFFFFF"/>
        <w:jc w:val="both"/>
      </w:pPr>
    </w:p>
    <w:p w:rsidR="00546B58" w:rsidRDefault="003A1BB5">
      <w:pPr>
        <w:pStyle w:val="Heading3"/>
        <w:spacing w:before="120" w:after="120"/>
        <w:rPr>
          <w:color w:val="000000"/>
          <w:sz w:val="22"/>
          <w:szCs w:val="22"/>
        </w:rPr>
      </w:pPr>
      <w:bookmarkStart w:id="9" w:name="_heading=h.1t3h5sf" w:colFirst="0" w:colLast="0"/>
      <w:bookmarkEnd w:id="9"/>
      <w:r>
        <w:rPr>
          <w:color w:val="000000"/>
          <w:sz w:val="22"/>
          <w:szCs w:val="22"/>
        </w:rPr>
        <w:t>Вимоги до графічного дизайну МД</w:t>
      </w:r>
    </w:p>
    <w:p w:rsidR="00546B58" w:rsidRDefault="003A1BB5">
      <w:pPr>
        <w:shd w:val="clear" w:color="auto" w:fill="FFFFFF"/>
        <w:jc w:val="both"/>
        <w:rPr>
          <w:b/>
        </w:rPr>
      </w:pPr>
      <w:r>
        <w:rPr>
          <w:b/>
        </w:rPr>
        <w:t>Стилістика:</w:t>
      </w:r>
    </w:p>
    <w:p w:rsidR="00546B58" w:rsidRDefault="003A1BB5">
      <w:pPr>
        <w:numPr>
          <w:ilvl w:val="0"/>
          <w:numId w:val="6"/>
        </w:numPr>
        <w:shd w:val="clear" w:color="auto" w:fill="FFFFFF"/>
        <w:spacing w:after="0"/>
        <w:ind w:left="1202" w:hanging="482"/>
        <w:jc w:val="both"/>
      </w:pPr>
      <w:r>
        <w:t xml:space="preserve">відповідність загальній стилістиці буклету на основі якого розроблений додаток з додаванням елементів дизайну </w:t>
      </w:r>
      <w:hyperlink r:id="rId10">
        <w:r>
          <w:rPr>
            <w:color w:val="1155CC"/>
            <w:u w:val="single"/>
          </w:rPr>
          <w:t xml:space="preserve">UNFPA </w:t>
        </w:r>
      </w:hyperlink>
    </w:p>
    <w:p w:rsidR="00546B58" w:rsidRDefault="00546B58">
      <w:pPr>
        <w:shd w:val="clear" w:color="auto" w:fill="FFFFFF"/>
        <w:ind w:left="1200"/>
        <w:jc w:val="both"/>
      </w:pPr>
    </w:p>
    <w:p w:rsidR="00546B58" w:rsidRDefault="003A1BB5">
      <w:pPr>
        <w:shd w:val="clear" w:color="auto" w:fill="FFFFFF"/>
        <w:jc w:val="both"/>
        <w:rPr>
          <w:b/>
        </w:rPr>
      </w:pPr>
      <w:r>
        <w:rPr>
          <w:b/>
        </w:rPr>
        <w:t xml:space="preserve">Графіка і картинки </w:t>
      </w:r>
    </w:p>
    <w:p w:rsidR="00546B58" w:rsidRDefault="003A1BB5">
      <w:pPr>
        <w:numPr>
          <w:ilvl w:val="0"/>
          <w:numId w:val="6"/>
        </w:numPr>
        <w:shd w:val="clear" w:color="auto" w:fill="FFFFFF"/>
        <w:spacing w:after="0"/>
        <w:ind w:left="1202" w:hanging="482"/>
        <w:jc w:val="both"/>
      </w:pPr>
      <w:r>
        <w:t xml:space="preserve"> Розробка картинок і графіки додатку на основі картинок і графіки </w:t>
      </w:r>
      <w:hyperlink r:id="rId11">
        <w:r>
          <w:rPr>
            <w:color w:val="1155CC"/>
            <w:u w:val="single"/>
          </w:rPr>
          <w:t>буклету</w:t>
        </w:r>
      </w:hyperlink>
      <w:r>
        <w:t xml:space="preserve"> </w:t>
      </w:r>
    </w:p>
    <w:p w:rsidR="00546B58" w:rsidRDefault="003A1BB5">
      <w:pPr>
        <w:shd w:val="clear" w:color="auto" w:fill="FFFFFF"/>
        <w:spacing w:before="160"/>
        <w:jc w:val="both"/>
        <w:rPr>
          <w:b/>
        </w:rPr>
      </w:pPr>
      <w:r>
        <w:rPr>
          <w:b/>
        </w:rPr>
        <w:t>Додаткові вимоги:</w:t>
      </w:r>
    </w:p>
    <w:p w:rsidR="00546B58" w:rsidRDefault="003A1BB5">
      <w:pPr>
        <w:numPr>
          <w:ilvl w:val="0"/>
          <w:numId w:val="6"/>
        </w:numPr>
        <w:shd w:val="clear" w:color="auto" w:fill="FFFFFF"/>
        <w:spacing w:after="0"/>
        <w:ind w:left="1202" w:hanging="482"/>
        <w:jc w:val="both"/>
      </w:pPr>
      <w:r>
        <w:t>використовувати контрастні кольорові рішення;</w:t>
      </w:r>
    </w:p>
    <w:p w:rsidR="00546B58" w:rsidRDefault="003A1BB5">
      <w:pPr>
        <w:numPr>
          <w:ilvl w:val="0"/>
          <w:numId w:val="6"/>
        </w:numPr>
        <w:shd w:val="clear" w:color="auto" w:fill="FFFFFF"/>
        <w:spacing w:after="0"/>
        <w:ind w:left="1202" w:hanging="482"/>
        <w:jc w:val="both"/>
      </w:pPr>
      <w:r>
        <w:t>користування додатком повинно бути максимально інтуїтивно зрозумілим навіть для дитини;</w:t>
      </w:r>
    </w:p>
    <w:p w:rsidR="00546B58" w:rsidRDefault="003A1BB5">
      <w:pPr>
        <w:numPr>
          <w:ilvl w:val="0"/>
          <w:numId w:val="6"/>
        </w:numPr>
        <w:shd w:val="clear" w:color="auto" w:fill="FFFFFF"/>
        <w:spacing w:after="0"/>
        <w:ind w:left="1202" w:hanging="482"/>
        <w:jc w:val="both"/>
      </w:pPr>
      <w:r>
        <w:t>перехід від блоку до блоку реалізується з допомогою натискання (стрілочка вправо-вліво)</w:t>
      </w:r>
    </w:p>
    <w:p w:rsidR="00546B58" w:rsidRDefault="003A1BB5">
      <w:pPr>
        <w:jc w:val="both"/>
        <w:rPr>
          <w:b/>
        </w:rPr>
      </w:pPr>
      <w:r>
        <w:rPr>
          <w:b/>
        </w:rPr>
        <w:t xml:space="preserve">Не повинно бути </w:t>
      </w:r>
      <w:r>
        <w:t>великої кількості тексту, блимаючих банерів, темних та агресивних кольорових рішень.</w:t>
      </w:r>
    </w:p>
    <w:p w:rsidR="00546B58" w:rsidRDefault="003A1BB5">
      <w:pPr>
        <w:pStyle w:val="Heading2"/>
        <w:spacing w:before="240"/>
        <w:jc w:val="both"/>
        <w:rPr>
          <w:b w:val="0"/>
        </w:rPr>
      </w:pPr>
      <w:bookmarkStart w:id="10" w:name="_heading=h.4d34og8" w:colFirst="0" w:colLast="0"/>
      <w:bookmarkEnd w:id="10"/>
      <w:r>
        <w:rPr>
          <w:rFonts w:ascii="Calibri" w:eastAsia="Calibri" w:hAnsi="Calibri" w:cs="Calibri"/>
        </w:rPr>
        <w:t>Вимоги в цілому</w:t>
      </w:r>
    </w:p>
    <w:p w:rsidR="00546B58" w:rsidRDefault="003A1BB5">
      <w:pPr>
        <w:jc w:val="both"/>
      </w:pPr>
      <w:r>
        <w:t xml:space="preserve">МД повинний мати архітектуру, сумісну з архітектурою МІС і E-Health. </w:t>
      </w:r>
    </w:p>
    <w:p w:rsidR="00546B58" w:rsidRDefault="003A1BB5">
      <w:pPr>
        <w:jc w:val="both"/>
      </w:pPr>
      <w:r>
        <w:t>МД повинний мати наступні характеристики та відповідати наступним функціональним вимогам:</w:t>
      </w:r>
    </w:p>
    <w:p w:rsidR="00546B58" w:rsidRDefault="003A1BB5">
      <w:pPr>
        <w:numPr>
          <w:ilvl w:val="0"/>
          <w:numId w:val="6"/>
        </w:numPr>
        <w:shd w:val="clear" w:color="auto" w:fill="FFFFFF"/>
        <w:spacing w:after="0"/>
        <w:ind w:left="1202" w:hanging="482"/>
        <w:jc w:val="both"/>
      </w:pPr>
      <w:r>
        <w:t>реалізовувати взаємодію з сервером застосунків за допомогою REST API забезпечувати виконання вимог до клієнтської частини:</w:t>
      </w:r>
    </w:p>
    <w:p w:rsidR="00546B58" w:rsidRDefault="003A1BB5">
      <w:pPr>
        <w:numPr>
          <w:ilvl w:val="0"/>
          <w:numId w:val="6"/>
        </w:numPr>
        <w:shd w:val="clear" w:color="auto" w:fill="FFFFFF"/>
        <w:spacing w:after="0"/>
        <w:ind w:left="1202" w:hanging="482"/>
        <w:jc w:val="both"/>
      </w:pPr>
      <w:r>
        <w:lastRenderedPageBreak/>
        <w:t>повинні бути передбачені засоби автоматизованого контролю цілісності даних і несуперечності збереженої інформації, з використанням криптографічних алгоритмів, що унеможливлюють внесення змін, у тому числі адміністратором;</w:t>
      </w:r>
    </w:p>
    <w:p w:rsidR="00546B58" w:rsidRDefault="003A1BB5">
      <w:pPr>
        <w:numPr>
          <w:ilvl w:val="0"/>
          <w:numId w:val="6"/>
        </w:numPr>
        <w:shd w:val="clear" w:color="auto" w:fill="FFFFFF"/>
        <w:spacing w:after="0"/>
        <w:ind w:left="1202" w:hanging="482"/>
        <w:jc w:val="both"/>
      </w:pPr>
      <w:r>
        <w:t>забезпечувати механізми для адміністрування користувачів та їх  повноважень</w:t>
      </w:r>
    </w:p>
    <w:p w:rsidR="00546B58" w:rsidRDefault="003A1BB5">
      <w:pPr>
        <w:numPr>
          <w:ilvl w:val="0"/>
          <w:numId w:val="6"/>
        </w:numPr>
        <w:shd w:val="clear" w:color="auto" w:fill="FFFFFF"/>
        <w:spacing w:after="0"/>
        <w:ind w:left="1202" w:hanging="482"/>
        <w:jc w:val="both"/>
      </w:pPr>
      <w:r>
        <w:t>мова інтерфейсу користувача повинна бути по замовчуванню українська, з можливістю  швидко локалізувати інтерфейс або окремі функціональні підсистеми  під англійську чи інші мови у разі потреби;</w:t>
      </w:r>
    </w:p>
    <w:p w:rsidR="00546B58" w:rsidRDefault="003A1BB5">
      <w:pPr>
        <w:numPr>
          <w:ilvl w:val="0"/>
          <w:numId w:val="6"/>
        </w:numPr>
        <w:shd w:val="clear" w:color="auto" w:fill="FFFFFF"/>
        <w:spacing w:after="0"/>
        <w:ind w:left="1202" w:hanging="482"/>
        <w:jc w:val="both"/>
      </w:pPr>
      <w:r>
        <w:t>рекомендований формат даних при обміні є JSON;</w:t>
      </w:r>
    </w:p>
    <w:p w:rsidR="00546B58" w:rsidRDefault="00546B58">
      <w:pPr>
        <w:shd w:val="clear" w:color="auto" w:fill="FFFFFF"/>
        <w:jc w:val="both"/>
      </w:pPr>
    </w:p>
    <w:p w:rsidR="00546B58" w:rsidRDefault="003A1BB5">
      <w:pPr>
        <w:spacing w:before="160"/>
      </w:pPr>
      <w:r>
        <w:rPr>
          <w:b/>
        </w:rPr>
        <w:t xml:space="preserve">Вимоги до зберігання даних </w:t>
      </w:r>
    </w:p>
    <w:p w:rsidR="00546B58" w:rsidRDefault="003A1BB5">
      <w:pPr>
        <w:numPr>
          <w:ilvl w:val="0"/>
          <w:numId w:val="6"/>
        </w:numPr>
        <w:shd w:val="clear" w:color="auto" w:fill="FFFFFF"/>
        <w:spacing w:after="0"/>
        <w:ind w:left="1202" w:hanging="482"/>
        <w:jc w:val="both"/>
      </w:pPr>
      <w:r>
        <w:t xml:space="preserve">Розробник має надати простір для зберігання даних зібраних додатком </w:t>
      </w:r>
    </w:p>
    <w:p w:rsidR="00546B58" w:rsidRDefault="003A1BB5">
      <w:pPr>
        <w:spacing w:before="160"/>
        <w:rPr>
          <w:b/>
        </w:rPr>
      </w:pPr>
      <w:r>
        <w:rPr>
          <w:b/>
        </w:rPr>
        <w:t>Вимоги до продуктивності:</w:t>
      </w:r>
    </w:p>
    <w:p w:rsidR="00546B58" w:rsidRDefault="003A1BB5">
      <w:pPr>
        <w:numPr>
          <w:ilvl w:val="0"/>
          <w:numId w:val="6"/>
        </w:numPr>
        <w:shd w:val="clear" w:color="auto" w:fill="FFFFFF"/>
        <w:spacing w:after="0"/>
        <w:ind w:left="1202" w:hanging="482"/>
        <w:jc w:val="both"/>
      </w:pPr>
      <w:r>
        <w:t>робота будь-якого скрипту не повинна перевищувати 4 секунд;</w:t>
      </w:r>
    </w:p>
    <w:p w:rsidR="00546B58" w:rsidRDefault="003A1BB5">
      <w:pPr>
        <w:numPr>
          <w:ilvl w:val="0"/>
          <w:numId w:val="6"/>
        </w:numPr>
        <w:shd w:val="clear" w:color="auto" w:fill="FFFFFF"/>
        <w:spacing w:after="0"/>
        <w:ind w:left="1202" w:hanging="482"/>
        <w:jc w:val="both"/>
      </w:pPr>
      <w:r>
        <w:t>за умови навантаження на сервер не більше 500 на добу;</w:t>
      </w:r>
    </w:p>
    <w:p w:rsidR="00546B58" w:rsidRDefault="003A1BB5">
      <w:pPr>
        <w:spacing w:before="160"/>
        <w:rPr>
          <w:b/>
        </w:rPr>
      </w:pPr>
      <w:r>
        <w:rPr>
          <w:b/>
        </w:rPr>
        <w:t>Вимоги до безпеки:</w:t>
      </w:r>
    </w:p>
    <w:p w:rsidR="00546B58" w:rsidRDefault="003A1BB5">
      <w:pPr>
        <w:numPr>
          <w:ilvl w:val="0"/>
          <w:numId w:val="6"/>
        </w:numPr>
        <w:shd w:val="clear" w:color="auto" w:fill="FFFFFF"/>
        <w:spacing w:after="0"/>
        <w:ind w:left="1202" w:hanging="482"/>
        <w:jc w:val="both"/>
      </w:pPr>
      <w:r>
        <w:t>всі паролі зберігаються в зашифрованому вигляді;</w:t>
      </w:r>
    </w:p>
    <w:p w:rsidR="00546B58" w:rsidRDefault="003A1BB5">
      <w:pPr>
        <w:numPr>
          <w:ilvl w:val="0"/>
          <w:numId w:val="6"/>
        </w:numPr>
        <w:shd w:val="clear" w:color="auto" w:fill="FFFFFF"/>
        <w:spacing w:after="0"/>
        <w:ind w:left="1202" w:hanging="482"/>
        <w:jc w:val="both"/>
      </w:pPr>
      <w:r>
        <w:t>всі персональні дані користувачів зберігаються в зашифрованому вигляді;</w:t>
      </w:r>
    </w:p>
    <w:p w:rsidR="00546B58" w:rsidRDefault="003A1BB5">
      <w:pPr>
        <w:spacing w:before="160"/>
        <w:rPr>
          <w:b/>
        </w:rPr>
      </w:pPr>
      <w:r>
        <w:rPr>
          <w:b/>
        </w:rPr>
        <w:t>Вимоги до надійності:</w:t>
      </w:r>
    </w:p>
    <w:p w:rsidR="00546B58" w:rsidRDefault="003A1BB5">
      <w:pPr>
        <w:numPr>
          <w:ilvl w:val="0"/>
          <w:numId w:val="6"/>
        </w:numPr>
        <w:shd w:val="clear" w:color="auto" w:fill="FFFFFF"/>
        <w:spacing w:after="0"/>
        <w:ind w:left="1202" w:hanging="482"/>
        <w:jc w:val="both"/>
      </w:pPr>
      <w:r>
        <w:t>система може бути недоступною не більше 4 годин на рік;</w:t>
      </w:r>
    </w:p>
    <w:p w:rsidR="00546B58" w:rsidRDefault="003A1BB5">
      <w:pPr>
        <w:numPr>
          <w:ilvl w:val="0"/>
          <w:numId w:val="6"/>
        </w:numPr>
        <w:shd w:val="clear" w:color="auto" w:fill="FFFFFF"/>
        <w:spacing w:after="0"/>
        <w:ind w:left="1202" w:hanging="482"/>
        <w:jc w:val="both"/>
      </w:pPr>
      <w:r>
        <w:t>надійність МД повинна бути забезпечена розробником</w:t>
      </w:r>
    </w:p>
    <w:p w:rsidR="00546B58" w:rsidRDefault="003A1BB5">
      <w:pPr>
        <w:pStyle w:val="Heading2"/>
        <w:spacing w:before="240"/>
        <w:jc w:val="both"/>
        <w:rPr>
          <w:rFonts w:ascii="Calibri" w:eastAsia="Calibri" w:hAnsi="Calibri" w:cs="Calibri"/>
        </w:rPr>
      </w:pPr>
      <w:bookmarkStart w:id="11" w:name="_heading=h.2s8eyo1" w:colFirst="0" w:colLast="0"/>
      <w:bookmarkEnd w:id="11"/>
      <w:r>
        <w:rPr>
          <w:rFonts w:ascii="Calibri" w:eastAsia="Calibri" w:hAnsi="Calibri" w:cs="Calibri"/>
        </w:rPr>
        <w:t xml:space="preserve">Вимоги до інформаційного забезпечення системи </w:t>
      </w:r>
    </w:p>
    <w:p w:rsidR="00546B58" w:rsidRDefault="003A1BB5">
      <w:pPr>
        <w:jc w:val="both"/>
      </w:pPr>
      <w:r>
        <w:t xml:space="preserve">Рівні зберігання даних в МД повинні бути побудовані на основі сучасних реляційних СКБД. Для забезпечення цілісності даних повинні використовуватися вбудовані механізми СКБД. </w:t>
      </w:r>
    </w:p>
    <w:p w:rsidR="00546B58" w:rsidRDefault="003A1BB5">
      <w:pPr>
        <w:jc w:val="both"/>
      </w:pPr>
      <w:r>
        <w:t xml:space="preserve">Засоби операційних систем та СКБД повинні забезпечувати документування і протоколювання інформації, що обробляється в МД. </w:t>
      </w:r>
    </w:p>
    <w:p w:rsidR="00546B58" w:rsidRDefault="003A1BB5">
      <w:pPr>
        <w:jc w:val="both"/>
      </w:pPr>
      <w:r>
        <w:t xml:space="preserve">Структура бази даних повинна підтримувати призначення необхідних атрибутів доступу та класифікацію інформації, що зберігається, відповідно до чинного законодавства України. </w:t>
      </w:r>
    </w:p>
    <w:p w:rsidR="00546B58" w:rsidRDefault="003A1BB5">
      <w:pPr>
        <w:jc w:val="both"/>
      </w:pPr>
      <w:r>
        <w:t xml:space="preserve">Доступ до даних має бути наданий користувачам з урахуванням їх службових повноважень, а також з урахуванням категорії інформації. </w:t>
      </w:r>
    </w:p>
    <w:p w:rsidR="00546B58" w:rsidRDefault="003A1BB5">
      <w:pPr>
        <w:jc w:val="both"/>
      </w:pPr>
      <w:r>
        <w:t>Повний склад, структура, способи організації даних в МД буде визначено на етапі технічного проектування.</w:t>
      </w:r>
    </w:p>
    <w:p w:rsidR="00546B58" w:rsidRDefault="003A1BB5">
      <w:pPr>
        <w:pStyle w:val="Heading2"/>
        <w:spacing w:before="240"/>
        <w:jc w:val="both"/>
        <w:rPr>
          <w:rFonts w:ascii="Calibri" w:eastAsia="Calibri" w:hAnsi="Calibri" w:cs="Calibri"/>
        </w:rPr>
      </w:pPr>
      <w:bookmarkStart w:id="12" w:name="_heading=h.17dp8vu" w:colFirst="0" w:colLast="0"/>
      <w:bookmarkEnd w:id="12"/>
      <w:r>
        <w:rPr>
          <w:rFonts w:ascii="Calibri" w:eastAsia="Calibri" w:hAnsi="Calibri" w:cs="Calibri"/>
        </w:rPr>
        <w:t xml:space="preserve">Вимоги до програмного забезпечення системи </w:t>
      </w:r>
    </w:p>
    <w:p w:rsidR="00546B58" w:rsidRDefault="003A1BB5">
      <w:pPr>
        <w:shd w:val="clear" w:color="auto" w:fill="FFFFFF"/>
        <w:spacing w:before="120"/>
        <w:jc w:val="both"/>
      </w:pPr>
      <w:r>
        <w:t xml:space="preserve">Програмне забезпечення, що використовуватиметься при розробленні МД та бібліотеки програмних кодів повинні мати широке поширення, бути загальнодоступними і використовуватися в промислових масштабах. Також може бути вільне програмне забезпечення з відкритим вихідним кодом, що розроблене на умовах вільних ліцензій (наприклад, GNU General Public License або BSD License). </w:t>
      </w:r>
    </w:p>
    <w:p w:rsidR="00546B58" w:rsidRDefault="003A1BB5">
      <w:pPr>
        <w:shd w:val="clear" w:color="auto" w:fill="FFFFFF"/>
        <w:spacing w:before="120"/>
        <w:jc w:val="both"/>
      </w:pPr>
      <w:r>
        <w:t xml:space="preserve">Для документування системи (тексти, схеми, діаграми тощо) має використовуватись офісний пакет Microsoft Office тощо. </w:t>
      </w:r>
    </w:p>
    <w:p w:rsidR="00546B58" w:rsidRDefault="003A1BB5">
      <w:pPr>
        <w:shd w:val="clear" w:color="auto" w:fill="FFFFFF"/>
        <w:spacing w:before="120"/>
        <w:jc w:val="both"/>
      </w:pPr>
      <w:r>
        <w:lastRenderedPageBreak/>
        <w:t>Програмне забезпечення МД має бути сумісним з програмним забезпеченням МІС які використовуються в Україні а також бази даних E-Health.</w:t>
      </w:r>
    </w:p>
    <w:p w:rsidR="00546B58" w:rsidRDefault="003A1BB5">
      <w:pPr>
        <w:spacing w:before="160"/>
        <w:jc w:val="both"/>
      </w:pPr>
      <w:r>
        <w:t>Мобільні платформи:</w:t>
      </w:r>
    </w:p>
    <w:p w:rsidR="00546B58" w:rsidRDefault="003A1BB5">
      <w:pPr>
        <w:widowControl w:val="0"/>
        <w:spacing w:line="240" w:lineRule="auto"/>
        <w:ind w:left="425" w:hanging="360"/>
      </w:pPr>
      <w:r>
        <w:t>Мобільні платформи:</w:t>
      </w:r>
    </w:p>
    <w:p w:rsidR="00546B58" w:rsidRDefault="003A1BB5">
      <w:pPr>
        <w:widowControl w:val="0"/>
        <w:numPr>
          <w:ilvl w:val="0"/>
          <w:numId w:val="2"/>
        </w:numPr>
        <w:spacing w:after="0" w:line="240" w:lineRule="auto"/>
        <w:ind w:left="425"/>
      </w:pPr>
      <w:r>
        <w:t>Android, версія 5 і вище;</w:t>
      </w:r>
    </w:p>
    <w:p w:rsidR="00546B58" w:rsidRDefault="003A1BB5">
      <w:pPr>
        <w:widowControl w:val="0"/>
        <w:numPr>
          <w:ilvl w:val="0"/>
          <w:numId w:val="2"/>
        </w:numPr>
        <w:spacing w:after="0" w:line="240" w:lineRule="auto"/>
        <w:ind w:left="425"/>
      </w:pPr>
      <w:r>
        <w:t>iOS, версія 13 і вище;</w:t>
      </w:r>
    </w:p>
    <w:p w:rsidR="00546B58" w:rsidRDefault="003A1BB5">
      <w:pPr>
        <w:widowControl w:val="0"/>
        <w:numPr>
          <w:ilvl w:val="0"/>
          <w:numId w:val="2"/>
        </w:numPr>
        <w:spacing w:after="0" w:line="240" w:lineRule="auto"/>
        <w:ind w:left="425"/>
      </w:pPr>
      <w:r>
        <w:t>iPadOS, версія 13.0 і вище;</w:t>
      </w:r>
    </w:p>
    <w:p w:rsidR="00546B58" w:rsidRDefault="003A1BB5">
      <w:pPr>
        <w:widowControl w:val="0"/>
        <w:numPr>
          <w:ilvl w:val="0"/>
          <w:numId w:val="2"/>
        </w:numPr>
        <w:spacing w:after="0" w:line="240" w:lineRule="auto"/>
        <w:ind w:left="425"/>
      </w:pPr>
      <w:r>
        <w:t>Desktop Windows, версія 10 і вище.</w:t>
      </w:r>
    </w:p>
    <w:p w:rsidR="00546B58" w:rsidRDefault="003A1BB5">
      <w:pPr>
        <w:shd w:val="clear" w:color="auto" w:fill="FFFFFF"/>
        <w:spacing w:before="120"/>
        <w:jc w:val="both"/>
      </w:pPr>
      <w:r>
        <w:t>МД повинний відповідати вимогам Marketplace (Google та Apple).</w:t>
      </w:r>
    </w:p>
    <w:p w:rsidR="00546B58" w:rsidRDefault="003A1BB5">
      <w:pPr>
        <w:pStyle w:val="Heading2"/>
        <w:spacing w:before="240"/>
        <w:jc w:val="both"/>
        <w:rPr>
          <w:rFonts w:ascii="Calibri" w:eastAsia="Calibri" w:hAnsi="Calibri" w:cs="Calibri"/>
        </w:rPr>
      </w:pPr>
      <w:bookmarkStart w:id="13" w:name="_heading=h.3rdcrjn" w:colFirst="0" w:colLast="0"/>
      <w:bookmarkEnd w:id="13"/>
      <w:r>
        <w:rPr>
          <w:rFonts w:ascii="Calibri" w:eastAsia="Calibri" w:hAnsi="Calibri" w:cs="Calibri"/>
        </w:rPr>
        <w:t xml:space="preserve">Вимоги до інтеграції та інформаційної взаємодії </w:t>
      </w:r>
    </w:p>
    <w:p w:rsidR="00546B58" w:rsidRDefault="003A1BB5">
      <w:pPr>
        <w:jc w:val="both"/>
      </w:pPr>
      <w:r>
        <w:t xml:space="preserve">МД повинний: </w:t>
      </w:r>
    </w:p>
    <w:p w:rsidR="00546B58" w:rsidRDefault="003A1BB5">
      <w:pPr>
        <w:numPr>
          <w:ilvl w:val="0"/>
          <w:numId w:val="6"/>
        </w:numPr>
        <w:shd w:val="clear" w:color="auto" w:fill="FFFFFF"/>
        <w:spacing w:after="0"/>
        <w:ind w:left="1202" w:hanging="482"/>
        <w:jc w:val="both"/>
      </w:pPr>
      <w:r>
        <w:t>мати технічну можливість бути інтегрованим з МІС які використовуються в Україні а також базою даних E-Health.</w:t>
      </w:r>
    </w:p>
    <w:p w:rsidR="00546B58" w:rsidRDefault="003A1BB5">
      <w:pPr>
        <w:pStyle w:val="Heading2"/>
        <w:spacing w:before="240"/>
        <w:jc w:val="both"/>
        <w:rPr>
          <w:rFonts w:ascii="Calibri" w:eastAsia="Calibri" w:hAnsi="Calibri" w:cs="Calibri"/>
        </w:rPr>
      </w:pPr>
      <w:bookmarkStart w:id="14" w:name="_heading=h.26in1rg" w:colFirst="0" w:colLast="0"/>
      <w:bookmarkEnd w:id="14"/>
      <w:r>
        <w:rPr>
          <w:rFonts w:ascii="Calibri" w:eastAsia="Calibri" w:hAnsi="Calibri" w:cs="Calibri"/>
        </w:rPr>
        <w:t xml:space="preserve">Вимоги до захисту інформації </w:t>
      </w:r>
    </w:p>
    <w:p w:rsidR="00546B58" w:rsidRDefault="003A1BB5">
      <w:pPr>
        <w:jc w:val="both"/>
      </w:pPr>
      <w:r>
        <w:t xml:space="preserve">Інформація, що зберігатиметься і циркулюватиме в МД включатиме інформацію різних рівнів конфіденційності. Доступ користувачам до інформації в МД повинен надаватися відповідно до функціональних потреб і обов’язків та згідно з правами доступу до функцій МД. </w:t>
      </w:r>
    </w:p>
    <w:p w:rsidR="00546B58" w:rsidRDefault="003A1BB5">
      <w:pPr>
        <w:jc w:val="both"/>
      </w:pPr>
      <w:r>
        <w:t xml:space="preserve">Доступ користувача до інтерфейсу повинен мати обмеження терміну сесії авторизації. </w:t>
      </w:r>
    </w:p>
    <w:p w:rsidR="00546B58" w:rsidRDefault="003A1BB5">
      <w:pPr>
        <w:jc w:val="both"/>
      </w:pPr>
      <w:r>
        <w:t>Взаємодія з веб-серверами повинна здійснюватися по https-протоколу (захист за допомогою SSL/TLS сертифікату).</w:t>
      </w:r>
    </w:p>
    <w:p w:rsidR="00546B58" w:rsidRDefault="003A1BB5">
      <w:pPr>
        <w:spacing w:before="160"/>
        <w:ind w:right="-284"/>
        <w:jc w:val="both"/>
      </w:pPr>
      <w:r>
        <w:t xml:space="preserve">З метою захисту інформації повинно бути забезпечено: </w:t>
      </w:r>
    </w:p>
    <w:p w:rsidR="00546B58" w:rsidRDefault="003A1BB5">
      <w:pPr>
        <w:numPr>
          <w:ilvl w:val="0"/>
          <w:numId w:val="6"/>
        </w:numPr>
        <w:spacing w:after="0"/>
        <w:jc w:val="both"/>
      </w:pPr>
      <w:r>
        <w:t xml:space="preserve">автентифікацію та авторизацію користувачів з використання логіну/ паролю </w:t>
      </w:r>
    </w:p>
    <w:p w:rsidR="00546B58" w:rsidRDefault="003A1BB5">
      <w:pPr>
        <w:numPr>
          <w:ilvl w:val="0"/>
          <w:numId w:val="6"/>
        </w:numPr>
        <w:spacing w:after="0"/>
        <w:jc w:val="both"/>
      </w:pPr>
      <w:r>
        <w:t xml:space="preserve">запит на повторну авторизацію після закінчення зазначеного періоду або відсутності активної роботи користувача під час робочого сеансу; </w:t>
      </w:r>
    </w:p>
    <w:p w:rsidR="00546B58" w:rsidRDefault="003A1BB5">
      <w:pPr>
        <w:numPr>
          <w:ilvl w:val="0"/>
          <w:numId w:val="6"/>
        </w:numPr>
        <w:spacing w:after="0"/>
        <w:jc w:val="both"/>
      </w:pPr>
      <w:r>
        <w:t>лише одна робоча сесія від одного користувача;</w:t>
      </w:r>
    </w:p>
    <w:p w:rsidR="00546B58" w:rsidRDefault="003A1BB5">
      <w:pPr>
        <w:numPr>
          <w:ilvl w:val="0"/>
          <w:numId w:val="6"/>
        </w:numPr>
        <w:spacing w:after="0"/>
        <w:jc w:val="both"/>
      </w:pPr>
      <w:r>
        <w:t>обмеження та управління правами доступу користувачів до ресурсів МД;</w:t>
      </w:r>
    </w:p>
    <w:p w:rsidR="00546B58" w:rsidRDefault="003A1BB5">
      <w:pPr>
        <w:numPr>
          <w:ilvl w:val="0"/>
          <w:numId w:val="6"/>
        </w:numPr>
        <w:spacing w:after="0"/>
        <w:jc w:val="both"/>
      </w:pPr>
      <w:r>
        <w:t>резервне копіювання та відновлення інформації.</w:t>
      </w:r>
    </w:p>
    <w:p w:rsidR="00546B58" w:rsidRDefault="00546B58">
      <w:pPr>
        <w:jc w:val="both"/>
      </w:pPr>
    </w:p>
    <w:p w:rsidR="00546B58" w:rsidRDefault="003A1BB5">
      <w:pPr>
        <w:pStyle w:val="Heading2"/>
        <w:spacing w:before="240"/>
        <w:jc w:val="both"/>
        <w:rPr>
          <w:rFonts w:ascii="Calibri" w:eastAsia="Calibri" w:hAnsi="Calibri" w:cs="Calibri"/>
        </w:rPr>
      </w:pPr>
      <w:bookmarkStart w:id="15" w:name="_heading=h.lnxbz9" w:colFirst="0" w:colLast="0"/>
      <w:bookmarkEnd w:id="15"/>
      <w:r>
        <w:rPr>
          <w:rFonts w:ascii="Calibri" w:eastAsia="Calibri" w:hAnsi="Calibri" w:cs="Calibri"/>
        </w:rPr>
        <w:t xml:space="preserve"> Вимоги до модернізації та розвитку </w:t>
      </w:r>
    </w:p>
    <w:p w:rsidR="00546B58" w:rsidRDefault="003A1BB5">
      <w:pPr>
        <w:jc w:val="both"/>
      </w:pPr>
      <w:r>
        <w:t xml:space="preserve">Ступінь готовності МД до зміни процесів і методів управління повинна бути високою, система повинна забезпечувати можливість зміни ділових процесів та інтерфейсів, щонайменше мати можливість для подальшого розширення модулів та підключення додаткових модулів. </w:t>
      </w:r>
    </w:p>
    <w:p w:rsidR="00546B58" w:rsidRDefault="003A1BB5">
      <w:pPr>
        <w:pStyle w:val="Heading2"/>
        <w:spacing w:before="240"/>
        <w:jc w:val="both"/>
        <w:rPr>
          <w:rFonts w:ascii="Calibri" w:eastAsia="Calibri" w:hAnsi="Calibri" w:cs="Calibri"/>
        </w:rPr>
      </w:pPr>
      <w:bookmarkStart w:id="16" w:name="_heading=h.35nkun2" w:colFirst="0" w:colLast="0"/>
      <w:bookmarkEnd w:id="16"/>
      <w:r>
        <w:rPr>
          <w:rFonts w:ascii="Calibri" w:eastAsia="Calibri" w:hAnsi="Calibri" w:cs="Calibri"/>
        </w:rPr>
        <w:t xml:space="preserve">Додаткові вимоги </w:t>
      </w:r>
    </w:p>
    <w:p w:rsidR="00546B58" w:rsidRDefault="003A1BB5">
      <w:pPr>
        <w:jc w:val="both"/>
      </w:pPr>
      <w:r>
        <w:t>Додаткові вимоги до МД можуть бути визначені на етапі технічного проектування.</w:t>
      </w:r>
    </w:p>
    <w:p w:rsidR="00243BAE" w:rsidRDefault="00243BAE">
      <w:pPr>
        <w:jc w:val="both"/>
      </w:pPr>
    </w:p>
    <w:p w:rsidR="00243BAE" w:rsidRDefault="00243BAE">
      <w:pPr>
        <w:jc w:val="both"/>
      </w:pPr>
    </w:p>
    <w:p w:rsidR="00546B58" w:rsidRDefault="003A1BB5">
      <w:pPr>
        <w:jc w:val="both"/>
        <w:rPr>
          <w:b/>
        </w:rPr>
      </w:pPr>
      <w:r>
        <w:rPr>
          <w:b/>
        </w:rPr>
        <w:t xml:space="preserve">В контракті прописуємо наступне </w:t>
      </w:r>
    </w:p>
    <w:p w:rsidR="00546B58" w:rsidRDefault="003A1BB5">
      <w:pPr>
        <w:spacing w:before="240" w:after="240"/>
        <w:jc w:val="both"/>
      </w:pPr>
      <w:r>
        <w:lastRenderedPageBreak/>
        <w:t>Передбачається, що експерт/-ка розробить застосунок для проведення консультацій з планування сім’ї у версіях: для планшету та веб-додатком для адміністраторі та тех підтримки, згідно з технічною специфікацією.</w:t>
      </w:r>
    </w:p>
    <w:p w:rsidR="00546B58" w:rsidRDefault="003A1BB5">
      <w:pPr>
        <w:spacing w:before="240" w:after="240"/>
        <w:jc w:val="both"/>
      </w:pPr>
      <w:r>
        <w:t>Передбачається, що експерт/-ка реалізує такий набір завдань у відповідні часові рамки, включаючи, але не обмежуючись:</w:t>
      </w:r>
    </w:p>
    <w:p w:rsidR="00546B58" w:rsidRDefault="003A1BB5">
      <w:pPr>
        <w:spacing w:before="240" w:after="240"/>
        <w:jc w:val="both"/>
      </w:pPr>
      <w:r>
        <w:t xml:space="preserve"> </w:t>
      </w:r>
    </w:p>
    <w:tbl>
      <w:tblPr>
        <w:tblStyle w:val="aff1"/>
        <w:tblW w:w="8400" w:type="dxa"/>
        <w:tblBorders>
          <w:top w:val="nil"/>
          <w:left w:val="nil"/>
          <w:bottom w:val="nil"/>
          <w:right w:val="nil"/>
          <w:insideH w:val="nil"/>
          <w:insideV w:val="nil"/>
        </w:tblBorders>
        <w:tblLayout w:type="fixed"/>
        <w:tblLook w:val="0600" w:firstRow="0" w:lastRow="0" w:firstColumn="0" w:lastColumn="0" w:noHBand="1" w:noVBand="1"/>
      </w:tblPr>
      <w:tblGrid>
        <w:gridCol w:w="690"/>
        <w:gridCol w:w="2490"/>
        <w:gridCol w:w="2925"/>
        <w:gridCol w:w="2295"/>
      </w:tblGrid>
      <w:tr w:rsidR="00546B58">
        <w:trPr>
          <w:trHeight w:val="450"/>
        </w:trPr>
        <w:tc>
          <w:tcPr>
            <w:tcW w:w="690" w:type="dxa"/>
            <w:tcBorders>
              <w:top w:val="single" w:sz="5" w:space="0" w:color="000000"/>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rsidR="00546B58" w:rsidRDefault="003A1BB5">
            <w:pPr>
              <w:spacing w:before="240" w:after="240"/>
              <w:jc w:val="center"/>
              <w:rPr>
                <w:b/>
              </w:rPr>
            </w:pPr>
            <w:r>
              <w:rPr>
                <w:b/>
              </w:rPr>
              <w:t>№</w:t>
            </w:r>
          </w:p>
        </w:tc>
        <w:tc>
          <w:tcPr>
            <w:tcW w:w="2490"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rsidR="00546B58" w:rsidRDefault="003A1BB5">
            <w:pPr>
              <w:spacing w:before="240" w:after="240"/>
              <w:jc w:val="center"/>
              <w:rPr>
                <w:b/>
              </w:rPr>
            </w:pPr>
            <w:r>
              <w:rPr>
                <w:b/>
              </w:rPr>
              <w:t>Назва етапу</w:t>
            </w:r>
          </w:p>
        </w:tc>
        <w:tc>
          <w:tcPr>
            <w:tcW w:w="2925"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rsidR="00546B58" w:rsidRDefault="003A1BB5">
            <w:pPr>
              <w:spacing w:before="240" w:after="240"/>
              <w:jc w:val="center"/>
              <w:rPr>
                <w:b/>
              </w:rPr>
            </w:pPr>
            <w:r>
              <w:rPr>
                <w:b/>
              </w:rPr>
              <w:t>Опис</w:t>
            </w:r>
          </w:p>
        </w:tc>
        <w:tc>
          <w:tcPr>
            <w:tcW w:w="2295" w:type="dxa"/>
            <w:tcBorders>
              <w:top w:val="single" w:sz="5" w:space="0" w:color="000000"/>
              <w:left w:val="nil"/>
              <w:bottom w:val="single" w:sz="5" w:space="0" w:color="000000"/>
              <w:right w:val="single" w:sz="5" w:space="0" w:color="000000"/>
            </w:tcBorders>
            <w:shd w:val="clear" w:color="auto" w:fill="D9D9D9"/>
            <w:tcMar>
              <w:top w:w="0" w:type="dxa"/>
              <w:left w:w="100" w:type="dxa"/>
              <w:bottom w:w="0" w:type="dxa"/>
              <w:right w:w="100" w:type="dxa"/>
            </w:tcMar>
          </w:tcPr>
          <w:p w:rsidR="00546B58" w:rsidRDefault="003A1BB5">
            <w:pPr>
              <w:spacing w:before="240" w:after="240"/>
              <w:jc w:val="center"/>
              <w:rPr>
                <w:b/>
              </w:rPr>
            </w:pPr>
            <w:r>
              <w:rPr>
                <w:b/>
              </w:rPr>
              <w:t>Часові рамки</w:t>
            </w:r>
          </w:p>
        </w:tc>
      </w:tr>
      <w:tr w:rsidR="00546B58">
        <w:trPr>
          <w:trHeight w:val="2220"/>
        </w:trPr>
        <w:tc>
          <w:tcPr>
            <w:tcW w:w="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1</w:t>
            </w:r>
          </w:p>
        </w:tc>
        <w:tc>
          <w:tcPr>
            <w:tcW w:w="2490"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Створити першу версію застосунку (версія для планшету)</w:t>
            </w:r>
          </w:p>
        </w:tc>
        <w:tc>
          <w:tcPr>
            <w:tcW w:w="292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Розроблений застосунок має бути розроблений згідно з технічним завданням. У затвердженні елементів застосунку братимуть участь представники/-ці UNFPA Україна.</w:t>
            </w:r>
          </w:p>
        </w:tc>
        <w:tc>
          <w:tcPr>
            <w:tcW w:w="229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Запуск пілотної версії застосунку - не пізніше 20.10.2023</w:t>
            </w:r>
          </w:p>
        </w:tc>
      </w:tr>
      <w:tr w:rsidR="00546B58">
        <w:trPr>
          <w:trHeight w:val="1395"/>
        </w:trPr>
        <w:tc>
          <w:tcPr>
            <w:tcW w:w="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2</w:t>
            </w:r>
          </w:p>
        </w:tc>
        <w:tc>
          <w:tcPr>
            <w:tcW w:w="2490"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Здійснити тестування застосунку</w:t>
            </w:r>
          </w:p>
        </w:tc>
        <w:tc>
          <w:tcPr>
            <w:tcW w:w="292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 xml:space="preserve">Забезпечити презентацію, навчання з використання та тестування мобільного додатку на оффлайн тренінгу для акушерок. </w:t>
            </w:r>
          </w:p>
        </w:tc>
        <w:tc>
          <w:tcPr>
            <w:tcW w:w="229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 xml:space="preserve">Презентація, навчання та тестування застосунку 21.10.2023 </w:t>
            </w:r>
          </w:p>
        </w:tc>
      </w:tr>
      <w:tr w:rsidR="00546B58">
        <w:trPr>
          <w:trHeight w:val="2175"/>
        </w:trPr>
        <w:tc>
          <w:tcPr>
            <w:tcW w:w="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3</w:t>
            </w:r>
          </w:p>
        </w:tc>
        <w:tc>
          <w:tcPr>
            <w:tcW w:w="2490"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Покращення застосунку та розробка фінальної версії</w:t>
            </w:r>
          </w:p>
        </w:tc>
        <w:tc>
          <w:tcPr>
            <w:tcW w:w="292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Внесення необхідних покращень до інтерфейсу чи роботи застосунку.</w:t>
            </w:r>
          </w:p>
          <w:p w:rsidR="00546B58" w:rsidRDefault="003A1BB5">
            <w:pPr>
              <w:spacing w:before="240" w:after="240"/>
              <w:jc w:val="both"/>
            </w:pPr>
            <w:r>
              <w:t>Розробка та випуск фінальної версії застосунку (версія на планшет та веб-додатку для адміністраторі і техпідтримки).</w:t>
            </w:r>
          </w:p>
        </w:tc>
        <w:tc>
          <w:tcPr>
            <w:tcW w:w="229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Внесення визначених правок та випуск фінальної версії застосунку має завершитися не пізніше 23.10.2023</w:t>
            </w:r>
          </w:p>
        </w:tc>
      </w:tr>
      <w:tr w:rsidR="00546B58">
        <w:trPr>
          <w:trHeight w:val="1905"/>
        </w:trPr>
        <w:tc>
          <w:tcPr>
            <w:tcW w:w="69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5</w:t>
            </w:r>
          </w:p>
        </w:tc>
        <w:tc>
          <w:tcPr>
            <w:tcW w:w="2490"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Проведення тренінгів по використанню мобільного застосунку</w:t>
            </w:r>
          </w:p>
        </w:tc>
        <w:tc>
          <w:tcPr>
            <w:tcW w:w="292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Створення та запис відео інструкції по користуванню застосунком.</w:t>
            </w:r>
          </w:p>
        </w:tc>
        <w:tc>
          <w:tcPr>
            <w:tcW w:w="2295" w:type="dxa"/>
            <w:tcBorders>
              <w:top w:val="nil"/>
              <w:left w:val="nil"/>
              <w:bottom w:val="single" w:sz="5" w:space="0" w:color="000000"/>
              <w:right w:val="single" w:sz="5" w:space="0" w:color="000000"/>
            </w:tcBorders>
            <w:tcMar>
              <w:top w:w="0" w:type="dxa"/>
              <w:left w:w="100" w:type="dxa"/>
              <w:bottom w:w="0" w:type="dxa"/>
              <w:right w:w="100" w:type="dxa"/>
            </w:tcMar>
          </w:tcPr>
          <w:p w:rsidR="00546B58" w:rsidRDefault="003A1BB5">
            <w:pPr>
              <w:spacing w:before="240" w:after="240"/>
              <w:jc w:val="both"/>
            </w:pPr>
            <w:r>
              <w:t xml:space="preserve">Листопад 2023 </w:t>
            </w:r>
          </w:p>
        </w:tc>
      </w:tr>
    </w:tbl>
    <w:p w:rsidR="00546B58" w:rsidRDefault="003A1BB5">
      <w:pPr>
        <w:spacing w:before="240" w:after="240"/>
        <w:jc w:val="both"/>
      </w:pPr>
      <w:r>
        <w:t xml:space="preserve"> </w:t>
      </w:r>
    </w:p>
    <w:p w:rsidR="00546B58" w:rsidRPr="00243BAE" w:rsidRDefault="003A1BB5">
      <w:pPr>
        <w:spacing w:before="240" w:after="240"/>
        <w:jc w:val="both"/>
        <w:rPr>
          <w:b/>
        </w:rPr>
      </w:pPr>
      <w:r w:rsidRPr="00243BAE">
        <w:rPr>
          <w:b/>
        </w:rPr>
        <w:t>Результати роботи</w:t>
      </w:r>
    </w:p>
    <w:p w:rsidR="00546B58" w:rsidRDefault="003A1BB5">
      <w:pPr>
        <w:spacing w:before="240" w:after="240"/>
        <w:ind w:left="720"/>
        <w:jc w:val="both"/>
      </w:pPr>
      <w: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Версії застосунку (для планшету та веб-додаток для адміністраторів та тех. підтримки) розроблені згідно технічної специфікації</w:t>
      </w:r>
    </w:p>
    <w:p w:rsidR="00546B58" w:rsidRDefault="003A1BB5">
      <w:pPr>
        <w:spacing w:before="240" w:after="240"/>
        <w:ind w:left="720"/>
        <w:jc w:val="both"/>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Відео інструкція по використанню застосунку</w:t>
      </w:r>
    </w:p>
    <w:p w:rsidR="00546B58" w:rsidRDefault="003A1BB5">
      <w:pPr>
        <w:spacing w:before="240" w:after="240"/>
        <w:ind w:left="720"/>
        <w:jc w:val="both"/>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Тренінги (онлайн та офлайн) для користувачів застосунку</w:t>
      </w:r>
    </w:p>
    <w:p w:rsidR="00546B58" w:rsidRPr="00243BAE" w:rsidRDefault="003A1BB5">
      <w:pPr>
        <w:pStyle w:val="Heading1"/>
        <w:spacing w:line="240" w:lineRule="auto"/>
        <w:rPr>
          <w:rFonts w:ascii="Calibri" w:eastAsia="Calibri" w:hAnsi="Calibri" w:cs="Calibri"/>
          <w:b/>
          <w:color w:val="auto"/>
          <w:sz w:val="22"/>
          <w:szCs w:val="22"/>
        </w:rPr>
      </w:pPr>
      <w:r w:rsidRPr="00243BAE">
        <w:rPr>
          <w:rFonts w:ascii="Calibri" w:eastAsia="Calibri" w:hAnsi="Calibri" w:cs="Calibri"/>
          <w:b/>
          <w:color w:val="auto"/>
          <w:sz w:val="22"/>
          <w:szCs w:val="22"/>
        </w:rPr>
        <w:t>Тривалість проєкту: Вересень – Листопад 2023</w:t>
      </w:r>
    </w:p>
    <w:p w:rsidR="00546B58" w:rsidRDefault="00546B58">
      <w:pPr>
        <w:spacing w:after="0" w:line="240" w:lineRule="auto"/>
        <w:jc w:val="both"/>
      </w:pPr>
    </w:p>
    <w:p w:rsidR="00546B58" w:rsidRDefault="00546B58">
      <w:pPr>
        <w:spacing w:after="0" w:line="240" w:lineRule="auto"/>
        <w:jc w:val="both"/>
      </w:pPr>
    </w:p>
    <w:p w:rsidR="00546B58" w:rsidRPr="00BA7AA8" w:rsidRDefault="003A1BB5">
      <w:pPr>
        <w:spacing w:after="0" w:line="240" w:lineRule="auto"/>
        <w:jc w:val="both"/>
        <w:rPr>
          <w:b/>
          <w:lang w:val="ru-RU"/>
        </w:rPr>
      </w:pPr>
      <w:r>
        <w:rPr>
          <w:b/>
        </w:rPr>
        <w:t>Інтелектуальна власність</w:t>
      </w:r>
    </w:p>
    <w:p w:rsidR="00546B58" w:rsidRDefault="003A1BB5">
      <w:pPr>
        <w:spacing w:after="0" w:line="240" w:lineRule="auto"/>
        <w:jc w:val="both"/>
      </w:pPr>
      <w:r>
        <w:t>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546B58" w:rsidRDefault="00546B58">
      <w:pPr>
        <w:spacing w:after="0" w:line="240" w:lineRule="auto"/>
        <w:jc w:val="both"/>
      </w:pPr>
    </w:p>
    <w:p w:rsidR="00546B58" w:rsidRDefault="003A1BB5">
      <w:pPr>
        <w:spacing w:after="0" w:line="240" w:lineRule="auto"/>
        <w:jc w:val="both"/>
        <w:rPr>
          <w:b/>
        </w:rPr>
      </w:pPr>
      <w:r>
        <w:rPr>
          <w:b/>
        </w:rPr>
        <w:t>Вимоги щодо кваліфікації</w:t>
      </w:r>
    </w:p>
    <w:p w:rsidR="00546B58" w:rsidRDefault="003A1BB5">
      <w:pPr>
        <w:spacing w:after="0" w:line="240" w:lineRule="auto"/>
        <w:jc w:val="both"/>
      </w:pPr>
      <w:r>
        <w:t>UNFPA шукає постачальника послуг зі значним досвідом проведення комунікаційних кампаній, бажано соціальних кампаній (потрібні посилання на останні впроваджені кампанії соціального характеру), створення медіапродуктів (відео продакшн, дизайн, креатив, контент), проведення офлайн заходів і глибоких практичних знань про українські медіа та рекламні ринки.</w:t>
      </w:r>
    </w:p>
    <w:p w:rsidR="00546B58" w:rsidRDefault="00546B58">
      <w:pPr>
        <w:spacing w:after="0" w:line="240" w:lineRule="auto"/>
        <w:jc w:val="both"/>
      </w:pPr>
    </w:p>
    <w:p w:rsidR="00546B58" w:rsidRDefault="003A1BB5">
      <w:pPr>
        <w:spacing w:after="0" w:line="240" w:lineRule="auto"/>
        <w:jc w:val="both"/>
      </w:pPr>
      <w:r>
        <w:t>Потенційний постачальник послуг повинен:</w:t>
      </w:r>
    </w:p>
    <w:p w:rsidR="00546B58" w:rsidRDefault="003A1BB5">
      <w:pPr>
        <w:numPr>
          <w:ilvl w:val="0"/>
          <w:numId w:val="5"/>
        </w:numPr>
        <w:pBdr>
          <w:top w:val="nil"/>
          <w:left w:val="nil"/>
          <w:bottom w:val="nil"/>
          <w:right w:val="nil"/>
          <w:between w:val="nil"/>
        </w:pBdr>
        <w:spacing w:after="0" w:line="240" w:lineRule="auto"/>
        <w:ind w:left="0" w:firstLine="0"/>
        <w:jc w:val="both"/>
      </w:pPr>
      <w:r>
        <w:rPr>
          <w:color w:val="000000"/>
        </w:rPr>
        <w:t>бути резидентом або мати юридичне представництво в Україні з відповідною офіційною реєстрацією;</w:t>
      </w:r>
    </w:p>
    <w:p w:rsidR="00546B58" w:rsidRDefault="003A1BB5">
      <w:pPr>
        <w:numPr>
          <w:ilvl w:val="0"/>
          <w:numId w:val="5"/>
        </w:numPr>
        <w:pBdr>
          <w:top w:val="nil"/>
          <w:left w:val="nil"/>
          <w:bottom w:val="nil"/>
          <w:right w:val="nil"/>
          <w:between w:val="nil"/>
        </w:pBdr>
        <w:spacing w:after="0"/>
        <w:ind w:left="709" w:hanging="709"/>
      </w:pPr>
      <w:r>
        <w:rPr>
          <w:color w:val="000000"/>
        </w:rPr>
        <w:t>5+ років досвіду в розробці інформаційних систем для медицини і впровадження власних медичних інформаційних систем (МІС) в медичних установах.</w:t>
      </w:r>
    </w:p>
    <w:p w:rsidR="00546B58" w:rsidRDefault="003A1BB5">
      <w:pPr>
        <w:numPr>
          <w:ilvl w:val="0"/>
          <w:numId w:val="5"/>
        </w:numPr>
        <w:pBdr>
          <w:top w:val="nil"/>
          <w:left w:val="nil"/>
          <w:bottom w:val="nil"/>
          <w:right w:val="nil"/>
          <w:between w:val="nil"/>
        </w:pBdr>
        <w:spacing w:after="0"/>
        <w:ind w:left="709" w:hanging="709"/>
      </w:pPr>
      <w:r>
        <w:rPr>
          <w:color w:val="000000"/>
        </w:rPr>
        <w:t xml:space="preserve">Бути учасником національної електронної системи охорони здоров'я (E-Health) та мати досвід та технічні можливості для підключення цифрових рішень до системи </w:t>
      </w:r>
    </w:p>
    <w:p w:rsidR="00546B58" w:rsidRDefault="003A1BB5">
      <w:pPr>
        <w:numPr>
          <w:ilvl w:val="0"/>
          <w:numId w:val="5"/>
        </w:numPr>
        <w:pBdr>
          <w:top w:val="nil"/>
          <w:left w:val="nil"/>
          <w:bottom w:val="nil"/>
          <w:right w:val="nil"/>
          <w:between w:val="nil"/>
        </w:pBdr>
        <w:ind w:left="709" w:hanging="709"/>
      </w:pPr>
      <w:r>
        <w:rPr>
          <w:color w:val="000000"/>
        </w:rPr>
        <w:t>Мати досвід і технічну можливість отримання атестату відповідності Державної служби спеціального зв'язку та захисту України системи технічного захисту інформації</w:t>
      </w:r>
    </w:p>
    <w:p w:rsidR="00546B58" w:rsidRDefault="003A1BB5">
      <w:pPr>
        <w:spacing w:after="0" w:line="240" w:lineRule="auto"/>
        <w:jc w:val="both"/>
        <w:rPr>
          <w:b/>
        </w:rPr>
      </w:pPr>
      <w:r>
        <w:rPr>
          <w:b/>
        </w:rPr>
        <w:t xml:space="preserve">Питання </w:t>
      </w:r>
    </w:p>
    <w:p w:rsidR="001364EC" w:rsidRDefault="001364EC" w:rsidP="001364EC">
      <w:pPr>
        <w:spacing w:after="0" w:line="240" w:lineRule="auto"/>
        <w:jc w:val="both"/>
      </w:pPr>
      <w:r>
        <w:t>Прохання надіслати свої запитання та запити щодо комерційної</w:t>
      </w:r>
      <w:r w:rsidRPr="001364EC">
        <w:t xml:space="preserve"> </w:t>
      </w:r>
      <w:r>
        <w:t xml:space="preserve">та технічної пропозиції контактній особі в </w:t>
      </w:r>
      <w:r>
        <w:rPr>
          <w:lang w:val="en-US"/>
        </w:rPr>
        <w:t>UNFPA</w:t>
      </w:r>
      <w:r>
        <w:t xml:space="preserve">, </w:t>
      </w:r>
      <w:r>
        <w:rPr>
          <w:color w:val="000000"/>
        </w:rPr>
        <w:t>Фонду ООН у галузі народонаселення в Україні</w:t>
      </w:r>
      <w:r>
        <w:t xml:space="preserve"> (див. контактні дані у таблиці нижче).</w:t>
      </w:r>
    </w:p>
    <w:p w:rsidR="001364EC" w:rsidRDefault="001364EC" w:rsidP="001364EC">
      <w:pPr>
        <w:spacing w:after="0" w:line="240" w:lineRule="auto"/>
        <w:jc w:val="both"/>
      </w:pPr>
      <w:r>
        <w:t xml:space="preserve"> </w:t>
      </w:r>
    </w:p>
    <w:p w:rsidR="001364EC" w:rsidRDefault="001364EC" w:rsidP="001364EC">
      <w:pPr>
        <w:spacing w:after="0" w:line="240" w:lineRule="auto"/>
        <w:jc w:val="both"/>
      </w:pPr>
      <w:r>
        <w:t>На ці запитання буде надано письмову відповідь, яку буде повідомлено всім сторонам якнайшвидше.</w:t>
      </w:r>
    </w:p>
    <w:p w:rsidR="00546B58" w:rsidRDefault="001364EC" w:rsidP="001364EC">
      <w:pPr>
        <w:tabs>
          <w:tab w:val="left" w:pos="6630"/>
          <w:tab w:val="left" w:pos="9120"/>
        </w:tabs>
        <w:spacing w:after="0" w:line="240" w:lineRule="auto"/>
        <w:jc w:val="both"/>
      </w:pPr>
      <w:r>
        <w:t xml:space="preserve">Кінцевий термін подання запитань: </w:t>
      </w:r>
      <w:r w:rsidRPr="001364EC">
        <w:rPr>
          <w:b/>
        </w:rPr>
        <w:t>четвер</w:t>
      </w:r>
      <w:r>
        <w:rPr>
          <w:b/>
          <w:color w:val="000000"/>
        </w:rPr>
        <w:t>, 14 вересня, 2023, 12:00 год за Київським часом.</w:t>
      </w:r>
    </w:p>
    <w:p w:rsidR="00546B58" w:rsidRDefault="00546B58">
      <w:pPr>
        <w:tabs>
          <w:tab w:val="left" w:pos="6630"/>
          <w:tab w:val="left" w:pos="9120"/>
        </w:tabs>
        <w:spacing w:after="0" w:line="240" w:lineRule="auto"/>
        <w:jc w:val="both"/>
      </w:pPr>
    </w:p>
    <w:tbl>
      <w:tblPr>
        <w:tblStyle w:val="aff2"/>
        <w:tblW w:w="9510" w:type="dxa"/>
        <w:tblInd w:w="120" w:type="dxa"/>
        <w:tblBorders>
          <w:top w:val="single" w:sz="8" w:space="0" w:color="D9D9D9"/>
          <w:left w:val="single" w:sz="8" w:space="0" w:color="D9D9D9"/>
          <w:bottom w:val="single" w:sz="8" w:space="0" w:color="D9D9D9"/>
          <w:right w:val="single" w:sz="8" w:space="0" w:color="D9D9D9"/>
          <w:insideH w:val="single" w:sz="4" w:space="0" w:color="000000"/>
          <w:insideV w:val="single" w:sz="4" w:space="0" w:color="000000"/>
        </w:tblBorders>
        <w:tblLayout w:type="fixed"/>
        <w:tblLook w:val="0400" w:firstRow="0" w:lastRow="0" w:firstColumn="0" w:lastColumn="0" w:noHBand="0" w:noVBand="1"/>
      </w:tblPr>
      <w:tblGrid>
        <w:gridCol w:w="3420"/>
        <w:gridCol w:w="6090"/>
      </w:tblGrid>
      <w:tr w:rsidR="00546B58">
        <w:trPr>
          <w:trHeight w:val="284"/>
        </w:trPr>
        <w:tc>
          <w:tcPr>
            <w:tcW w:w="342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546B58" w:rsidRDefault="003A1BB5">
            <w:pPr>
              <w:tabs>
                <w:tab w:val="left" w:pos="6630"/>
                <w:tab w:val="left" w:pos="9120"/>
              </w:tabs>
              <w:jc w:val="both"/>
            </w:pPr>
            <w:r>
              <w:t>Контактна особа в UNFPA:</w:t>
            </w:r>
          </w:p>
        </w:tc>
        <w:tc>
          <w:tcPr>
            <w:tcW w:w="6090" w:type="dxa"/>
            <w:tcBorders>
              <w:top w:val="single" w:sz="8" w:space="0" w:color="D9D9D9"/>
              <w:left w:val="single" w:sz="8" w:space="0" w:color="D9D9D9"/>
              <w:bottom w:val="single" w:sz="8" w:space="0" w:color="D9D9D9"/>
              <w:right w:val="single" w:sz="8" w:space="0" w:color="D9D9D9"/>
            </w:tcBorders>
            <w:shd w:val="clear" w:color="auto" w:fill="FFFFFF"/>
          </w:tcPr>
          <w:p w:rsidR="00546B58" w:rsidRDefault="003A1BB5">
            <w:pPr>
              <w:tabs>
                <w:tab w:val="left" w:pos="6630"/>
                <w:tab w:val="left" w:pos="9120"/>
              </w:tabs>
              <w:jc w:val="both"/>
            </w:pPr>
            <w:r>
              <w:t>Юлія Михайленко</w:t>
            </w:r>
          </w:p>
        </w:tc>
      </w:tr>
      <w:tr w:rsidR="00546B58">
        <w:trPr>
          <w:trHeight w:val="147"/>
        </w:trPr>
        <w:tc>
          <w:tcPr>
            <w:tcW w:w="3420"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546B58" w:rsidRDefault="003A1BB5">
            <w:pPr>
              <w:pBdr>
                <w:top w:val="nil"/>
                <w:left w:val="nil"/>
                <w:bottom w:val="nil"/>
                <w:right w:val="nil"/>
                <w:between w:val="nil"/>
              </w:pBdr>
              <w:tabs>
                <w:tab w:val="left" w:pos="6630"/>
                <w:tab w:val="left" w:pos="9120"/>
              </w:tabs>
              <w:jc w:val="both"/>
            </w:pPr>
            <w:r>
              <w:t>Електронна пошта:</w:t>
            </w:r>
          </w:p>
        </w:tc>
        <w:tc>
          <w:tcPr>
            <w:tcW w:w="6090" w:type="dxa"/>
            <w:tcBorders>
              <w:top w:val="nil"/>
              <w:left w:val="single" w:sz="8" w:space="0" w:color="D9D9D9"/>
              <w:bottom w:val="single" w:sz="8" w:space="0" w:color="D9D9D9"/>
              <w:right w:val="single" w:sz="8" w:space="0" w:color="D9D9D9"/>
            </w:tcBorders>
            <w:shd w:val="clear" w:color="auto" w:fill="FFFFFF"/>
          </w:tcPr>
          <w:p w:rsidR="00546B58" w:rsidRDefault="003A1BB5">
            <w:pPr>
              <w:pBdr>
                <w:top w:val="nil"/>
                <w:left w:val="nil"/>
                <w:bottom w:val="nil"/>
                <w:right w:val="nil"/>
                <w:between w:val="nil"/>
              </w:pBdr>
              <w:tabs>
                <w:tab w:val="left" w:pos="6630"/>
                <w:tab w:val="left" w:pos="9120"/>
              </w:tabs>
              <w:jc w:val="both"/>
            </w:pPr>
            <w:r>
              <w:t xml:space="preserve">michailenko@unfpa.org </w:t>
            </w:r>
          </w:p>
        </w:tc>
      </w:tr>
    </w:tbl>
    <w:p w:rsidR="00546B58" w:rsidRDefault="00546B58">
      <w:pPr>
        <w:tabs>
          <w:tab w:val="left" w:pos="6630"/>
          <w:tab w:val="left" w:pos="9120"/>
        </w:tabs>
        <w:spacing w:after="0" w:line="240" w:lineRule="auto"/>
        <w:jc w:val="both"/>
      </w:pPr>
    </w:p>
    <w:p w:rsidR="00546B58" w:rsidRDefault="00546B58">
      <w:pPr>
        <w:tabs>
          <w:tab w:val="left" w:pos="6630"/>
          <w:tab w:val="left" w:pos="9120"/>
        </w:tabs>
        <w:spacing w:after="0" w:line="240" w:lineRule="auto"/>
        <w:jc w:val="both"/>
        <w:rPr>
          <w:b/>
        </w:rPr>
      </w:pPr>
    </w:p>
    <w:p w:rsidR="007F0541" w:rsidRDefault="007F0541">
      <w:pPr>
        <w:tabs>
          <w:tab w:val="left" w:pos="6630"/>
          <w:tab w:val="left" w:pos="9120"/>
        </w:tabs>
        <w:spacing w:after="0" w:line="240" w:lineRule="auto"/>
        <w:jc w:val="both"/>
        <w:rPr>
          <w:b/>
        </w:rPr>
      </w:pPr>
    </w:p>
    <w:p w:rsidR="007F0541" w:rsidRDefault="007F0541">
      <w:pPr>
        <w:tabs>
          <w:tab w:val="left" w:pos="6630"/>
          <w:tab w:val="left" w:pos="9120"/>
        </w:tabs>
        <w:spacing w:after="0" w:line="240" w:lineRule="auto"/>
        <w:jc w:val="both"/>
        <w:rPr>
          <w:b/>
        </w:rPr>
      </w:pPr>
    </w:p>
    <w:p w:rsidR="007F0541" w:rsidRDefault="007F0541">
      <w:pPr>
        <w:tabs>
          <w:tab w:val="left" w:pos="6630"/>
          <w:tab w:val="left" w:pos="9120"/>
        </w:tabs>
        <w:spacing w:after="0" w:line="240" w:lineRule="auto"/>
        <w:jc w:val="both"/>
        <w:rPr>
          <w:b/>
        </w:rPr>
      </w:pPr>
    </w:p>
    <w:p w:rsidR="00546B58" w:rsidRDefault="003A1BB5">
      <w:pPr>
        <w:spacing w:after="0" w:line="240" w:lineRule="auto"/>
        <w:rPr>
          <w:b/>
        </w:rPr>
      </w:pPr>
      <w:r>
        <w:rPr>
          <w:b/>
        </w:rPr>
        <w:lastRenderedPageBreak/>
        <w:t>III. Зміст пропозицій</w:t>
      </w:r>
    </w:p>
    <w:p w:rsidR="00546B58" w:rsidRDefault="00546B58">
      <w:pPr>
        <w:spacing w:after="0" w:line="240" w:lineRule="auto"/>
        <w:rPr>
          <w:b/>
        </w:rPr>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546B58" w:rsidRDefault="003A1BB5">
      <w:pPr>
        <w:spacing w:after="0" w:line="240" w:lineRule="auto"/>
        <w:jc w:val="both"/>
        <w:rPr>
          <w:color w:val="000000"/>
        </w:rPr>
      </w:pPr>
      <w:r>
        <w:rPr>
          <w:color w:val="000000"/>
        </w:rPr>
        <w:t>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546B58" w:rsidRDefault="003A1BB5">
      <w:pPr>
        <w:spacing w:after="0" w:line="240" w:lineRule="auto"/>
        <w:jc w:val="both"/>
        <w:rPr>
          <w:color w:val="000000"/>
        </w:rPr>
      </w:pPr>
      <w:r>
        <w:rPr>
          <w:color w:val="000000"/>
        </w:rPr>
        <w:t>Технічна заявка повинна бути подана електронним способом передачі за електронною адресою, зазначеною у розділі IV.</w:t>
      </w:r>
    </w:p>
    <w:p w:rsidR="00546B58" w:rsidRPr="00BA7AA8" w:rsidRDefault="003A1BB5">
      <w:pPr>
        <w:spacing w:after="0" w:line="240" w:lineRule="auto"/>
        <w:jc w:val="both"/>
        <w:rPr>
          <w:color w:val="000000"/>
        </w:rPr>
      </w:pPr>
      <w:r>
        <w:rPr>
          <w:color w:val="000000"/>
        </w:rPr>
        <w:t>b) Цінову пропозицію із запропонованими бюджетами слід подавати строго відповідно до форми цінових пропозицій.</w:t>
      </w:r>
      <w:r w:rsidR="00BA7AA8">
        <w:rPr>
          <w:color w:val="000000"/>
          <w:lang w:val="ru-RU"/>
        </w:rPr>
        <w:t xml:space="preserve"> </w:t>
      </w:r>
    </w:p>
    <w:p w:rsidR="00546B58" w:rsidRDefault="003A1BB5">
      <w:pPr>
        <w:spacing w:after="0" w:line="240" w:lineRule="auto"/>
        <w:jc w:val="both"/>
        <w:rPr>
          <w:color w:val="000000"/>
        </w:rPr>
      </w:pPr>
      <w:r>
        <w:rPr>
          <w:color w:val="000000"/>
        </w:rPr>
        <w:t>с) Мова пропозиції – англійська чи українська.</w:t>
      </w:r>
    </w:p>
    <w:p w:rsidR="00546B58" w:rsidRDefault="003A1BB5">
      <w:pPr>
        <w:spacing w:after="0" w:line="240" w:lineRule="auto"/>
        <w:jc w:val="both"/>
        <w:rPr>
          <w:b/>
          <w:color w:val="000000"/>
        </w:rPr>
      </w:pPr>
      <w:r>
        <w:rPr>
          <w:b/>
          <w:color w:val="000000"/>
        </w:rPr>
        <w:t>d) Технічна пропозиція та фінансова пропозиція повинні бути пода</w:t>
      </w:r>
      <w:r>
        <w:rPr>
          <w:b/>
        </w:rPr>
        <w:t xml:space="preserve">ні окремими файлами </w:t>
      </w:r>
      <w:r>
        <w:rPr>
          <w:b/>
          <w:color w:val="000000"/>
        </w:rPr>
        <w:t>та бути підписаними відповідним органом чи особою, що подається на торги, та бути поданими у форматі PDF.</w:t>
      </w:r>
    </w:p>
    <w:p w:rsidR="00546B58" w:rsidRDefault="00546B58">
      <w:pPr>
        <w:spacing w:after="0" w:line="240" w:lineRule="auto"/>
        <w:jc w:val="both"/>
        <w:rPr>
          <w:b/>
        </w:rPr>
      </w:pPr>
    </w:p>
    <w:p w:rsidR="00546B58" w:rsidRDefault="003A1BB5">
      <w:pPr>
        <w:spacing w:after="0" w:line="240" w:lineRule="auto"/>
        <w:rPr>
          <w:b/>
        </w:rPr>
      </w:pPr>
      <w:r>
        <w:rPr>
          <w:b/>
        </w:rPr>
        <w:t>IV. Інструкції для подання</w:t>
      </w:r>
    </w:p>
    <w:p w:rsidR="00546B58" w:rsidRDefault="00546B58">
      <w:pPr>
        <w:spacing w:after="0" w:line="240" w:lineRule="auto"/>
        <w:rPr>
          <w:b/>
        </w:rPr>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Пропозиції мають бути підготовлені згідно Розділу III та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w:t>
      </w:r>
      <w:r w:rsidR="00BA7AA8" w:rsidRPr="00BA7AA8">
        <w:rPr>
          <w:b/>
        </w:rPr>
        <w:t>вівторок</w:t>
      </w:r>
      <w:r w:rsidRPr="00BA7AA8">
        <w:rPr>
          <w:b/>
        </w:rPr>
        <w:t xml:space="preserve">, </w:t>
      </w:r>
      <w:r w:rsidR="00BA7AA8" w:rsidRPr="00BA7AA8">
        <w:rPr>
          <w:b/>
        </w:rPr>
        <w:t>19</w:t>
      </w:r>
      <w:r w:rsidRPr="00BA7AA8">
        <w:rPr>
          <w:b/>
        </w:rPr>
        <w:t xml:space="preserve"> вересня 2023, 17:00 за Київським часом.</w:t>
      </w:r>
      <w:r>
        <w:rPr>
          <w:b/>
        </w:rPr>
        <w:t xml:space="preserve"> </w:t>
      </w:r>
      <w:r>
        <w:t>Пропозиції надіслані на будь-яку іншу електронну пошту не будуть прийняті до розгляду.</w:t>
      </w:r>
    </w:p>
    <w:p w:rsidR="00546B58" w:rsidRDefault="00546B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3"/>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546B58">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546B58" w:rsidRDefault="003A1BB5">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546B58" w:rsidRDefault="003A1BB5">
            <w:r>
              <w:rPr>
                <w:i/>
              </w:rPr>
              <w:t>Ірина Богун</w:t>
            </w:r>
          </w:p>
        </w:tc>
      </w:tr>
      <w:tr w:rsidR="00546B58">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546B58" w:rsidRDefault="003A1BB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546B58" w:rsidRDefault="003A1BB5">
            <w:r>
              <w:rPr>
                <w:b/>
              </w:rPr>
              <w:t>ua-procurement@unfpa.org</w:t>
            </w:r>
          </w:p>
        </w:tc>
      </w:tr>
    </w:tbl>
    <w:p w:rsidR="00546B58" w:rsidRDefault="00546B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Зверніть увагу на наступні інструкції щодо електронного подання:</w:t>
      </w: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Тема повідомлення має включати таке посилання: </w:t>
      </w:r>
      <w:r w:rsidRPr="00D77735">
        <w:rPr>
          <w:b/>
        </w:rPr>
        <w:t>RFQ NºUNFPA/UKR/RFQ/23/3</w:t>
      </w:r>
      <w:r w:rsidR="00D77735" w:rsidRPr="00D77735">
        <w:rPr>
          <w:b/>
        </w:rPr>
        <w:t>7</w:t>
      </w:r>
      <w:r>
        <w:rPr>
          <w:b/>
        </w:rPr>
        <w:t>.</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Загальний обсяг повідомлення, що надсилається, не має перевищувати </w:t>
      </w:r>
      <w:r>
        <w:rPr>
          <w:b/>
        </w:rPr>
        <w:t xml:space="preserve">20 MB (у тому числі б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rsidR="00546B58" w:rsidRDefault="00546B58">
      <w:pPr>
        <w:tabs>
          <w:tab w:val="left" w:pos="6630"/>
          <w:tab w:val="left" w:pos="9120"/>
        </w:tabs>
        <w:spacing w:after="0" w:line="240" w:lineRule="auto"/>
      </w:pPr>
    </w:p>
    <w:p w:rsidR="00A71CFC" w:rsidRDefault="00A71CFC">
      <w:pPr>
        <w:tabs>
          <w:tab w:val="left" w:pos="6630"/>
          <w:tab w:val="left" w:pos="9120"/>
        </w:tabs>
        <w:spacing w:after="0" w:line="240" w:lineRule="auto"/>
      </w:pPr>
    </w:p>
    <w:p w:rsidR="00546B58" w:rsidRDefault="003A1BB5">
      <w:pPr>
        <w:spacing w:after="0" w:line="240" w:lineRule="auto"/>
        <w:jc w:val="both"/>
        <w:rPr>
          <w:b/>
        </w:rPr>
      </w:pPr>
      <w:r>
        <w:rPr>
          <w:b/>
        </w:rPr>
        <w:t>V. Оцінка пропозицій</w:t>
      </w:r>
    </w:p>
    <w:p w:rsidR="00546B58" w:rsidRDefault="003A1BB5">
      <w:pPr>
        <w:spacing w:after="0" w:line="240" w:lineRule="auto"/>
        <w:jc w:val="both"/>
      </w:pPr>
      <w:r>
        <w:t xml:space="preserve">Спеціалізована оцінювальна комісія проводитиме оцінку пропозицій у два етапи. Технічні пропозиції будуть розглянуті на відповідність вимогам </w:t>
      </w:r>
      <w:r>
        <w:rPr>
          <w:b/>
        </w:rPr>
        <w:t xml:space="preserve">до </w:t>
      </w:r>
      <w:r>
        <w:t>порівняння цінових пропозицій.</w:t>
      </w:r>
    </w:p>
    <w:p w:rsidR="00546B58" w:rsidRDefault="00546B58">
      <w:pPr>
        <w:spacing w:after="0" w:line="240" w:lineRule="auto"/>
        <w:jc w:val="both"/>
      </w:pPr>
    </w:p>
    <w:p w:rsidR="00A71CFC" w:rsidRDefault="00A71CFC">
      <w:pPr>
        <w:spacing w:after="0" w:line="240" w:lineRule="auto"/>
        <w:jc w:val="both"/>
      </w:pPr>
    </w:p>
    <w:p w:rsidR="00A71CFC" w:rsidRDefault="00A71CFC">
      <w:pPr>
        <w:spacing w:after="0" w:line="240" w:lineRule="auto"/>
        <w:jc w:val="both"/>
      </w:pPr>
    </w:p>
    <w:p w:rsidR="00A71CFC" w:rsidRDefault="00A71CFC">
      <w:pPr>
        <w:spacing w:after="0" w:line="240" w:lineRule="auto"/>
        <w:jc w:val="both"/>
      </w:pPr>
    </w:p>
    <w:p w:rsidR="00A71CFC" w:rsidRDefault="00A71CFC">
      <w:pPr>
        <w:spacing w:after="0" w:line="240" w:lineRule="auto"/>
        <w:jc w:val="both"/>
      </w:pPr>
    </w:p>
    <w:p w:rsidR="00322E42" w:rsidRDefault="00322E42">
      <w:pPr>
        <w:spacing w:after="0" w:line="240" w:lineRule="auto"/>
        <w:jc w:val="both"/>
      </w:pPr>
    </w:p>
    <w:p w:rsidR="00A71CFC" w:rsidRDefault="00A71CFC">
      <w:pPr>
        <w:spacing w:after="0" w:line="240" w:lineRule="auto"/>
        <w:jc w:val="both"/>
      </w:pPr>
    </w:p>
    <w:p w:rsidR="00A71CFC" w:rsidRDefault="00A71CFC">
      <w:pPr>
        <w:spacing w:after="0" w:line="240" w:lineRule="auto"/>
        <w:jc w:val="both"/>
      </w:pPr>
    </w:p>
    <w:p w:rsidR="00A71CFC" w:rsidRDefault="00A71CFC">
      <w:pPr>
        <w:spacing w:after="0" w:line="240" w:lineRule="auto"/>
        <w:jc w:val="both"/>
      </w:pPr>
    </w:p>
    <w:p w:rsidR="00A71CFC" w:rsidRDefault="00A71CFC">
      <w:pPr>
        <w:spacing w:after="0" w:line="240" w:lineRule="auto"/>
        <w:jc w:val="both"/>
      </w:pPr>
    </w:p>
    <w:p w:rsidR="00220E89" w:rsidRDefault="00220E89">
      <w:pPr>
        <w:spacing w:after="0" w:line="240" w:lineRule="auto"/>
        <w:jc w:val="both"/>
      </w:pPr>
    </w:p>
    <w:p w:rsidR="00220E89" w:rsidRDefault="00220E89">
      <w:pPr>
        <w:spacing w:after="0" w:line="240" w:lineRule="auto"/>
        <w:jc w:val="both"/>
      </w:pPr>
      <w:bookmarkStart w:id="17" w:name="_GoBack"/>
      <w:bookmarkEnd w:id="17"/>
    </w:p>
    <w:p w:rsidR="00A71CFC" w:rsidRDefault="00A71CFC">
      <w:pPr>
        <w:spacing w:after="0" w:line="240" w:lineRule="auto"/>
        <w:jc w:val="both"/>
      </w:pPr>
    </w:p>
    <w:p w:rsidR="00A71CFC" w:rsidRDefault="00A71CFC">
      <w:pPr>
        <w:spacing w:after="0" w:line="240" w:lineRule="auto"/>
        <w:jc w:val="both"/>
      </w:pPr>
    </w:p>
    <w:p w:rsidR="00546B58" w:rsidRDefault="003A1BB5">
      <w:pPr>
        <w:spacing w:after="0" w:line="240" w:lineRule="auto"/>
        <w:jc w:val="both"/>
        <w:rPr>
          <w:b/>
        </w:rPr>
      </w:pPr>
      <w:r>
        <w:rPr>
          <w:b/>
        </w:rPr>
        <w:t>Teхнічна оцінка (максимально 100 балів)</w:t>
      </w:r>
    </w:p>
    <w:p w:rsidR="00546B58" w:rsidRDefault="003A1BB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bookmarkStart w:id="18" w:name="_heading=h.30j0zll" w:colFirst="0" w:colLast="0"/>
      <w:bookmarkEnd w:id="18"/>
      <w:r>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критеріїв оцінки, що подані нижче.</w:t>
      </w:r>
    </w:p>
    <w:p w:rsidR="00546B58" w:rsidRDefault="00546B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4"/>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546B58">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546B58" w:rsidRDefault="003A1BB5">
            <w:pPr>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546B58" w:rsidRDefault="003A1BB5">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546B58" w:rsidRDefault="003A1BB5">
            <w:pPr>
              <w:jc w:val="center"/>
              <w:rPr>
                <w:color w:val="FFFFFF"/>
              </w:rPr>
            </w:pPr>
            <w:r>
              <w:rPr>
                <w:color w:val="FFFFFF"/>
              </w:rPr>
              <w:t>[B]</w:t>
            </w:r>
          </w:p>
          <w:p w:rsidR="00546B58" w:rsidRDefault="003A1BB5">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546B58" w:rsidRDefault="003A1BB5">
            <w:pPr>
              <w:jc w:val="center"/>
              <w:rPr>
                <w:color w:val="FFFFFF"/>
              </w:rPr>
            </w:pPr>
            <w:r>
              <w:rPr>
                <w:color w:val="FFFFFF"/>
              </w:rPr>
              <w:t>[C]</w:t>
            </w:r>
          </w:p>
          <w:p w:rsidR="00546B58" w:rsidRDefault="003A1BB5">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546B58" w:rsidRDefault="003A1BB5">
            <w:pPr>
              <w:jc w:val="center"/>
              <w:rPr>
                <w:color w:val="FFFFFF"/>
              </w:rPr>
            </w:pPr>
            <w:r>
              <w:rPr>
                <w:color w:val="FFFFFF"/>
              </w:rPr>
              <w:t>[B] x [C] = [D]</w:t>
            </w:r>
          </w:p>
          <w:p w:rsidR="00546B58" w:rsidRDefault="003A1BB5">
            <w:pPr>
              <w:jc w:val="center"/>
            </w:pPr>
            <w:r>
              <w:rPr>
                <w:color w:val="FFFFFF"/>
              </w:rPr>
              <w:t>Загальна кількість балів</w:t>
            </w:r>
          </w:p>
        </w:tc>
      </w:tr>
      <w:tr w:rsidR="00546B58">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546B58" w:rsidRDefault="003A1BB5">
            <w:pPr>
              <w:rPr>
                <w:color w:val="000000"/>
                <w:highlight w:val="white"/>
              </w:rPr>
            </w:pPr>
            <w:r>
              <w:rPr>
                <w:highlight w:val="white"/>
              </w:rPr>
              <w:t>Досвід розробки та впровадження власних медичних інформаційних систем</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45%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pPr>
              <w:jc w:val="center"/>
            </w:pPr>
          </w:p>
        </w:tc>
      </w:tr>
      <w:tr w:rsidR="00546B58">
        <w:trPr>
          <w:trHeight w:val="552"/>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546B58" w:rsidRDefault="003A1BB5">
            <w:r>
              <w:t>Досвід і технічну можливість отримання атестату відповідності Державної служби спеціального зв'язку та захисту України системи технічного захисту інформації</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pPr>
              <w:jc w:val="center"/>
            </w:pPr>
          </w:p>
        </w:tc>
      </w:tr>
      <w:tr w:rsidR="00546B58">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546B58" w:rsidRDefault="003A1BB5">
            <w:r>
              <w:rPr>
                <w:color w:val="000000"/>
                <w:highlight w:val="white"/>
              </w:rPr>
              <w:t xml:space="preserve">Досвід розробки мобільних додатків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30%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pPr>
              <w:jc w:val="center"/>
            </w:pPr>
          </w:p>
        </w:tc>
      </w:tr>
      <w:tr w:rsidR="00546B58">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546B58" w:rsidRDefault="003A1BB5">
            <w:r>
              <w:t>Якість надісланої заявки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3A1BB5">
            <w:pPr>
              <w:jc w:val="center"/>
            </w:pPr>
            <w:r>
              <w:t>10%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546B58" w:rsidRDefault="00546B58">
            <w:pPr>
              <w:jc w:val="center"/>
            </w:pPr>
          </w:p>
        </w:tc>
      </w:tr>
      <w:tr w:rsidR="00546B58">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546B58" w:rsidRDefault="003A1BB5">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546B58" w:rsidRDefault="00A71CFC">
            <w:pPr>
              <w:jc w:val="center"/>
            </w:pPr>
            <w:r>
              <w:rPr>
                <w:b/>
              </w:rPr>
              <w:t>4</w:t>
            </w:r>
            <w:r w:rsidR="003A1BB5">
              <w:rPr>
                <w:b/>
              </w:rPr>
              <w:t>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546B58" w:rsidRDefault="00546B58"/>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546B58" w:rsidRDefault="003A1BB5">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546B58" w:rsidRDefault="00546B58">
            <w:pPr>
              <w:jc w:val="center"/>
            </w:pPr>
          </w:p>
        </w:tc>
      </w:tr>
    </w:tbl>
    <w:p w:rsidR="00546B58" w:rsidRDefault="00546B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546B58" w:rsidRDefault="003A1BB5">
      <w:pPr>
        <w:spacing w:after="0" w:line="240" w:lineRule="auto"/>
      </w:pPr>
      <w:r>
        <w:t>Наступна шкала оцінювання буде використана для забезпечення об'єктивної оцінки:</w:t>
      </w:r>
    </w:p>
    <w:p w:rsidR="00546B58" w:rsidRDefault="00546B58">
      <w:pPr>
        <w:spacing w:after="0" w:line="240" w:lineRule="auto"/>
      </w:pPr>
    </w:p>
    <w:tbl>
      <w:tblPr>
        <w:tblStyle w:val="aff5"/>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gridCol w:w="2325"/>
      </w:tblGrid>
      <w:tr w:rsidR="00546B58">
        <w:trPr>
          <w:trHeight w:val="600"/>
          <w:jc w:val="center"/>
        </w:trPr>
        <w:tc>
          <w:tcPr>
            <w:tcW w:w="651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546B58" w:rsidRDefault="003A1BB5">
            <w:pPr>
              <w:rPr>
                <w:color w:val="FFFFFF"/>
              </w:rPr>
            </w:pPr>
            <w:r>
              <w:rPr>
                <w:color w:val="FFFFFF"/>
              </w:rPr>
              <w:t xml:space="preserve">Рівень, який відповідає вимогам Технічного завдання, що базується на фактичних даних, включених в пропозицію </w:t>
            </w:r>
          </w:p>
        </w:tc>
        <w:tc>
          <w:tcPr>
            <w:tcW w:w="232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546B58" w:rsidRDefault="003A1BB5">
            <w:pPr>
              <w:jc w:val="center"/>
              <w:rPr>
                <w:color w:val="FFFFFF"/>
              </w:rPr>
            </w:pPr>
            <w:r>
              <w:rPr>
                <w:color w:val="FFFFFF"/>
              </w:rPr>
              <w:t>Бали зі 100</w:t>
            </w:r>
          </w:p>
        </w:tc>
      </w:tr>
      <w:tr w:rsidR="00546B58">
        <w:trPr>
          <w:trHeight w:val="25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r>
              <w:t>Значно перевищує вимоги</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pPr>
              <w:jc w:val="center"/>
            </w:pPr>
            <w:r>
              <w:t>90 – 100</w:t>
            </w:r>
          </w:p>
        </w:tc>
      </w:tr>
      <w:tr w:rsidR="00546B58">
        <w:trPr>
          <w:trHeight w:val="30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r>
              <w:t>Перевищує вимоги</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pPr>
              <w:jc w:val="center"/>
            </w:pPr>
            <w:r>
              <w:t xml:space="preserve">80 – 89 </w:t>
            </w:r>
          </w:p>
        </w:tc>
      </w:tr>
      <w:tr w:rsidR="00546B58">
        <w:trPr>
          <w:trHeight w:val="42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r>
              <w:t>Відповідає вимогам</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pPr>
              <w:jc w:val="center"/>
            </w:pPr>
            <w:r>
              <w:t>70 – 79</w:t>
            </w:r>
          </w:p>
        </w:tc>
      </w:tr>
      <w:tr w:rsidR="00546B58">
        <w:trPr>
          <w:trHeight w:val="40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r>
              <w:t>Не відповідає вимогам</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B58" w:rsidRDefault="003A1BB5">
            <w:pPr>
              <w:jc w:val="center"/>
            </w:pPr>
            <w:r>
              <w:t>до 70</w:t>
            </w:r>
          </w:p>
        </w:tc>
      </w:tr>
    </w:tbl>
    <w:p w:rsidR="00546B58" w:rsidRDefault="00546B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546B58" w:rsidRDefault="00546B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546B58" w:rsidRDefault="00546B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546B58" w:rsidRDefault="003A1B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546B58" w:rsidRDefault="003A1BB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rsidR="00DC43B9" w:rsidRDefault="00DC43B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DC43B9" w:rsidRDefault="00DC43B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DC43B9" w:rsidRDefault="00DC43B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DC43B9" w:rsidRPr="007F0541" w:rsidRDefault="00DC43B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546B58" w:rsidRDefault="00546B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6"/>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546B58">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46B58" w:rsidRDefault="003A1BB5">
            <w:pPr>
              <w:tabs>
                <w:tab w:val="left" w:pos="-1080"/>
              </w:tabs>
              <w:jc w:val="both"/>
            </w:pPr>
            <w:r>
              <w:lastRenderedPageBreak/>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46B58" w:rsidRDefault="003A1BB5">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46B58" w:rsidRDefault="003A1BB5">
            <w:pPr>
              <w:tabs>
                <w:tab w:val="left" w:pos="-1080"/>
              </w:tabs>
              <w:jc w:val="both"/>
            </w:pPr>
            <w:r>
              <w:t>X 100 (Максимальна кількість балів)</w:t>
            </w:r>
          </w:p>
        </w:tc>
      </w:tr>
      <w:tr w:rsidR="00546B58">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46B58" w:rsidRDefault="00546B58">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46B58" w:rsidRDefault="003A1BB5">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46B58" w:rsidRDefault="00546B58">
            <w:pPr>
              <w:widowControl w:val="0"/>
              <w:pBdr>
                <w:top w:val="nil"/>
                <w:left w:val="nil"/>
                <w:bottom w:val="nil"/>
                <w:right w:val="nil"/>
                <w:between w:val="nil"/>
              </w:pBdr>
              <w:spacing w:after="0" w:line="276" w:lineRule="auto"/>
            </w:pPr>
          </w:p>
        </w:tc>
      </w:tr>
    </w:tbl>
    <w:p w:rsidR="00546B58" w:rsidRDefault="00546B58">
      <w:pPr>
        <w:keepNext/>
        <w:keepLines/>
        <w:tabs>
          <w:tab w:val="left" w:pos="1980"/>
          <w:tab w:val="left" w:pos="2160"/>
          <w:tab w:val="left" w:pos="4320"/>
          <w:tab w:val="left" w:pos="-180"/>
        </w:tabs>
        <w:spacing w:after="0" w:line="240" w:lineRule="auto"/>
        <w:rPr>
          <w:b/>
        </w:rPr>
      </w:pPr>
    </w:p>
    <w:p w:rsidR="00546B58" w:rsidRDefault="003A1BB5">
      <w:pPr>
        <w:keepNext/>
        <w:keepLines/>
        <w:tabs>
          <w:tab w:val="left" w:pos="1980"/>
          <w:tab w:val="left" w:pos="2160"/>
          <w:tab w:val="left" w:pos="4320"/>
          <w:tab w:val="left" w:pos="-180"/>
        </w:tabs>
        <w:spacing w:after="0" w:line="240" w:lineRule="auto"/>
        <w:rPr>
          <w:b/>
        </w:rPr>
      </w:pPr>
      <w:r>
        <w:rPr>
          <w:b/>
        </w:rPr>
        <w:t>Загальний бал</w:t>
      </w:r>
    </w:p>
    <w:p w:rsidR="00546B58" w:rsidRDefault="003A1BB5">
      <w:pPr>
        <w:keepNext/>
        <w:keepLines/>
        <w:tabs>
          <w:tab w:val="left" w:pos="1980"/>
          <w:tab w:val="left" w:pos="2160"/>
          <w:tab w:val="left" w:pos="4320"/>
          <w:tab w:val="left" w:pos="-180"/>
        </w:tabs>
        <w:spacing w:after="0" w:line="240" w:lineRule="auto"/>
        <w:jc w:val="both"/>
      </w:pPr>
      <w:bookmarkStart w:id="19" w:name="_heading=h.2jxsxqh" w:colFirst="0" w:colLast="0"/>
      <w:bookmarkEnd w:id="19"/>
      <w: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546B58" w:rsidRDefault="00546B58">
      <w:pPr>
        <w:keepNext/>
        <w:keepLines/>
        <w:tabs>
          <w:tab w:val="left" w:pos="1980"/>
          <w:tab w:val="left" w:pos="2160"/>
          <w:tab w:val="left" w:pos="4320"/>
          <w:tab w:val="left" w:pos="-180"/>
        </w:tabs>
        <w:spacing w:after="0" w:line="240" w:lineRule="auto"/>
        <w:jc w:val="both"/>
        <w:rPr>
          <w:b/>
        </w:rPr>
      </w:pPr>
    </w:p>
    <w:tbl>
      <w:tblPr>
        <w:tblStyle w:val="aff7"/>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546B58">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46B58" w:rsidRDefault="003A1BB5">
            <w:pPr>
              <w:tabs>
                <w:tab w:val="left" w:pos="-1080"/>
              </w:tabs>
              <w:jc w:val="center"/>
            </w:pPr>
            <w:r>
              <w:t>Загальний бал =70% Технічної оцінки + 30% Фінансової оцінки</w:t>
            </w:r>
          </w:p>
        </w:tc>
      </w:tr>
    </w:tbl>
    <w:p w:rsidR="00546B58" w:rsidRDefault="00546B58">
      <w:pPr>
        <w:spacing w:after="0" w:line="240" w:lineRule="auto"/>
        <w:jc w:val="both"/>
        <w:rPr>
          <w:b/>
        </w:rPr>
      </w:pPr>
    </w:p>
    <w:p w:rsidR="00546B58" w:rsidRDefault="003A1BB5">
      <w:pPr>
        <w:spacing w:after="0" w:line="240" w:lineRule="auto"/>
        <w:jc w:val="both"/>
        <w:rPr>
          <w:b/>
        </w:rPr>
      </w:pPr>
      <w:r>
        <w:rPr>
          <w:b/>
        </w:rPr>
        <w:t xml:space="preserve">VI. Визначення переможця </w:t>
      </w:r>
    </w:p>
    <w:p w:rsidR="00546B58" w:rsidRDefault="003A1B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25 </w:t>
      </w:r>
      <w:r>
        <w:t xml:space="preserve">грудня </w:t>
      </w:r>
      <w:r>
        <w:rPr>
          <w:color w:val="000000"/>
        </w:rPr>
        <w:t>202</w:t>
      </w:r>
      <w:r>
        <w:t>3</w:t>
      </w:r>
      <w:r>
        <w:rPr>
          <w:color w:val="000000"/>
        </w:rPr>
        <w:t xml:space="preserve"> року між UNFPA та постачальником буде укладено з тим претендентом, чия пропозиція </w:t>
      </w:r>
      <w:r>
        <w:t>отримає найвищий загальний бал</w:t>
      </w:r>
      <w:r>
        <w:rPr>
          <w:color w:val="000000"/>
        </w:rPr>
        <w:t>.</w:t>
      </w:r>
    </w:p>
    <w:p w:rsidR="00546B58" w:rsidRDefault="00546B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546B58" w:rsidRDefault="003A1BB5">
      <w:pPr>
        <w:spacing w:after="0" w:line="240" w:lineRule="auto"/>
        <w:jc w:val="both"/>
        <w:rPr>
          <w:b/>
        </w:rPr>
      </w:pPr>
      <w:r>
        <w:rPr>
          <w:b/>
        </w:rPr>
        <w:t>VII. Право на змінення вимог під час прийняття рішень</w:t>
      </w:r>
    </w:p>
    <w:p w:rsidR="00546B58" w:rsidRDefault="003A1BB5">
      <w:pPr>
        <w:pBdr>
          <w:top w:val="nil"/>
          <w:left w:val="nil"/>
          <w:bottom w:val="nil"/>
          <w:right w:val="nil"/>
          <w:between w:val="nil"/>
        </w:pBdr>
        <w:tabs>
          <w:tab w:val="left" w:pos="851"/>
        </w:tabs>
        <w:spacing w:after="0" w:line="240"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546B58" w:rsidRDefault="00546B58">
      <w:pPr>
        <w:pBdr>
          <w:top w:val="nil"/>
          <w:left w:val="nil"/>
          <w:bottom w:val="nil"/>
          <w:right w:val="nil"/>
          <w:between w:val="nil"/>
        </w:pBdr>
        <w:tabs>
          <w:tab w:val="left" w:pos="851"/>
        </w:tabs>
        <w:spacing w:after="0" w:line="240" w:lineRule="auto"/>
        <w:ind w:hanging="720"/>
        <w:jc w:val="both"/>
        <w:rPr>
          <w:color w:val="000000"/>
        </w:rPr>
      </w:pPr>
    </w:p>
    <w:p w:rsidR="00546B58" w:rsidRDefault="003A1BB5">
      <w:pPr>
        <w:spacing w:after="0" w:line="240" w:lineRule="auto"/>
        <w:jc w:val="both"/>
        <w:rPr>
          <w:b/>
        </w:rPr>
      </w:pPr>
      <w:r>
        <w:rPr>
          <w:b/>
        </w:rPr>
        <w:t>VIII. Умови оплати</w:t>
      </w:r>
    </w:p>
    <w:p w:rsidR="00546B58" w:rsidRDefault="003A1BB5">
      <w:pPr>
        <w:tabs>
          <w:tab w:val="left" w:pos="-180"/>
          <w:tab w:val="left" w:pos="-90"/>
        </w:tabs>
        <w:spacing w:after="0" w:line="240" w:lineRule="auto"/>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пакета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2">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546B58" w:rsidRDefault="00546B58">
      <w:pPr>
        <w:tabs>
          <w:tab w:val="left" w:pos="-180"/>
          <w:tab w:val="left" w:pos="-90"/>
        </w:tabs>
        <w:spacing w:after="0" w:line="240" w:lineRule="auto"/>
        <w:jc w:val="both"/>
      </w:pPr>
    </w:p>
    <w:p w:rsidR="00546B58" w:rsidRDefault="003A1BB5">
      <w:pPr>
        <w:spacing w:after="0" w:line="240" w:lineRule="auto"/>
        <w:jc w:val="both"/>
        <w:rPr>
          <w:b/>
        </w:rPr>
      </w:pPr>
      <w:r>
        <w:rPr>
          <w:b/>
        </w:rPr>
        <w:t xml:space="preserve">IX. </w:t>
      </w:r>
      <w:hyperlink r:id="rId13" w:anchor="FraudCorruption">
        <w:r>
          <w:rPr>
            <w:b/>
          </w:rPr>
          <w:t>Шахрайство</w:t>
        </w:r>
      </w:hyperlink>
      <w:r>
        <w:rPr>
          <w:b/>
        </w:rPr>
        <w:t xml:space="preserve"> і корупція</w:t>
      </w:r>
    </w:p>
    <w:p w:rsidR="00546B58" w:rsidRDefault="003A1BB5">
      <w:pPr>
        <w:pBdr>
          <w:top w:val="nil"/>
          <w:left w:val="nil"/>
          <w:bottom w:val="nil"/>
          <w:right w:val="nil"/>
          <w:between w:val="nil"/>
        </w:pBdr>
        <w:spacing w:after="0" w:line="240" w:lineRule="auto"/>
        <w:jc w:val="both"/>
        <w:rPr>
          <w:color w:val="000000"/>
        </w:rPr>
      </w:pPr>
      <w:bookmarkStart w:id="20" w:name="_heading=h.1ksv4uv" w:colFirst="0" w:colLast="0"/>
      <w:bookmarkEnd w:id="20"/>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4"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rsidR="00546B58" w:rsidRDefault="003A1BB5">
      <w:pPr>
        <w:spacing w:after="0" w:line="240" w:lineRule="auto"/>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546B58" w:rsidRDefault="003A1BB5">
      <w:pPr>
        <w:spacing w:after="0" w:line="240"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5">
        <w:r>
          <w:rPr>
            <w:color w:val="0563C1"/>
            <w:u w:val="single"/>
          </w:rPr>
          <w:t>UNFPAInvestigationHotline</w:t>
        </w:r>
      </w:hyperlink>
      <w:r>
        <w:rPr>
          <w:color w:val="0563C1"/>
          <w:u w:val="single"/>
        </w:rPr>
        <w:t>.</w:t>
      </w:r>
    </w:p>
    <w:p w:rsidR="00546B58" w:rsidRDefault="00546B58">
      <w:pPr>
        <w:spacing w:after="0" w:line="240" w:lineRule="auto"/>
        <w:jc w:val="both"/>
        <w:rPr>
          <w:b/>
        </w:rPr>
      </w:pPr>
    </w:p>
    <w:p w:rsidR="00546B58" w:rsidRDefault="00546B58">
      <w:pPr>
        <w:spacing w:after="0" w:line="240" w:lineRule="auto"/>
        <w:jc w:val="both"/>
        <w:rPr>
          <w:b/>
        </w:rPr>
      </w:pPr>
    </w:p>
    <w:p w:rsidR="00546B58" w:rsidRDefault="00546B58">
      <w:pPr>
        <w:spacing w:after="0" w:line="240" w:lineRule="auto"/>
        <w:jc w:val="both"/>
        <w:rPr>
          <w:b/>
        </w:rPr>
      </w:pPr>
    </w:p>
    <w:p w:rsidR="00546B58" w:rsidRDefault="003A1BB5">
      <w:pPr>
        <w:spacing w:after="0" w:line="240" w:lineRule="auto"/>
        <w:jc w:val="both"/>
        <w:rPr>
          <w:b/>
        </w:rPr>
      </w:pPr>
      <w:r>
        <w:rPr>
          <w:b/>
        </w:rPr>
        <w:lastRenderedPageBreak/>
        <w:t>X. Політика нульової толерантності</w:t>
      </w:r>
    </w:p>
    <w:p w:rsidR="00546B58" w:rsidRDefault="003A1BB5">
      <w:pPr>
        <w:spacing w:after="0" w:line="240" w:lineRule="auto"/>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6" w:anchor="ZeroTolerance">
        <w:r>
          <w:rPr>
            <w:color w:val="0563C1"/>
            <w:u w:val="single"/>
          </w:rPr>
          <w:t>ZeroTolerancePolicy</w:t>
        </w:r>
      </w:hyperlink>
      <w:r>
        <w:t>.</w:t>
      </w:r>
    </w:p>
    <w:p w:rsidR="00546B58" w:rsidRDefault="00546B58">
      <w:pPr>
        <w:spacing w:after="0" w:line="240" w:lineRule="auto"/>
        <w:jc w:val="both"/>
        <w:rPr>
          <w:b/>
        </w:rPr>
      </w:pPr>
    </w:p>
    <w:p w:rsidR="00546B58" w:rsidRDefault="003A1BB5">
      <w:pPr>
        <w:spacing w:after="0" w:line="240" w:lineRule="auto"/>
        <w:jc w:val="both"/>
        <w:rPr>
          <w:b/>
        </w:rPr>
      </w:pPr>
      <w:r>
        <w:rPr>
          <w:b/>
        </w:rPr>
        <w:t>XI. Опротестування процесу подання пропозицій</w:t>
      </w:r>
    </w:p>
    <w:p w:rsidR="00546B58" w:rsidRDefault="003A1BB5">
      <w:pPr>
        <w:tabs>
          <w:tab w:val="left" w:pos="851"/>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Фонду ООН у галузі народонаселення в Україні, Альоні Зубченко, на електронну пошту: </w:t>
      </w:r>
      <w:r>
        <w:rPr>
          <w:color w:val="4472C4"/>
          <w:u w:val="single"/>
        </w:rPr>
        <w:t>zubchenko@unfpa.org</w:t>
      </w:r>
      <w:r>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Pr>
          <w:color w:val="003366"/>
          <w:u w:val="single"/>
        </w:rPr>
        <w:t xml:space="preserve"> </w:t>
      </w:r>
      <w:hyperlink r:id="rId17">
        <w:r>
          <w:rPr>
            <w:color w:val="003366"/>
            <w:u w:val="single"/>
          </w:rPr>
          <w:t>procurement@unfpa.org</w:t>
        </w:r>
      </w:hyperlink>
      <w:r>
        <w:t>.</w:t>
      </w:r>
    </w:p>
    <w:p w:rsidR="00546B58" w:rsidRDefault="00546B58">
      <w:pPr>
        <w:tabs>
          <w:tab w:val="left" w:pos="851"/>
        </w:tabs>
        <w:spacing w:after="0" w:line="240" w:lineRule="auto"/>
        <w:jc w:val="both"/>
      </w:pPr>
    </w:p>
    <w:p w:rsidR="00546B58" w:rsidRDefault="003A1BB5">
      <w:pPr>
        <w:spacing w:after="0" w:line="240" w:lineRule="auto"/>
        <w:jc w:val="both"/>
        <w:rPr>
          <w:b/>
        </w:rPr>
      </w:pPr>
      <w:r>
        <w:rPr>
          <w:b/>
        </w:rPr>
        <w:t>XII. Зауваження</w:t>
      </w:r>
    </w:p>
    <w:p w:rsidR="00546B58" w:rsidRDefault="003A1BB5">
      <w:pPr>
        <w:spacing w:after="0" w:line="240"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546B58" w:rsidRDefault="003A1BB5">
      <w:pPr>
        <w:spacing w:after="0" w:line="240" w:lineRule="auto"/>
        <w:rPr>
          <w:b/>
          <w:smallCaps/>
        </w:rPr>
      </w:pPr>
      <w:r>
        <w:br w:type="page"/>
      </w:r>
    </w:p>
    <w:p w:rsidR="00546B58" w:rsidRDefault="003A1BB5">
      <w:pPr>
        <w:pStyle w:val="Heading2"/>
        <w:jc w:val="left"/>
      </w:pPr>
      <w:bookmarkStart w:id="21" w:name="_heading=h.9u3mt9o7invc" w:colFirst="0" w:colLast="0"/>
      <w:bookmarkEnd w:id="21"/>
      <w:r>
        <w:lastRenderedPageBreak/>
        <w:t>БЛАНК ЦІНОВОЇ ПРОПОЗИЦІЇ</w:t>
      </w:r>
    </w:p>
    <w:p w:rsidR="00546B58" w:rsidRDefault="00546B58">
      <w:pPr>
        <w:spacing w:after="0" w:line="240" w:lineRule="auto"/>
        <w:jc w:val="center"/>
        <w:rPr>
          <w:b/>
          <w:smallCaps/>
        </w:rPr>
      </w:pPr>
    </w:p>
    <w:tbl>
      <w:tblPr>
        <w:tblStyle w:val="aff8"/>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2012"/>
        <w:gridCol w:w="1522"/>
      </w:tblGrid>
      <w:tr w:rsidR="00546B58">
        <w:trPr>
          <w:trHeight w:val="247"/>
        </w:trPr>
        <w:tc>
          <w:tcPr>
            <w:tcW w:w="6091" w:type="dxa"/>
            <w:gridSpan w:val="4"/>
          </w:tcPr>
          <w:p w:rsidR="00546B58" w:rsidRDefault="003A1BB5">
            <w:pPr>
              <w:rPr>
                <w:b/>
              </w:rPr>
            </w:pPr>
            <w:r>
              <w:rPr>
                <w:b/>
              </w:rPr>
              <w:t>Найменування претендента:</w:t>
            </w:r>
          </w:p>
        </w:tc>
        <w:tc>
          <w:tcPr>
            <w:tcW w:w="3534" w:type="dxa"/>
            <w:gridSpan w:val="2"/>
            <w:vAlign w:val="center"/>
          </w:tcPr>
          <w:p w:rsidR="00546B58" w:rsidRDefault="00546B58">
            <w:pPr>
              <w:jc w:val="center"/>
            </w:pPr>
          </w:p>
        </w:tc>
      </w:tr>
      <w:tr w:rsidR="00546B58">
        <w:tc>
          <w:tcPr>
            <w:tcW w:w="6091" w:type="dxa"/>
            <w:gridSpan w:val="4"/>
          </w:tcPr>
          <w:p w:rsidR="00546B58" w:rsidRDefault="003A1BB5">
            <w:pPr>
              <w:rPr>
                <w:b/>
              </w:rPr>
            </w:pPr>
            <w:r>
              <w:rPr>
                <w:b/>
              </w:rPr>
              <w:t>Дата подання:</w:t>
            </w:r>
          </w:p>
        </w:tc>
        <w:tc>
          <w:tcPr>
            <w:tcW w:w="3534" w:type="dxa"/>
            <w:gridSpan w:val="2"/>
            <w:vAlign w:val="center"/>
          </w:tcPr>
          <w:p w:rsidR="00546B58" w:rsidRDefault="003A1BB5">
            <w:pPr>
              <w:jc w:val="center"/>
            </w:pPr>
            <w:r>
              <w:rPr>
                <w:color w:val="808080"/>
              </w:rPr>
              <w:t>Click here to enter a date.</w:t>
            </w:r>
          </w:p>
        </w:tc>
      </w:tr>
      <w:tr w:rsidR="00546B58">
        <w:tc>
          <w:tcPr>
            <w:tcW w:w="6091" w:type="dxa"/>
            <w:gridSpan w:val="4"/>
          </w:tcPr>
          <w:p w:rsidR="00546B58" w:rsidRDefault="003A1BB5">
            <w:pPr>
              <w:rPr>
                <w:b/>
              </w:rPr>
            </w:pPr>
            <w:r>
              <w:rPr>
                <w:b/>
              </w:rPr>
              <w:t>Номер запиту:</w:t>
            </w:r>
          </w:p>
        </w:tc>
        <w:tc>
          <w:tcPr>
            <w:tcW w:w="3534" w:type="dxa"/>
            <w:gridSpan w:val="2"/>
            <w:vAlign w:val="center"/>
          </w:tcPr>
          <w:p w:rsidR="00546B58" w:rsidRPr="00A8444C" w:rsidRDefault="003A1BB5" w:rsidP="00A8444C">
            <w:pPr>
              <w:jc w:val="center"/>
              <w:rPr>
                <w:b/>
                <w:highlight w:val="yellow"/>
                <w:lang w:val="ru-RU"/>
              </w:rPr>
            </w:pPr>
            <w:r>
              <w:rPr>
                <w:b/>
              </w:rPr>
              <w:t>RFQ NºUNFPA/UKR/RFQ/23/3</w:t>
            </w:r>
            <w:r w:rsidR="00A8444C">
              <w:rPr>
                <w:b/>
                <w:lang w:val="ru-RU"/>
              </w:rPr>
              <w:t>7</w:t>
            </w:r>
          </w:p>
        </w:tc>
      </w:tr>
      <w:tr w:rsidR="00546B58">
        <w:tc>
          <w:tcPr>
            <w:tcW w:w="6091" w:type="dxa"/>
            <w:gridSpan w:val="4"/>
          </w:tcPr>
          <w:p w:rsidR="00546B58" w:rsidRDefault="003A1BB5">
            <w:pPr>
              <w:rPr>
                <w:b/>
              </w:rPr>
            </w:pPr>
            <w:r>
              <w:rPr>
                <w:b/>
              </w:rPr>
              <w:t>Валюта:</w:t>
            </w:r>
          </w:p>
        </w:tc>
        <w:tc>
          <w:tcPr>
            <w:tcW w:w="3534" w:type="dxa"/>
            <w:gridSpan w:val="2"/>
            <w:vAlign w:val="center"/>
          </w:tcPr>
          <w:p w:rsidR="00546B58" w:rsidRDefault="003A1BB5">
            <w:pPr>
              <w:jc w:val="center"/>
            </w:pPr>
            <w:r>
              <w:t>UAH</w:t>
            </w:r>
          </w:p>
        </w:tc>
      </w:tr>
      <w:tr w:rsidR="00546B58">
        <w:tc>
          <w:tcPr>
            <w:tcW w:w="6091" w:type="dxa"/>
            <w:gridSpan w:val="4"/>
            <w:tcBorders>
              <w:bottom w:val="single" w:sz="4" w:space="0" w:color="F2F2F2"/>
            </w:tcBorders>
          </w:tcPr>
          <w:p w:rsidR="00546B58" w:rsidRDefault="003A1BB5">
            <w:pPr>
              <w:rPr>
                <w:b/>
              </w:rPr>
            </w:pPr>
            <w:r>
              <w:rPr>
                <w:b/>
              </w:rPr>
              <w:t>Термін дії цінової пропозиції:</w:t>
            </w:r>
            <w:r>
              <w:rPr>
                <w:b/>
              </w:rPr>
              <w:br/>
            </w:r>
            <w:r>
              <w:rPr>
                <w:i/>
              </w:rPr>
              <w:t>(пропозиція має бути чинною протягом щонайменше 2 місяців після кінцевого строку надсилання пропозицій)</w:t>
            </w:r>
          </w:p>
          <w:p w:rsidR="00546B58" w:rsidRDefault="003A1BB5">
            <w:pPr>
              <w:jc w:val="both"/>
              <w:rPr>
                <w:b/>
                <w:i/>
                <w:color w:val="C00000"/>
                <w:u w:val="single"/>
              </w:rPr>
            </w:pPr>
            <w:r>
              <w:rPr>
                <w:b/>
                <w:i/>
                <w:color w:val="C00000"/>
                <w:u w:val="single"/>
              </w:rPr>
              <w:t xml:space="preserve">Пропозиції надаються з урахуванням ПДВ (в залежності від обраної системи оподаткування претендента) </w:t>
            </w:r>
          </w:p>
        </w:tc>
        <w:tc>
          <w:tcPr>
            <w:tcW w:w="3534" w:type="dxa"/>
            <w:gridSpan w:val="2"/>
            <w:tcBorders>
              <w:bottom w:val="single" w:sz="4" w:space="0" w:color="F2F2F2"/>
            </w:tcBorders>
            <w:vAlign w:val="center"/>
          </w:tcPr>
          <w:p w:rsidR="00546B58" w:rsidRDefault="00546B58">
            <w:pPr>
              <w:jc w:val="center"/>
            </w:pPr>
          </w:p>
        </w:tc>
      </w:tr>
      <w:tr w:rsidR="00546B58">
        <w:trPr>
          <w:trHeight w:val="769"/>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546B58" w:rsidRDefault="003A1BB5">
            <w:pPr>
              <w:jc w:val="center"/>
              <w:rPr>
                <w:color w:val="FFFFFF"/>
              </w:rPr>
            </w:pPr>
            <w:r>
              <w:rPr>
                <w:color w:val="FFFFFF"/>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546B58" w:rsidRDefault="003A1BB5">
            <w:pPr>
              <w:jc w:val="center"/>
              <w:rPr>
                <w:color w:val="FFFFFF"/>
              </w:rPr>
            </w:pPr>
            <w:r>
              <w:rPr>
                <w:color w:val="FFFFFF"/>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546B58" w:rsidRDefault="003A1BB5">
            <w:pPr>
              <w:jc w:val="center"/>
              <w:rPr>
                <w:color w:val="FFFFFF"/>
              </w:rPr>
            </w:pPr>
            <w:r>
              <w:rPr>
                <w:color w:val="FFFFFF"/>
              </w:rPr>
              <w:t>Кількість годин</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546B58" w:rsidRDefault="0091714D" w:rsidP="0091714D">
            <w:pPr>
              <w:jc w:val="center"/>
              <w:rPr>
                <w:color w:val="FFFFFF"/>
              </w:rPr>
            </w:pPr>
            <w:r>
              <w:t>Вартість, грн (без ПДВ) за 1 годину</w:t>
            </w:r>
          </w:p>
        </w:tc>
        <w:tc>
          <w:tcPr>
            <w:tcW w:w="152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546B58" w:rsidRDefault="0091714D" w:rsidP="0091714D">
            <w:pPr>
              <w:jc w:val="center"/>
              <w:rPr>
                <w:color w:val="FFFFFF"/>
              </w:rPr>
            </w:pPr>
            <w:r>
              <w:t xml:space="preserve">СУМА, грн (без ПДВ) </w:t>
            </w:r>
          </w:p>
        </w:tc>
      </w:tr>
      <w:tr w:rsidR="00546B58">
        <w:tc>
          <w:tcPr>
            <w:tcW w:w="9625"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546B58" w:rsidRDefault="00546B58">
            <w:pPr>
              <w:tabs>
                <w:tab w:val="left" w:pos="360"/>
              </w:tabs>
              <w:spacing w:after="0" w:line="240" w:lineRule="auto"/>
            </w:pPr>
          </w:p>
        </w:tc>
      </w:tr>
      <w:tr w:rsidR="00546B58">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1</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Аналіз та проєктування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r>
      <w:tr w:rsidR="00546B58">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2</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Розробка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r>
      <w:tr w:rsidR="00546B58">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3</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Тестування та відладка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r>
      <w:tr w:rsidR="00546B58">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4</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3A1BB5">
            <w:pPr>
              <w:jc w:val="both"/>
            </w:pPr>
            <w:r>
              <w:t>Запуск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6B58" w:rsidRDefault="00546B58">
            <w:pPr>
              <w:jc w:val="both"/>
            </w:pPr>
          </w:p>
        </w:tc>
      </w:tr>
      <w:tr w:rsidR="00546B58">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3A1BB5">
            <w:pPr>
              <w:jc w:val="right"/>
            </w:pPr>
            <w:r>
              <w:rPr>
                <w:b/>
              </w:rPr>
              <w:t>Загальна СУМА (без ПДВ),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546B58">
            <w:pPr>
              <w:jc w:val="right"/>
            </w:pPr>
          </w:p>
        </w:tc>
      </w:tr>
      <w:tr w:rsidR="00546B58">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3A1BB5">
            <w:pPr>
              <w:jc w:val="right"/>
            </w:pPr>
            <w:r>
              <w:rPr>
                <w:b/>
                <w:color w:val="000000"/>
              </w:rPr>
              <w:t>ПДВ (якщо платник ПДВ),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546B58">
            <w:pPr>
              <w:jc w:val="right"/>
              <w:rPr>
                <w:b/>
              </w:rPr>
            </w:pPr>
          </w:p>
        </w:tc>
      </w:tr>
      <w:tr w:rsidR="00546B58">
        <w:trPr>
          <w:trHeight w:val="166"/>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3A1BB5">
            <w:pPr>
              <w:jc w:val="right"/>
            </w:pPr>
            <w:r>
              <w:rPr>
                <w:b/>
                <w:color w:val="000000"/>
              </w:rPr>
              <w:t>Загальна сума цінової пропозиції (з ПДВ),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546B58">
            <w:pPr>
              <w:jc w:val="right"/>
              <w:rPr>
                <w:b/>
                <w:color w:val="000000"/>
              </w:rPr>
            </w:pPr>
          </w:p>
        </w:tc>
      </w:tr>
      <w:tr w:rsidR="00546B58">
        <w:tc>
          <w:tcPr>
            <w:tcW w:w="9625" w:type="dxa"/>
            <w:gridSpan w:val="6"/>
            <w:tcBorders>
              <w:top w:val="single" w:sz="4" w:space="0" w:color="000000"/>
              <w:left w:val="single" w:sz="4" w:space="0" w:color="000000"/>
              <w:bottom w:val="single" w:sz="4" w:space="0" w:color="000000"/>
              <w:right w:val="single" w:sz="4" w:space="0" w:color="000000"/>
            </w:tcBorders>
            <w:shd w:val="clear" w:color="auto" w:fill="003399"/>
            <w:tcMar>
              <w:left w:w="108" w:type="dxa"/>
              <w:right w:w="108" w:type="dxa"/>
            </w:tcMar>
          </w:tcPr>
          <w:p w:rsidR="00546B58" w:rsidRDefault="003A1BB5">
            <w:pPr>
              <w:jc w:val="center"/>
              <w:rPr>
                <w:b/>
                <w:color w:val="000000"/>
              </w:rPr>
            </w:pPr>
            <w:r>
              <w:t>Додаткова інформація</w:t>
            </w:r>
          </w:p>
        </w:tc>
      </w:tr>
      <w:tr w:rsidR="00546B58">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546B58">
            <w:pPr>
              <w:spacing w:after="0" w:line="240" w:lineRule="auto"/>
              <w:jc w:val="both"/>
            </w:pPr>
          </w:p>
          <w:p w:rsidR="00546B58" w:rsidRDefault="00546B58">
            <w:pPr>
              <w:spacing w:after="0" w:line="240" w:lineRule="auto"/>
              <w:jc w:val="both"/>
              <w:rPr>
                <w:b/>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6B58" w:rsidRDefault="00546B58">
            <w:pPr>
              <w:jc w:val="right"/>
              <w:rPr>
                <w:b/>
                <w:color w:val="000000"/>
              </w:rPr>
            </w:pPr>
          </w:p>
        </w:tc>
      </w:tr>
    </w:tbl>
    <w:p w:rsidR="00546B58" w:rsidRDefault="003A1BB5">
      <w:pPr>
        <w:tabs>
          <w:tab w:val="left" w:pos="-180"/>
          <w:tab w:val="right" w:pos="1980"/>
          <w:tab w:val="left" w:pos="2160"/>
          <w:tab w:val="left" w:pos="4320"/>
        </w:tabs>
        <w:spacing w:after="0" w:line="240" w:lineRule="auto"/>
        <w:rPr>
          <w:b/>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118225" cy="460375"/>
                <wp:effectExtent l="0" t="0" r="0" b="0"/>
                <wp:wrapNone/>
                <wp:docPr id="79" name="Rectangle 79"/>
                <wp:cNvGraphicFramePr/>
                <a:graphic xmlns:a="http://schemas.openxmlformats.org/drawingml/2006/main">
                  <a:graphicData uri="http://schemas.microsoft.com/office/word/2010/wordprocessingShape">
                    <wps:wsp>
                      <wps:cNvSpPr/>
                      <wps:spPr>
                        <a:xfrm>
                          <a:off x="2291650" y="3554575"/>
                          <a:ext cx="6108700" cy="450850"/>
                        </a:xfrm>
                        <a:prstGeom prst="rect">
                          <a:avLst/>
                        </a:prstGeom>
                        <a:noFill/>
                        <a:ln w="9525" cap="flat" cmpd="sng">
                          <a:solidFill>
                            <a:srgbClr val="000000"/>
                          </a:solidFill>
                          <a:prstDash val="solid"/>
                          <a:miter lim="800000"/>
                          <a:headEnd type="none" w="sm" len="sm"/>
                          <a:tailEnd type="none" w="sm" len="sm"/>
                        </a:ln>
                      </wps:spPr>
                      <wps:txbx>
                        <w:txbxContent>
                          <w:p w:rsidR="00546B58" w:rsidRDefault="003A1BB5">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18225" cy="460375"/>
                <wp:effectExtent b="0" l="0" r="0" t="0"/>
                <wp:wrapNone/>
                <wp:docPr id="79"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118225" cy="460375"/>
                        </a:xfrm>
                        <a:prstGeom prst="rect"/>
                        <a:ln/>
                      </pic:spPr>
                    </pic:pic>
                  </a:graphicData>
                </a:graphic>
              </wp:anchor>
            </w:drawing>
          </mc:Fallback>
        </mc:AlternateContent>
      </w:r>
    </w:p>
    <w:p w:rsidR="00546B58" w:rsidRDefault="00546B58">
      <w:pPr>
        <w:tabs>
          <w:tab w:val="left" w:pos="-180"/>
          <w:tab w:val="right" w:pos="1980"/>
          <w:tab w:val="left" w:pos="2160"/>
          <w:tab w:val="left" w:pos="4320"/>
        </w:tabs>
        <w:spacing w:after="0" w:line="240" w:lineRule="auto"/>
        <w:rPr>
          <w:b/>
        </w:rPr>
      </w:pPr>
    </w:p>
    <w:p w:rsidR="00546B58" w:rsidRDefault="00546B58">
      <w:pPr>
        <w:spacing w:after="0" w:line="240" w:lineRule="auto"/>
        <w:jc w:val="both"/>
      </w:pPr>
      <w:bookmarkStart w:id="22" w:name="_heading=h.izfs5b9d4tcq" w:colFirst="0" w:colLast="0"/>
      <w:bookmarkEnd w:id="22"/>
    </w:p>
    <w:p w:rsidR="00546B58" w:rsidRDefault="003A1BB5">
      <w:pPr>
        <w:spacing w:after="0" w:line="240" w:lineRule="auto"/>
        <w:jc w:val="both"/>
      </w:pPr>
      <w:bookmarkStart w:id="23" w:name="_heading=h.44sinio" w:colFirst="0" w:colLast="0"/>
      <w:bookmarkEnd w:id="23"/>
      <w:r>
        <w:t xml:space="preserve">Цим засвідчую, що вище вказана компанія, яку я уповноважений представляти, переглянула </w:t>
      </w:r>
      <w:r>
        <w:rPr>
          <w:b/>
        </w:rPr>
        <w:t xml:space="preserve">Запит на Подання Пропозицій RFQ </w:t>
      </w:r>
      <w:r w:rsidRPr="00AF5C92">
        <w:rPr>
          <w:b/>
        </w:rPr>
        <w:t>NºUNFPA/UKR/RFQ/23/3</w:t>
      </w:r>
      <w:r w:rsidR="00AF5C92" w:rsidRPr="00AF5C92">
        <w:rPr>
          <w:b/>
        </w:rPr>
        <w:t>7</w:t>
      </w:r>
      <w:r>
        <w:rPr>
          <w:b/>
        </w:rPr>
        <w:t xml:space="preserve"> [</w:t>
      </w:r>
      <w:r w:rsidR="00AF5C92" w:rsidRPr="00AF5C92">
        <w:rPr>
          <w:b/>
        </w:rPr>
        <w:t>«Розробка мобільного додатку для консультування з планування сім’ї»</w:t>
      </w:r>
      <w:r>
        <w:rPr>
          <w:b/>
        </w:rPr>
        <w:t xml:space="preserve"> </w:t>
      </w:r>
      <w:r>
        <w:t xml:space="preserve">у тому числі всі додатки, зміни в документі (якщо такі мають місце) та відповіді </w:t>
      </w:r>
      <w:r w:rsidR="00AF5C92">
        <w:rPr>
          <w:lang w:val="en-US"/>
        </w:rPr>
        <w:t>UNFPA</w:t>
      </w:r>
      <w:r w:rsidR="00AF5C92" w:rsidRPr="00AF5C92">
        <w:t xml:space="preserve">, </w:t>
      </w:r>
      <w:r>
        <w:t xml:space="preserve">Фонду ООН у галузі народонаселення </w:t>
      </w:r>
      <w:r w:rsidR="00AF5C92">
        <w:t xml:space="preserve">в Україні, </w:t>
      </w:r>
      <w:r>
        <w:t xml:space="preserve">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tbl>
      <w:tblPr>
        <w:tblStyle w:val="aff9"/>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546B58">
        <w:tc>
          <w:tcPr>
            <w:tcW w:w="4623" w:type="dxa"/>
            <w:shd w:val="clear" w:color="auto" w:fill="auto"/>
            <w:vAlign w:val="center"/>
          </w:tcPr>
          <w:p w:rsidR="00546B58" w:rsidRDefault="00546B58">
            <w:pPr>
              <w:tabs>
                <w:tab w:val="left" w:pos="-180"/>
                <w:tab w:val="right" w:pos="1980"/>
                <w:tab w:val="left" w:pos="2160"/>
                <w:tab w:val="left" w:pos="4320"/>
              </w:tabs>
            </w:pPr>
          </w:p>
          <w:p w:rsidR="00546B58" w:rsidRDefault="00546B58">
            <w:pPr>
              <w:tabs>
                <w:tab w:val="left" w:pos="-180"/>
                <w:tab w:val="right" w:pos="1980"/>
                <w:tab w:val="left" w:pos="2160"/>
                <w:tab w:val="left" w:pos="4320"/>
              </w:tabs>
            </w:pPr>
          </w:p>
        </w:tc>
        <w:tc>
          <w:tcPr>
            <w:tcW w:w="2309" w:type="dxa"/>
            <w:tcBorders>
              <w:right w:val="nil"/>
            </w:tcBorders>
            <w:shd w:val="clear" w:color="auto" w:fill="auto"/>
            <w:vAlign w:val="center"/>
          </w:tcPr>
          <w:p w:rsidR="00546B58" w:rsidRDefault="003A1BB5">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546B58" w:rsidRDefault="00546B58">
            <w:pPr>
              <w:tabs>
                <w:tab w:val="left" w:pos="-180"/>
                <w:tab w:val="right" w:pos="1980"/>
                <w:tab w:val="left" w:pos="2160"/>
                <w:tab w:val="left" w:pos="4320"/>
              </w:tabs>
            </w:pPr>
          </w:p>
        </w:tc>
      </w:tr>
      <w:tr w:rsidR="00546B58">
        <w:tc>
          <w:tcPr>
            <w:tcW w:w="4623" w:type="dxa"/>
            <w:shd w:val="clear" w:color="auto" w:fill="auto"/>
            <w:vAlign w:val="center"/>
          </w:tcPr>
          <w:p w:rsidR="00546B58" w:rsidRDefault="003A1BB5">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546B58" w:rsidRDefault="003A1BB5">
            <w:pPr>
              <w:tabs>
                <w:tab w:val="left" w:pos="-180"/>
                <w:tab w:val="right" w:pos="1980"/>
                <w:tab w:val="left" w:pos="2160"/>
                <w:tab w:val="left" w:pos="4320"/>
              </w:tabs>
              <w:jc w:val="center"/>
            </w:pPr>
            <w:r>
              <w:t>Дата та місце</w:t>
            </w:r>
          </w:p>
        </w:tc>
      </w:tr>
    </w:tbl>
    <w:p w:rsidR="00546B58" w:rsidRDefault="00546B58">
      <w:pPr>
        <w:rPr>
          <w:b/>
        </w:rPr>
      </w:pPr>
    </w:p>
    <w:p w:rsidR="00546B58" w:rsidRDefault="003A1BB5">
      <w:pPr>
        <w:pStyle w:val="Heading2"/>
        <w:rPr>
          <w:rFonts w:ascii="Calibri" w:eastAsia="Calibri" w:hAnsi="Calibri" w:cs="Calibri"/>
          <w:sz w:val="24"/>
          <w:szCs w:val="24"/>
        </w:rPr>
      </w:pPr>
      <w:bookmarkStart w:id="24" w:name="_heading=h.rm60c516f8vt" w:colFirst="0" w:colLast="0"/>
      <w:bookmarkEnd w:id="24"/>
      <w:r>
        <w:rPr>
          <w:rFonts w:ascii="Calibri" w:eastAsia="Calibri" w:hAnsi="Calibri" w:cs="Calibri"/>
          <w:sz w:val="24"/>
          <w:szCs w:val="24"/>
        </w:rPr>
        <w:lastRenderedPageBreak/>
        <w:t>Додаток I:</w:t>
      </w:r>
    </w:p>
    <w:p w:rsidR="00546B58" w:rsidRDefault="003A1BB5">
      <w:pPr>
        <w:pStyle w:val="Heading2"/>
        <w:rPr>
          <w:rFonts w:ascii="Calibri" w:eastAsia="Calibri" w:hAnsi="Calibri" w:cs="Calibri"/>
          <w:sz w:val="24"/>
          <w:szCs w:val="24"/>
        </w:rPr>
      </w:pPr>
      <w:bookmarkStart w:id="25" w:name="_heading=h.2ltl3uxvi9xq" w:colFirst="0" w:colLast="0"/>
      <w:bookmarkEnd w:id="25"/>
      <w:r>
        <w:rPr>
          <w:rFonts w:ascii="Calibri" w:eastAsia="Calibri" w:hAnsi="Calibri" w:cs="Calibri"/>
          <w:sz w:val="24"/>
          <w:szCs w:val="24"/>
        </w:rPr>
        <w:t>Загальні умови договору:</w:t>
      </w:r>
    </w:p>
    <w:p w:rsidR="00546B58" w:rsidRDefault="003A1BB5">
      <w:pPr>
        <w:spacing w:after="0" w:line="240" w:lineRule="auto"/>
        <w:jc w:val="center"/>
        <w:rPr>
          <w:b/>
        </w:rPr>
      </w:pPr>
      <w:r>
        <w:rPr>
          <w:b/>
        </w:rPr>
        <w:t>De Minimis Contracts</w:t>
      </w:r>
    </w:p>
    <w:p w:rsidR="00546B58" w:rsidRDefault="00546B58">
      <w:pPr>
        <w:spacing w:after="0" w:line="240" w:lineRule="auto"/>
        <w:rPr>
          <w:highlight w:val="yellow"/>
        </w:rPr>
      </w:pPr>
    </w:p>
    <w:p w:rsidR="00546B58" w:rsidRDefault="00546B58">
      <w:pPr>
        <w:tabs>
          <w:tab w:val="left" w:pos="7020"/>
        </w:tabs>
        <w:spacing w:after="0" w:line="240" w:lineRule="auto"/>
        <w:rPr>
          <w:highlight w:val="yellow"/>
        </w:rPr>
      </w:pPr>
    </w:p>
    <w:p w:rsidR="00546B58" w:rsidRDefault="003A1BB5">
      <w:pPr>
        <w:tabs>
          <w:tab w:val="left" w:pos="7020"/>
        </w:tabs>
        <w:spacing w:after="0" w:line="240" w:lineRule="auto"/>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9">
        <w:r>
          <w:rPr>
            <w:color w:val="0563C1"/>
            <w:u w:val="single"/>
          </w:rPr>
          <w:t>English,</w:t>
        </w:r>
      </w:hyperlink>
      <w:r>
        <w:rPr>
          <w:color w:val="0563C1"/>
          <w:u w:val="single"/>
        </w:rPr>
        <w:t xml:space="preserve"> </w:t>
      </w:r>
      <w:hyperlink r:id="rId20">
        <w:r>
          <w:rPr>
            <w:color w:val="0563C1"/>
            <w:u w:val="single"/>
          </w:rPr>
          <w:t>Spanish</w:t>
        </w:r>
      </w:hyperlink>
      <w:r>
        <w:t xml:space="preserve"> і </w:t>
      </w:r>
      <w:hyperlink r:id="rId21">
        <w:r>
          <w:rPr>
            <w:color w:val="0563C1"/>
            <w:u w:val="single"/>
          </w:rPr>
          <w:t>French</w:t>
        </w:r>
      </w:hyperlink>
    </w:p>
    <w:p w:rsidR="00546B58" w:rsidRDefault="00546B58">
      <w:pPr>
        <w:spacing w:after="0" w:line="240" w:lineRule="auto"/>
      </w:pPr>
    </w:p>
    <w:p w:rsidR="00546B58" w:rsidRDefault="00546B58">
      <w:pPr>
        <w:spacing w:after="0" w:line="240" w:lineRule="auto"/>
      </w:pPr>
    </w:p>
    <w:p w:rsidR="00546B58" w:rsidRDefault="00546B58"/>
    <w:sectPr w:rsidR="00546B58">
      <w:headerReference w:type="default" r:id="rId22"/>
      <w:footerReference w:type="default" r:id="rId23"/>
      <w:pgSz w:w="11907" w:h="16839"/>
      <w:pgMar w:top="850" w:right="850" w:bottom="850" w:left="141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7A" w:rsidRDefault="00A76D7A">
      <w:pPr>
        <w:spacing w:after="0" w:line="240" w:lineRule="auto"/>
      </w:pPr>
      <w:r>
        <w:separator/>
      </w:r>
    </w:p>
  </w:endnote>
  <w:endnote w:type="continuationSeparator" w:id="0">
    <w:p w:rsidR="00A76D7A" w:rsidRDefault="00A7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Roboto Mon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B58" w:rsidRDefault="003A1BB5">
    <w:pPr>
      <w:tabs>
        <w:tab w:val="center" w:pos="4986"/>
        <w:tab w:val="right" w:pos="9973"/>
      </w:tabs>
      <w:spacing w:after="0" w:line="240" w:lineRule="auto"/>
      <w:jc w:val="center"/>
      <w:rPr>
        <w:rFonts w:ascii="Times New Roman" w:eastAsia="Times New Roman" w:hAnsi="Times New Roman" w:cs="Times New Roman"/>
      </w:rPr>
    </w:pPr>
    <w:r>
      <w:rPr>
        <w:color w:val="548DD4"/>
      </w:rPr>
      <w:t>UNFPA/PSB/Templates/Emergency Procurement/ Emergency RFQ Template Below 250.000 USD [0315-Rev02]</w:t>
    </w:r>
  </w:p>
  <w:p w:rsidR="00546B58" w:rsidRDefault="00546B58">
    <w:pPr>
      <w:pBdr>
        <w:top w:val="nil"/>
        <w:left w:val="nil"/>
        <w:bottom w:val="nil"/>
        <w:right w:val="nil"/>
        <w:between w:val="nil"/>
      </w:pBdr>
      <w:tabs>
        <w:tab w:val="center" w:pos="4986"/>
        <w:tab w:val="right" w:pos="9973"/>
      </w:tabs>
      <w:spacing w:after="0" w:line="240" w:lineRule="auto"/>
      <w:rPr>
        <w:color w:val="000000"/>
      </w:rPr>
    </w:pPr>
  </w:p>
  <w:p w:rsidR="00546B58" w:rsidRDefault="00546B58">
    <w:pPr>
      <w:pBdr>
        <w:top w:val="nil"/>
        <w:left w:val="nil"/>
        <w:bottom w:val="nil"/>
        <w:right w:val="nil"/>
        <w:between w:val="nil"/>
      </w:pBdr>
      <w:tabs>
        <w:tab w:val="center" w:pos="4986"/>
        <w:tab w:val="right" w:pos="9973"/>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7A" w:rsidRDefault="00A76D7A">
      <w:pPr>
        <w:spacing w:after="0" w:line="240" w:lineRule="auto"/>
      </w:pPr>
      <w:r>
        <w:separator/>
      </w:r>
    </w:p>
  </w:footnote>
  <w:footnote w:type="continuationSeparator" w:id="0">
    <w:p w:rsidR="00A76D7A" w:rsidRDefault="00A76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B58" w:rsidRDefault="003A1BB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9525</wp:posOffset>
          </wp:positionV>
          <wp:extent cx="971550" cy="457200"/>
          <wp:effectExtent l="0" t="0" r="0" b="0"/>
          <wp:wrapSquare wrapText="bothSides" distT="0" distB="0" distL="114300" distR="114300"/>
          <wp:docPr id="8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546B58" w:rsidRDefault="003A1BB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546B58" w:rsidRDefault="003A1BB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546B58" w:rsidRDefault="003A1BB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r>
        <w:rPr>
          <w:color w:val="0563C1"/>
          <w:sz w:val="18"/>
          <w:szCs w:val="18"/>
          <w:u w:val="single"/>
        </w:rPr>
        <w:t>www.unfpa.org.ua</w:t>
      </w:r>
    </w:hyperlink>
  </w:p>
  <w:p w:rsidR="00546B58" w:rsidRDefault="00546B58">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81D"/>
    <w:multiLevelType w:val="multilevel"/>
    <w:tmpl w:val="E778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42513"/>
    <w:multiLevelType w:val="multilevel"/>
    <w:tmpl w:val="1FBE43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CFD1728"/>
    <w:multiLevelType w:val="multilevel"/>
    <w:tmpl w:val="2760FC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B4205C"/>
    <w:multiLevelType w:val="multilevel"/>
    <w:tmpl w:val="3FC8250A"/>
    <w:lvl w:ilvl="0">
      <w:start w:val="2"/>
      <w:numFmt w:val="bullet"/>
      <w:lvlText w:val="-"/>
      <w:lvlJc w:val="left"/>
      <w:pPr>
        <w:ind w:left="1200" w:hanging="480"/>
      </w:pPr>
      <w:rPr>
        <w:rFonts w:ascii="Roboto Mono" w:eastAsia="Roboto Mono" w:hAnsi="Roboto Mono" w:cs="Roboto Mono"/>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BC31C54"/>
    <w:multiLevelType w:val="multilevel"/>
    <w:tmpl w:val="F8E29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BF277B"/>
    <w:multiLevelType w:val="multilevel"/>
    <w:tmpl w:val="B326421A"/>
    <w:lvl w:ilvl="0">
      <w:start w:val="2"/>
      <w:numFmt w:val="bullet"/>
      <w:lvlText w:val="-"/>
      <w:lvlJc w:val="left"/>
      <w:pPr>
        <w:ind w:left="1200" w:hanging="480"/>
      </w:pPr>
      <w:rPr>
        <w:rFonts w:ascii="Roboto Mono" w:eastAsia="Roboto Mono" w:hAnsi="Roboto Mono" w:cs="Roboto Mono"/>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58"/>
    <w:rsid w:val="001364EC"/>
    <w:rsid w:val="00220E89"/>
    <w:rsid w:val="00243BAE"/>
    <w:rsid w:val="00322E42"/>
    <w:rsid w:val="003A1BB5"/>
    <w:rsid w:val="00546B58"/>
    <w:rsid w:val="005A23B6"/>
    <w:rsid w:val="007F0541"/>
    <w:rsid w:val="0091714D"/>
    <w:rsid w:val="009E348D"/>
    <w:rsid w:val="00A71CFC"/>
    <w:rsid w:val="00A76D7A"/>
    <w:rsid w:val="00A8444C"/>
    <w:rsid w:val="00AF5C92"/>
    <w:rsid w:val="00BA7AA8"/>
    <w:rsid w:val="00D77735"/>
    <w:rsid w:val="00DC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A2F8C-A7D5-4836-AE8D-F733364F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6">
    <w:name w:val="6"/>
    <w:basedOn w:val="TableNormal1"/>
    <w:rsid w:val="004D042F"/>
    <w:tblPr>
      <w:tblStyleRowBandSize w:val="1"/>
      <w:tblStyleColBandSize w:val="1"/>
    </w:tblPr>
  </w:style>
  <w:style w:type="paragraph" w:styleId="NormalWeb">
    <w:name w:val="Normal (Web)"/>
    <w:basedOn w:val="Normal"/>
    <w:uiPriority w:val="99"/>
    <w:unhideWhenUsed/>
    <w:rsid w:val="000C32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2F092F"/>
    <w:rPr>
      <w:color w:val="605E5C"/>
      <w:shd w:val="clear" w:color="auto" w:fill="E1DFDD"/>
    </w:rPr>
  </w:style>
  <w:style w:type="character" w:styleId="FollowedHyperlink">
    <w:name w:val="FollowedHyperlink"/>
    <w:basedOn w:val="DefaultParagraphFont"/>
    <w:uiPriority w:val="99"/>
    <w:semiHidden/>
    <w:unhideWhenUsed/>
    <w:rsid w:val="00B45491"/>
    <w:rPr>
      <w:color w:val="954F72" w:themeColor="followedHyperlink"/>
      <w:u w:val="single"/>
    </w:rPr>
  </w:style>
  <w:style w:type="paragraph" w:styleId="Revision">
    <w:name w:val="Revision"/>
    <w:hidden/>
    <w:uiPriority w:val="99"/>
    <w:semiHidden/>
    <w:rsid w:val="006C527F"/>
    <w:pPr>
      <w:spacing w:after="0" w:line="240" w:lineRule="auto"/>
    </w:p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hyperlink" Target="http://www.treasury.un.org"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u/0/open?id=1gBP_SAAwhfWEnfhxQdkuJLhrGJoqOt-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1.xml"/><Relationship Id="rId10" Type="http://schemas.openxmlformats.org/officeDocument/2006/relationships/hyperlink" Target="https://www.unfpa.org/"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s://play.google.com/store/apps/details?id=dk.maternity.safedelivery&amp;hl=en&amp;gl=US&amp;pli=1" TargetMode="External"/><Relationship Id="rId14" Type="http://schemas.openxmlformats.org/officeDocument/2006/relationships/hyperlink" Target="http://www.unfpa.org/resources/fraud-policy-200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JTJDJpG33qvAb9SSAXVRCaoZcA==">CgMxLjAyCGguZ2pkZ3hzMg5oLjcwejRnaXd6ZTg1YzIOaC5ibmx0ZDhuaGF0aDIyDmgubHJmY21uc3k3dTRpMghoLmdqZGd4czIJaC4xZm9iOXRlMgloLjN6bnlzaDcyCWguMmV0OTJwMDIIaC50eWpjd3QyCWguM2R5NnZrbTIJaC4xdDNoNXNmMgloLjRkMzRvZzgyCWguMnM4ZXlvMTIJaC4xN2RwOHZ1MgloLjNyZGNyam4yCWguMjZpbjFyZzIIaC5sbnhiejkyCWguMzVua3VuMjIJaC4zMGowemxsMgloLjJqeHN4cWgyCWguMWtzdjR1djIOaC45dTNtdDlvN2ludmMyCWguNDRzaW5pbzIOaC5pemZzNWI5ZDR0Y3EyCWguNDRzaW5pbzIOaC5ybTYwYzUxNmY4dnQyDmguMmx0bDN1eHZpOXhxOAByITFLeGV4eUZyZHNIdkUydWNFVGdsM1FjemJ5WVRtYmdR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Maksym Grechishnikov</cp:lastModifiedBy>
  <cp:revision>16</cp:revision>
  <dcterms:created xsi:type="dcterms:W3CDTF">2022-09-22T10:18:00Z</dcterms:created>
  <dcterms:modified xsi:type="dcterms:W3CDTF">2023-09-12T12:56:00Z</dcterms:modified>
</cp:coreProperties>
</file>