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26259" w14:textId="77777777" w:rsidR="00441291" w:rsidRDefault="00000000">
      <w:pPr>
        <w:rPr>
          <w:rFonts w:ascii="Calibri" w:eastAsia="Calibri" w:hAnsi="Calibri" w:cs="Calibri"/>
          <w:b/>
        </w:rPr>
      </w:pPr>
      <w:r>
        <w:rPr>
          <w:rFonts w:ascii="Calibri" w:eastAsia="Calibri" w:hAnsi="Calibri" w:cs="Calibri"/>
          <w:b/>
        </w:rPr>
        <w:t>Approved by:</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Date: 24 May 2024</w:t>
      </w:r>
    </w:p>
    <w:p w14:paraId="09C3BEB6" w14:textId="77777777" w:rsidR="00441291" w:rsidRDefault="00000000">
      <w:pPr>
        <w:rPr>
          <w:rFonts w:ascii="Calibri" w:eastAsia="Calibri" w:hAnsi="Calibri" w:cs="Calibri"/>
          <w:b/>
        </w:rPr>
      </w:pPr>
      <w:r>
        <w:rPr>
          <w:rFonts w:ascii="Calibri" w:eastAsia="Calibri" w:hAnsi="Calibri" w:cs="Calibri"/>
          <w:b/>
        </w:rPr>
        <w:t>Aos Zeidan</w:t>
      </w:r>
    </w:p>
    <w:p w14:paraId="3577FF72" w14:textId="77777777" w:rsidR="00441291" w:rsidRDefault="00441291">
      <w:pPr>
        <w:rPr>
          <w:rFonts w:ascii="Calibri" w:eastAsia="Calibri" w:hAnsi="Calibri" w:cs="Calibri"/>
          <w:b/>
        </w:rPr>
      </w:pPr>
    </w:p>
    <w:p w14:paraId="578F7C26" w14:textId="77777777" w:rsidR="00441291" w:rsidRDefault="00000000">
      <w:pPr>
        <w:rPr>
          <w:rFonts w:ascii="Calibri" w:eastAsia="Calibri" w:hAnsi="Calibri" w:cs="Calibri"/>
          <w:b/>
        </w:rPr>
      </w:pPr>
      <w:r>
        <w:rPr>
          <w:rFonts w:ascii="Calibri" w:eastAsia="Calibri" w:hAnsi="Calibri" w:cs="Calibri"/>
          <w:b/>
        </w:rPr>
        <w:t>Procurement and Logistics Specialist,</w:t>
      </w:r>
    </w:p>
    <w:p w14:paraId="369A9F70" w14:textId="77777777" w:rsidR="00441291" w:rsidRDefault="00000000">
      <w:pPr>
        <w:rPr>
          <w:rFonts w:ascii="Calibri" w:eastAsia="Calibri" w:hAnsi="Calibri" w:cs="Calibri"/>
          <w:b/>
        </w:rPr>
      </w:pPr>
      <w:r>
        <w:rPr>
          <w:rFonts w:ascii="Calibri" w:eastAsia="Calibri" w:hAnsi="Calibri" w:cs="Calibri"/>
          <w:b/>
        </w:rPr>
        <w:t>UNFPA CO in Ukraine</w:t>
      </w:r>
    </w:p>
    <w:p w14:paraId="64E35929" w14:textId="77777777" w:rsidR="00441291" w:rsidRDefault="00441291">
      <w:pPr>
        <w:rPr>
          <w:sz w:val="24"/>
          <w:szCs w:val="24"/>
        </w:rPr>
      </w:pPr>
    </w:p>
    <w:p w14:paraId="00E0730F" w14:textId="77777777" w:rsidR="00441291" w:rsidRDefault="0000000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spacing w:after="160" w:line="259" w:lineRule="auto"/>
        <w:ind w:right="-360"/>
        <w:jc w:val="center"/>
        <w:rPr>
          <w:rFonts w:ascii="Calibri" w:eastAsia="Calibri" w:hAnsi="Calibri" w:cs="Calibri"/>
          <w:b/>
        </w:rPr>
      </w:pPr>
      <w:r>
        <w:rPr>
          <w:rFonts w:ascii="Calibri" w:eastAsia="Calibri" w:hAnsi="Calibri" w:cs="Calibri"/>
          <w:b/>
        </w:rPr>
        <w:t>RFQ Nº UNFPA/UKR/RFQ/24/15</w:t>
      </w:r>
    </w:p>
    <w:p w14:paraId="3DAAAEE9" w14:textId="77777777" w:rsidR="00441291" w:rsidRDefault="00000000">
      <w:pPr>
        <w:ind w:right="-360"/>
        <w:jc w:val="center"/>
        <w:rPr>
          <w:rFonts w:ascii="Calibri" w:eastAsia="Calibri" w:hAnsi="Calibri" w:cs="Calibri"/>
          <w:b/>
        </w:rPr>
      </w:pPr>
      <w:r>
        <w:rPr>
          <w:rFonts w:ascii="Calibri" w:eastAsia="Calibri" w:hAnsi="Calibri" w:cs="Calibri"/>
          <w:b/>
        </w:rPr>
        <w:t xml:space="preserve">REQUEST FOR QUOTATION </w:t>
      </w:r>
    </w:p>
    <w:p w14:paraId="5804FDC8" w14:textId="77777777" w:rsidR="00441291" w:rsidRDefault="00441291">
      <w:pPr>
        <w:ind w:right="-360"/>
        <w:jc w:val="both"/>
        <w:rPr>
          <w:rFonts w:ascii="Calibri" w:eastAsia="Calibri" w:hAnsi="Calibri" w:cs="Calibri"/>
          <w:sz w:val="20"/>
          <w:szCs w:val="20"/>
        </w:rPr>
      </w:pPr>
    </w:p>
    <w:p w14:paraId="5288BE7E" w14:textId="77777777" w:rsidR="0044129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rPr>
      </w:pPr>
      <w:bookmarkStart w:id="0" w:name="_heading=h.3rdcrjn" w:colFirst="0" w:colLast="0"/>
      <w:bookmarkEnd w:id="0"/>
      <w:r>
        <w:rPr>
          <w:rFonts w:ascii="Calibri" w:eastAsia="Calibri" w:hAnsi="Calibri" w:cs="Calibri"/>
          <w:color w:val="000000"/>
        </w:rPr>
        <w:t>Dear Sir/Madam,</w:t>
      </w:r>
    </w:p>
    <w:p w14:paraId="6300C3A2" w14:textId="77777777" w:rsidR="00441291" w:rsidRDefault="0044129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rPr>
      </w:pPr>
    </w:p>
    <w:p w14:paraId="2F5E1237" w14:textId="77777777" w:rsidR="00441291" w:rsidRDefault="00000000">
      <w:pPr>
        <w:jc w:val="both"/>
        <w:rPr>
          <w:rFonts w:ascii="Calibri" w:eastAsia="Calibri" w:hAnsi="Calibri" w:cs="Calibri"/>
        </w:rPr>
      </w:pPr>
      <w:r>
        <w:rPr>
          <w:rFonts w:ascii="Calibri" w:eastAsia="Calibri" w:hAnsi="Calibri" w:cs="Calibri"/>
        </w:rPr>
        <w:t>UNFPA hereby solicits a quotation for the following service:</w:t>
      </w:r>
    </w:p>
    <w:p w14:paraId="46EDA531" w14:textId="77777777" w:rsidR="00441291" w:rsidRDefault="00441291">
      <w:pPr>
        <w:jc w:val="both"/>
        <w:rPr>
          <w:rFonts w:ascii="Calibri" w:eastAsia="Calibri" w:hAnsi="Calibri" w:cs="Calibri"/>
        </w:rPr>
      </w:pPr>
    </w:p>
    <w:p w14:paraId="25E72125" w14:textId="77777777" w:rsidR="00441291" w:rsidRDefault="00000000">
      <w:pPr>
        <w:spacing w:after="320" w:line="240" w:lineRule="auto"/>
        <w:jc w:val="center"/>
        <w:rPr>
          <w:rFonts w:ascii="Calibri" w:eastAsia="Calibri" w:hAnsi="Calibri" w:cs="Calibri"/>
        </w:rPr>
      </w:pPr>
      <w:r>
        <w:rPr>
          <w:rFonts w:ascii="Calibri" w:eastAsia="Calibri" w:hAnsi="Calibri" w:cs="Calibri"/>
          <w:b/>
          <w:color w:val="000000"/>
        </w:rPr>
        <w:t xml:space="preserve">SMM support for the pages of </w:t>
      </w:r>
      <w:r>
        <w:rPr>
          <w:rFonts w:ascii="Calibri" w:eastAsia="Calibri" w:hAnsi="Calibri" w:cs="Calibri"/>
          <w:b/>
        </w:rPr>
        <w:t>“</w:t>
      </w:r>
      <w:r>
        <w:rPr>
          <w:rFonts w:ascii="Calibri" w:eastAsia="Calibri" w:hAnsi="Calibri" w:cs="Calibri"/>
          <w:b/>
          <w:color w:val="000000"/>
        </w:rPr>
        <w:t>Break the Circle</w:t>
      </w:r>
      <w:r>
        <w:rPr>
          <w:rFonts w:ascii="Calibri" w:eastAsia="Calibri" w:hAnsi="Calibri" w:cs="Calibri"/>
          <w:b/>
        </w:rPr>
        <w:t>”</w:t>
      </w:r>
      <w:r>
        <w:rPr>
          <w:rFonts w:ascii="Calibri" w:eastAsia="Calibri" w:hAnsi="Calibri" w:cs="Calibri"/>
          <w:b/>
          <w:color w:val="000000"/>
        </w:rPr>
        <w:t xml:space="preserve"> campaign and the project </w:t>
      </w:r>
      <w:r>
        <w:rPr>
          <w:rFonts w:ascii="Calibri" w:eastAsia="Calibri" w:hAnsi="Calibri" w:cs="Calibri"/>
          <w:b/>
        </w:rPr>
        <w:t>“</w:t>
      </w:r>
      <w:r>
        <w:rPr>
          <w:rFonts w:ascii="Calibri" w:eastAsia="Calibri" w:hAnsi="Calibri" w:cs="Calibri"/>
          <w:b/>
          <w:color w:val="000000"/>
        </w:rPr>
        <w:t>No Trivia</w:t>
      </w:r>
      <w:r>
        <w:rPr>
          <w:rFonts w:ascii="Calibri" w:eastAsia="Calibri" w:hAnsi="Calibri" w:cs="Calibri"/>
          <w:b/>
        </w:rPr>
        <w:t>”</w:t>
      </w:r>
    </w:p>
    <w:p w14:paraId="2EEF41D6"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This request is open to all legally registered companies in Ukraine, which can provide proper services and have the capacity to supply/perform these services in Ukraine, or through authorized representatives.</w:t>
      </w:r>
    </w:p>
    <w:p w14:paraId="2BBD8DD4" w14:textId="77777777" w:rsidR="00441291" w:rsidRDefault="00441291">
      <w:pPr>
        <w:spacing w:line="240" w:lineRule="auto"/>
        <w:rPr>
          <w:rFonts w:ascii="Calibri" w:eastAsia="Calibri" w:hAnsi="Calibri" w:cs="Calibri"/>
        </w:rPr>
      </w:pPr>
    </w:p>
    <w:p w14:paraId="21F6C4C0" w14:textId="77777777" w:rsidR="00441291" w:rsidRDefault="00000000">
      <w:pPr>
        <w:spacing w:line="240" w:lineRule="auto"/>
        <w:jc w:val="both"/>
        <w:rPr>
          <w:rFonts w:ascii="Calibri" w:eastAsia="Calibri" w:hAnsi="Calibri" w:cs="Calibri"/>
          <w:b/>
        </w:rPr>
      </w:pPr>
      <w:r>
        <w:rPr>
          <w:rFonts w:ascii="Calibri" w:eastAsia="Calibri" w:hAnsi="Calibri" w:cs="Calibri"/>
          <w:b/>
          <w:color w:val="000000"/>
        </w:rPr>
        <w:t>І. About UNFPA</w:t>
      </w:r>
    </w:p>
    <w:p w14:paraId="12E6BF36" w14:textId="77777777" w:rsidR="00441291" w:rsidRDefault="00441291">
      <w:pPr>
        <w:spacing w:line="240" w:lineRule="auto"/>
        <w:rPr>
          <w:rFonts w:ascii="Calibri" w:eastAsia="Calibri" w:hAnsi="Calibri" w:cs="Calibri"/>
        </w:rPr>
      </w:pPr>
    </w:p>
    <w:p w14:paraId="39423CB4" w14:textId="77777777" w:rsidR="0044129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rPr>
      </w:pPr>
      <w:r>
        <w:rPr>
          <w:rFonts w:ascii="Calibri" w:eastAsia="Calibri" w:hAnsi="Calibri" w:cs="Calibri"/>
          <w:color w:val="000000"/>
        </w:rPr>
        <w:t xml:space="preserve">UNFPA, the United Nations Population Fund (UNFPA), is an international development agency that </w:t>
      </w:r>
      <w:r>
        <w:rPr>
          <w:rFonts w:ascii="Calibri" w:eastAsia="Calibri" w:hAnsi="Calibri" w:cs="Calibri"/>
          <w:color w:val="000000"/>
          <w:highlight w:val="white"/>
        </w:rPr>
        <w:t>works to deliver a world where every pregnancy is wanted, every child birth is safe and every young person’s potential is fulfilled.</w:t>
      </w:r>
      <w:r>
        <w:rPr>
          <w:rFonts w:ascii="Calibri" w:eastAsia="Calibri" w:hAnsi="Calibri" w:cs="Calibri"/>
          <w:color w:val="000000"/>
        </w:rPr>
        <w:t xml:space="preserve">   </w:t>
      </w:r>
    </w:p>
    <w:p w14:paraId="3D1FA72C" w14:textId="77777777" w:rsidR="00441291" w:rsidRDefault="0044129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rPr>
      </w:pPr>
    </w:p>
    <w:p w14:paraId="025D1E67" w14:textId="77777777" w:rsidR="0044129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rPr>
      </w:pPr>
      <w:r>
        <w:rPr>
          <w:rFonts w:ascii="Calibri" w:eastAsia="Calibri" w:hAnsi="Calibri" w:cs="Calibri"/>
          <w:color w:val="000000"/>
        </w:rPr>
        <w:t>UNFPA is the lead UN agency th</w:t>
      </w:r>
      <w:r>
        <w:rPr>
          <w:rFonts w:ascii="Calibri" w:eastAsia="Calibri" w:hAnsi="Calibri" w:cs="Calibri"/>
          <w:color w:val="000000"/>
          <w:highlight w:val="white"/>
        </w:rPr>
        <w:t>at expands the possibilities for women and young people to lead healthy sexual and reproductive lives.</w:t>
      </w:r>
      <w:r>
        <w:rPr>
          <w:rFonts w:ascii="Calibri" w:eastAsia="Calibri" w:hAnsi="Calibri" w:cs="Calibri"/>
          <w:color w:val="000000"/>
        </w:rPr>
        <w:t xml:space="preserve"> To read more about UNFPA, please go to: </w:t>
      </w:r>
      <w:hyperlink r:id="rId8">
        <w:r>
          <w:rPr>
            <w:rFonts w:ascii="Calibri" w:eastAsia="Calibri" w:hAnsi="Calibri" w:cs="Calibri"/>
            <w:color w:val="0070C0"/>
            <w:u w:val="single"/>
          </w:rPr>
          <w:t>UNFPA about us</w:t>
        </w:r>
      </w:hyperlink>
    </w:p>
    <w:p w14:paraId="4963F99C" w14:textId="77777777" w:rsidR="00441291" w:rsidRDefault="0044129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rPr>
      </w:pPr>
    </w:p>
    <w:p w14:paraId="1B6BA540" w14:textId="77777777" w:rsidR="00441291" w:rsidRDefault="00000000">
      <w:pPr>
        <w:spacing w:after="160" w:line="240" w:lineRule="auto"/>
        <w:jc w:val="both"/>
        <w:rPr>
          <w:rFonts w:ascii="Calibri" w:eastAsia="Calibri" w:hAnsi="Calibri" w:cs="Calibri"/>
          <w:b/>
        </w:rPr>
      </w:pPr>
      <w:r>
        <w:rPr>
          <w:rFonts w:ascii="Calibri" w:eastAsia="Calibri" w:hAnsi="Calibri" w:cs="Calibri"/>
          <w:b/>
          <w:color w:val="000000"/>
        </w:rPr>
        <w:t>ІІ. Terms of Reference (</w:t>
      </w:r>
      <w:proofErr w:type="spellStart"/>
      <w:r>
        <w:rPr>
          <w:rFonts w:ascii="Calibri" w:eastAsia="Calibri" w:hAnsi="Calibri" w:cs="Calibri"/>
          <w:b/>
          <w:color w:val="000000"/>
        </w:rPr>
        <w:t>ToR</w:t>
      </w:r>
      <w:proofErr w:type="spellEnd"/>
      <w:r>
        <w:rPr>
          <w:rFonts w:ascii="Calibri" w:eastAsia="Calibri" w:hAnsi="Calibri" w:cs="Calibri"/>
          <w:b/>
          <w:color w:val="000000"/>
        </w:rPr>
        <w:t>)</w:t>
      </w:r>
    </w:p>
    <w:p w14:paraId="0BAF4EFC" w14:textId="77777777" w:rsidR="00441291" w:rsidRDefault="00000000">
      <w:pPr>
        <w:spacing w:after="160" w:line="240" w:lineRule="auto"/>
        <w:jc w:val="both"/>
        <w:rPr>
          <w:rFonts w:ascii="Calibri" w:eastAsia="Calibri" w:hAnsi="Calibri" w:cs="Calibri"/>
          <w:b/>
        </w:rPr>
      </w:pPr>
      <w:r>
        <w:rPr>
          <w:rFonts w:ascii="Calibri" w:eastAsia="Calibri" w:hAnsi="Calibri" w:cs="Calibri"/>
          <w:b/>
          <w:color w:val="000000"/>
        </w:rPr>
        <w:t>Background and Description of the Program</w:t>
      </w:r>
    </w:p>
    <w:p w14:paraId="5F75DF01"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Since 2015, the United Nations Population Fund in Ukraine has been implementing a national program to counteract and prevent domestic and gender-based violence with the support of the governments of the United Kingdom, Canada, and Estonia. Within the program, national mechanisms to counteract and prevent violence are being created, strengthened, and improved.  </w:t>
      </w:r>
    </w:p>
    <w:p w14:paraId="47F911D0"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Our work is focused on four directions:</w:t>
      </w:r>
    </w:p>
    <w:p w14:paraId="392D3A58" w14:textId="77777777" w:rsidR="00441291" w:rsidRDefault="00000000">
      <w:pPr>
        <w:numPr>
          <w:ilvl w:val="0"/>
          <w:numId w:val="1"/>
        </w:numPr>
        <w:spacing w:line="240" w:lineRule="auto"/>
        <w:ind w:left="1440"/>
        <w:jc w:val="both"/>
        <w:rPr>
          <w:rFonts w:ascii="Calibri" w:eastAsia="Calibri" w:hAnsi="Calibri" w:cs="Calibri"/>
          <w:color w:val="000000"/>
        </w:rPr>
      </w:pPr>
      <w:r>
        <w:rPr>
          <w:rFonts w:ascii="Calibri" w:eastAsia="Calibri" w:hAnsi="Calibri" w:cs="Calibri"/>
          <w:color w:val="000000"/>
        </w:rPr>
        <w:t>Development and improvement of legislative base and national policy.</w:t>
      </w:r>
    </w:p>
    <w:p w14:paraId="17241D62" w14:textId="77777777" w:rsidR="00441291" w:rsidRDefault="00000000">
      <w:pPr>
        <w:numPr>
          <w:ilvl w:val="0"/>
          <w:numId w:val="1"/>
        </w:numPr>
        <w:spacing w:line="240" w:lineRule="auto"/>
        <w:ind w:left="1440"/>
        <w:jc w:val="both"/>
        <w:rPr>
          <w:rFonts w:ascii="Calibri" w:eastAsia="Calibri" w:hAnsi="Calibri" w:cs="Calibri"/>
          <w:color w:val="000000"/>
        </w:rPr>
      </w:pPr>
      <w:r>
        <w:rPr>
          <w:rFonts w:ascii="Calibri" w:eastAsia="Calibri" w:hAnsi="Calibri" w:cs="Calibri"/>
          <w:color w:val="000000"/>
        </w:rPr>
        <w:t>Setting up interagency cooperation at national and local levels.</w:t>
      </w:r>
    </w:p>
    <w:p w14:paraId="5F880327" w14:textId="77777777" w:rsidR="00441291" w:rsidRDefault="00000000">
      <w:pPr>
        <w:numPr>
          <w:ilvl w:val="0"/>
          <w:numId w:val="1"/>
        </w:numPr>
        <w:spacing w:line="240" w:lineRule="auto"/>
        <w:ind w:left="1440"/>
        <w:jc w:val="both"/>
        <w:rPr>
          <w:rFonts w:ascii="Calibri" w:eastAsia="Calibri" w:hAnsi="Calibri" w:cs="Calibri"/>
          <w:color w:val="000000"/>
        </w:rPr>
      </w:pPr>
      <w:r>
        <w:rPr>
          <w:rFonts w:ascii="Calibri" w:eastAsia="Calibri" w:hAnsi="Calibri" w:cs="Calibri"/>
          <w:color w:val="000000"/>
        </w:rPr>
        <w:t>Building a system of quality services for the survivors.</w:t>
      </w:r>
    </w:p>
    <w:p w14:paraId="7FEDE51A" w14:textId="77777777" w:rsidR="00441291" w:rsidRDefault="00000000">
      <w:pPr>
        <w:numPr>
          <w:ilvl w:val="0"/>
          <w:numId w:val="1"/>
        </w:numPr>
        <w:spacing w:after="160" w:line="240" w:lineRule="auto"/>
        <w:ind w:left="1440"/>
        <w:jc w:val="both"/>
        <w:rPr>
          <w:rFonts w:ascii="Calibri" w:eastAsia="Calibri" w:hAnsi="Calibri" w:cs="Calibri"/>
          <w:color w:val="000000"/>
        </w:rPr>
      </w:pPr>
      <w:r>
        <w:rPr>
          <w:rFonts w:ascii="Calibri" w:eastAsia="Calibri" w:hAnsi="Calibri" w:cs="Calibri"/>
          <w:color w:val="000000"/>
        </w:rPr>
        <w:t>Raising awareness and changing public attitudes towards the problem of violence.</w:t>
      </w:r>
    </w:p>
    <w:p w14:paraId="647B12E6"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lastRenderedPageBreak/>
        <w:t>With the onset of a full-scale war, the risk of domestic and gender-based violence has significantly increased due to rapid changes, increased psycho-emotional tension, uncertainty, concerns about the future, loss of economic opportunities, forced relocation or movement restrictions.</w:t>
      </w:r>
    </w:p>
    <w:p w14:paraId="6090F684" w14:textId="77777777" w:rsidR="00441291" w:rsidRDefault="00000000">
      <w:pPr>
        <w:numPr>
          <w:ilvl w:val="0"/>
          <w:numId w:val="3"/>
        </w:numPr>
        <w:spacing w:line="240" w:lineRule="auto"/>
        <w:jc w:val="both"/>
        <w:rPr>
          <w:rFonts w:ascii="Calibri" w:eastAsia="Calibri" w:hAnsi="Calibri" w:cs="Calibri"/>
          <w:color w:val="000000"/>
        </w:rPr>
      </w:pPr>
      <w:r>
        <w:rPr>
          <w:rFonts w:ascii="Calibri" w:eastAsia="Calibri" w:hAnsi="Calibri" w:cs="Calibri"/>
          <w:color w:val="000000"/>
        </w:rPr>
        <w:t>7 out of 10 women in Ukraine claim that they have experienced psychological, physical or sexual violence from a partner or another person at the age of 15 or older.</w:t>
      </w:r>
    </w:p>
    <w:p w14:paraId="344E148C" w14:textId="77777777" w:rsidR="00441291" w:rsidRDefault="00000000">
      <w:pPr>
        <w:numPr>
          <w:ilvl w:val="0"/>
          <w:numId w:val="3"/>
        </w:numPr>
        <w:spacing w:line="240" w:lineRule="auto"/>
        <w:jc w:val="both"/>
        <w:rPr>
          <w:rFonts w:ascii="Calibri" w:eastAsia="Calibri" w:hAnsi="Calibri" w:cs="Calibri"/>
          <w:color w:val="000000"/>
        </w:rPr>
      </w:pPr>
      <w:r>
        <w:rPr>
          <w:rFonts w:ascii="Calibri" w:eastAsia="Calibri" w:hAnsi="Calibri" w:cs="Calibri"/>
          <w:color w:val="000000"/>
        </w:rPr>
        <w:t>Every 5th woman who has been married has experienced violence from her husband. However, only every 3rd survivor of physical or sexual violence seeks help.</w:t>
      </w:r>
    </w:p>
    <w:p w14:paraId="32771C99" w14:textId="77777777" w:rsidR="00441291" w:rsidRDefault="00441291">
      <w:pPr>
        <w:spacing w:line="240" w:lineRule="auto"/>
        <w:rPr>
          <w:rFonts w:ascii="Calibri" w:eastAsia="Calibri" w:hAnsi="Calibri" w:cs="Calibri"/>
        </w:rPr>
      </w:pPr>
    </w:p>
    <w:p w14:paraId="1E90D5FA"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At the same time, in addition to the above factors, in the third year of the war, there is also a crazy fatigue from general uncertainty and national problems. Now there is an increasing feeling of despair, a sense of social injustice, an adaptation to the new status quo, helplessness, and a lack of understanding of how to act and how to combine several "parallel abnormalities" in one life. </w:t>
      </w:r>
    </w:p>
    <w:p w14:paraId="356D9ABB"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If we look at the latest polls regarding the mood of Ukrainians, we see that among the moods of Ukrainians the most prevalent are</w:t>
      </w:r>
      <w:r>
        <w:rPr>
          <w:rFonts w:ascii="Calibri" w:eastAsia="Calibri" w:hAnsi="Calibri" w:cs="Calibri"/>
          <w:b/>
          <w:color w:val="000000"/>
        </w:rPr>
        <w:t xml:space="preserve"> fatigue (55%)</w:t>
      </w:r>
      <w:r>
        <w:rPr>
          <w:rFonts w:ascii="Calibri" w:eastAsia="Calibri" w:hAnsi="Calibri" w:cs="Calibri"/>
          <w:color w:val="000000"/>
        </w:rPr>
        <w:t>, Ukrainians also feel</w:t>
      </w:r>
      <w:r>
        <w:rPr>
          <w:rFonts w:ascii="Calibri" w:eastAsia="Calibri" w:hAnsi="Calibri" w:cs="Calibri"/>
          <w:b/>
          <w:color w:val="000000"/>
        </w:rPr>
        <w:t xml:space="preserve"> tension (43%), irritation (32%), helplessness (31%),</w:t>
      </w:r>
      <w:r>
        <w:rPr>
          <w:rFonts w:ascii="Calibri" w:eastAsia="Calibri" w:hAnsi="Calibri" w:cs="Calibri"/>
          <w:color w:val="000000"/>
        </w:rPr>
        <w:t xml:space="preserve"> disappointment (29%), caution (28%), fear (28%) and anger (25%). Among the factors that most affect the stress level of Ukrainians are -</w:t>
      </w:r>
      <w:r>
        <w:rPr>
          <w:rFonts w:ascii="Calibri" w:eastAsia="Calibri" w:hAnsi="Calibri" w:cs="Calibri"/>
          <w:b/>
          <w:color w:val="000000"/>
        </w:rPr>
        <w:t xml:space="preserve"> traumatic </w:t>
      </w:r>
      <w:r>
        <w:rPr>
          <w:rFonts w:ascii="Calibri" w:eastAsia="Calibri" w:hAnsi="Calibri" w:cs="Calibri"/>
          <w:b/>
        </w:rPr>
        <w:t>experiences</w:t>
      </w:r>
      <w:r>
        <w:rPr>
          <w:rFonts w:ascii="Calibri" w:eastAsia="Calibri" w:hAnsi="Calibri" w:cs="Calibri"/>
          <w:color w:val="000000"/>
        </w:rPr>
        <w:t xml:space="preserve"> such as </w:t>
      </w:r>
      <w:r>
        <w:rPr>
          <w:rFonts w:ascii="Calibri" w:eastAsia="Calibri" w:hAnsi="Calibri" w:cs="Calibri"/>
          <w:b/>
          <w:color w:val="000000"/>
        </w:rPr>
        <w:t>bad memories, conflicts, insufficient support, discrimination,</w:t>
      </w:r>
      <w:r>
        <w:rPr>
          <w:rFonts w:ascii="Calibri" w:eastAsia="Calibri" w:hAnsi="Calibri" w:cs="Calibri"/>
          <w:color w:val="000000"/>
        </w:rPr>
        <w:t xml:space="preserve"> deterioration of living conditions, health problems, threat to life as a possibility, due to the war.</w:t>
      </w:r>
    </w:p>
    <w:p w14:paraId="48D5D9A4"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 xml:space="preserve">All of this generates a tendency to "roll back" beliefs and </w:t>
      </w:r>
      <w:r>
        <w:rPr>
          <w:rFonts w:ascii="Calibri" w:eastAsia="Calibri" w:hAnsi="Calibri" w:cs="Calibri"/>
        </w:rPr>
        <w:t>behavior</w:t>
      </w:r>
      <w:r>
        <w:rPr>
          <w:rFonts w:ascii="Calibri" w:eastAsia="Calibri" w:hAnsi="Calibri" w:cs="Calibri"/>
          <w:color w:val="000000"/>
        </w:rPr>
        <w:t xml:space="preserve"> patterns to previous, more familiar, albeit harmful, patterns and stereotypes, which in combination with emotional stress can become the basis for increasing the level of violence in society, especially </w:t>
      </w:r>
      <w:r>
        <w:rPr>
          <w:rFonts w:ascii="Calibri" w:eastAsia="Calibri" w:hAnsi="Calibri" w:cs="Calibri"/>
        </w:rPr>
        <w:t>domestic violence</w:t>
      </w:r>
      <w:r>
        <w:rPr>
          <w:rFonts w:ascii="Calibri" w:eastAsia="Calibri" w:hAnsi="Calibri" w:cs="Calibri"/>
          <w:color w:val="000000"/>
        </w:rPr>
        <w:t>.</w:t>
      </w:r>
    </w:p>
    <w:p w14:paraId="4F0B3D06" w14:textId="77777777" w:rsidR="00441291" w:rsidRDefault="00441291">
      <w:pPr>
        <w:spacing w:line="240" w:lineRule="auto"/>
        <w:jc w:val="both"/>
        <w:rPr>
          <w:rFonts w:ascii="Calibri" w:eastAsia="Calibri" w:hAnsi="Calibri" w:cs="Calibri"/>
        </w:rPr>
      </w:pPr>
    </w:p>
    <w:p w14:paraId="7D30DDDA"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 xml:space="preserve">Along with the tendency to increase tolerance of violence and justification of offenders, access and </w:t>
      </w:r>
      <w:r>
        <w:rPr>
          <w:rFonts w:ascii="Calibri" w:eastAsia="Calibri" w:hAnsi="Calibri" w:cs="Calibri"/>
          <w:b/>
          <w:color w:val="000000"/>
        </w:rPr>
        <w:t>choice of necessary services and assistance became more difficult,</w:t>
      </w:r>
      <w:r>
        <w:rPr>
          <w:rFonts w:ascii="Calibri" w:eastAsia="Calibri" w:hAnsi="Calibri" w:cs="Calibri"/>
          <w:color w:val="000000"/>
        </w:rPr>
        <w:t xml:space="preserve"> due to the possible relocation of survivors to new regions, closure or overload of old social services and many new services and organizations offering their services.</w:t>
      </w:r>
    </w:p>
    <w:p w14:paraId="56BBE9C2" w14:textId="77777777" w:rsidR="00441291" w:rsidRDefault="00441291">
      <w:pPr>
        <w:spacing w:line="240" w:lineRule="auto"/>
        <w:jc w:val="both"/>
        <w:rPr>
          <w:rFonts w:ascii="Calibri" w:eastAsia="Calibri" w:hAnsi="Calibri" w:cs="Calibri"/>
        </w:rPr>
      </w:pPr>
    </w:p>
    <w:p w14:paraId="0203912B"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According to a study conducted in the spring of 2024, most Ukrainians can now successfully identify signs of psychological, economic, and sexual violence. The more complex issue is that of unhealthy and toxic relationships; unhealthy trends are often described as mere jealousy, while toxic relationships are confused with violence and depression. 84% of Ukrainians know or have a rough idea of what to do in case of violence, but only 18% have support contacts. 33% do not know where to turn, apart from the police.</w:t>
      </w:r>
    </w:p>
    <w:p w14:paraId="5DE4E25B" w14:textId="77777777" w:rsidR="00441291" w:rsidRDefault="00000000">
      <w:pPr>
        <w:spacing w:after="160" w:line="240" w:lineRule="auto"/>
        <w:jc w:val="both"/>
        <w:rPr>
          <w:rFonts w:ascii="Calibri" w:eastAsia="Calibri" w:hAnsi="Calibri" w:cs="Calibri"/>
        </w:rPr>
      </w:pPr>
      <w:r>
        <w:rPr>
          <w:rFonts w:ascii="Calibri" w:eastAsia="Calibri" w:hAnsi="Calibri" w:cs="Calibri"/>
          <w:b/>
          <w:color w:val="000000"/>
        </w:rPr>
        <w:t xml:space="preserve">Information campaign </w:t>
      </w:r>
      <w:r>
        <w:rPr>
          <w:rFonts w:ascii="Calibri" w:eastAsia="Calibri" w:hAnsi="Calibri" w:cs="Calibri"/>
          <w:b/>
        </w:rPr>
        <w:t>“</w:t>
      </w:r>
      <w:r>
        <w:rPr>
          <w:rFonts w:ascii="Calibri" w:eastAsia="Calibri" w:hAnsi="Calibri" w:cs="Calibri"/>
          <w:b/>
          <w:color w:val="000000"/>
        </w:rPr>
        <w:t>Break the Circle</w:t>
      </w:r>
      <w:r>
        <w:rPr>
          <w:rFonts w:ascii="Calibri" w:eastAsia="Calibri" w:hAnsi="Calibri" w:cs="Calibri"/>
          <w:b/>
        </w:rPr>
        <w:t>”</w:t>
      </w:r>
      <w:r>
        <w:rPr>
          <w:rFonts w:ascii="Calibri" w:eastAsia="Calibri" w:hAnsi="Calibri" w:cs="Calibri"/>
          <w:color w:val="000000"/>
        </w:rPr>
        <w:t xml:space="preserve"> - is a part of a large-scale UNFPA program for combating and preventing domestic and/or gender-based violence in Ukraine. The campaign is being implemented with the support of the UK government.</w:t>
      </w:r>
    </w:p>
    <w:p w14:paraId="30CC9EB2"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The primary target audience of the campaign are women aged 18 to 60 who have suffered from domestic violence or are at risk. However, the campaign's activities also envisage engaging broader audiences, such as relatives or witnesses of the survivors, or generally Ukrainians who encounter or carry harmful stereotypes that lead to GBV.</w:t>
      </w:r>
    </w:p>
    <w:p w14:paraId="34F0D0C8"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lastRenderedPageBreak/>
        <w:t xml:space="preserve">Since 2015, the campaign has been challenging beliefs that justify violence and is working to ensure that </w:t>
      </w:r>
      <w:r>
        <w:rPr>
          <w:rFonts w:ascii="Calibri" w:eastAsia="Calibri" w:hAnsi="Calibri" w:cs="Calibri"/>
          <w:b/>
          <w:color w:val="000000"/>
        </w:rPr>
        <w:t xml:space="preserve">by 2030, there is zero tolerance for all its manifestations in Ukrainian society. </w:t>
      </w:r>
      <w:r>
        <w:rPr>
          <w:rFonts w:ascii="Calibri" w:eastAsia="Calibri" w:hAnsi="Calibri" w:cs="Calibri"/>
          <w:color w:val="000000"/>
        </w:rPr>
        <w:t>The campaign is also the largest source of information for Ukrainians about assistance in case of domestic violence. </w:t>
      </w:r>
    </w:p>
    <w:p w14:paraId="15865263" w14:textId="77777777" w:rsidR="00441291" w:rsidRDefault="00000000">
      <w:pPr>
        <w:spacing w:after="160" w:line="240" w:lineRule="auto"/>
        <w:jc w:val="both"/>
        <w:rPr>
          <w:rFonts w:ascii="Calibri" w:eastAsia="Calibri" w:hAnsi="Calibri" w:cs="Calibri"/>
        </w:rPr>
      </w:pPr>
      <w:r>
        <w:rPr>
          <w:rFonts w:ascii="Calibri" w:eastAsia="Calibri" w:hAnsi="Calibri" w:cs="Calibri"/>
          <w:b/>
          <w:color w:val="000000"/>
        </w:rPr>
        <w:t>The information campaign ecosystem currently includes:  </w:t>
      </w:r>
    </w:p>
    <w:p w14:paraId="5D136F9D" w14:textId="77777777" w:rsidR="00441291" w:rsidRDefault="00000000">
      <w:pPr>
        <w:numPr>
          <w:ilvl w:val="0"/>
          <w:numId w:val="4"/>
        </w:numPr>
        <w:spacing w:after="160" w:line="240" w:lineRule="auto"/>
        <w:jc w:val="both"/>
        <w:rPr>
          <w:rFonts w:ascii="Calibri" w:eastAsia="Calibri" w:hAnsi="Calibri" w:cs="Calibri"/>
          <w:color w:val="000000"/>
        </w:rPr>
      </w:pPr>
      <w:r>
        <w:rPr>
          <w:rFonts w:ascii="Calibri" w:eastAsia="Calibri" w:hAnsi="Calibri" w:cs="Calibri"/>
          <w:color w:val="000000"/>
        </w:rPr>
        <w:t>The largest information platform in Ukraine about domestic violence</w:t>
      </w:r>
      <w:hyperlink r:id="rId9">
        <w:r>
          <w:rPr>
            <w:rFonts w:ascii="Calibri" w:eastAsia="Calibri" w:hAnsi="Calibri" w:cs="Calibri"/>
            <w:color w:val="1155CC"/>
            <w:u w:val="single"/>
          </w:rPr>
          <w:t xml:space="preserve"> rozirvykolo.org</w:t>
        </w:r>
      </w:hyperlink>
      <w:r>
        <w:rPr>
          <w:rFonts w:ascii="Calibri" w:eastAsia="Calibri" w:hAnsi="Calibri" w:cs="Calibri"/>
          <w:color w:val="000000"/>
        </w:rPr>
        <w:t>, where users can access information about types and signs of violence, ways to counteract it, as well as useful materials about means and services of assistance, advice for those who are in unhealthy relationships or want to help survivors of violence. The platform is visited by about 7 thousand people every month.</w:t>
      </w:r>
    </w:p>
    <w:p w14:paraId="4DADB718" w14:textId="77777777" w:rsidR="00441291" w:rsidRDefault="00000000">
      <w:pPr>
        <w:numPr>
          <w:ilvl w:val="0"/>
          <w:numId w:val="4"/>
        </w:numPr>
        <w:spacing w:after="160" w:line="240" w:lineRule="auto"/>
        <w:jc w:val="both"/>
        <w:rPr>
          <w:rFonts w:ascii="Calibri" w:eastAsia="Calibri" w:hAnsi="Calibri" w:cs="Calibri"/>
          <w:color w:val="000000"/>
        </w:rPr>
      </w:pPr>
      <w:r>
        <w:rPr>
          <w:rFonts w:ascii="Calibri" w:eastAsia="Calibri" w:hAnsi="Calibri" w:cs="Calibri"/>
          <w:color w:val="000000"/>
        </w:rPr>
        <w:t>Pages on social networks in</w:t>
      </w:r>
      <w:hyperlink r:id="rId10">
        <w:r>
          <w:rPr>
            <w:rFonts w:ascii="Calibri" w:eastAsia="Calibri" w:hAnsi="Calibri" w:cs="Calibri"/>
            <w:color w:val="000000"/>
          </w:rPr>
          <w:t xml:space="preserve"> </w:t>
        </w:r>
      </w:hyperlink>
      <w:hyperlink r:id="rId11">
        <w:r>
          <w:rPr>
            <w:rFonts w:ascii="Calibri" w:eastAsia="Calibri" w:hAnsi="Calibri" w:cs="Calibri"/>
            <w:color w:val="1155CC"/>
            <w:u w:val="single"/>
          </w:rPr>
          <w:t>Facebook</w:t>
        </w:r>
      </w:hyperlink>
      <w:r>
        <w:rPr>
          <w:rFonts w:ascii="Calibri" w:eastAsia="Calibri" w:hAnsi="Calibri" w:cs="Calibri"/>
          <w:color w:val="000000"/>
        </w:rPr>
        <w:t xml:space="preserve"> and</w:t>
      </w:r>
      <w:hyperlink r:id="rId12">
        <w:r>
          <w:rPr>
            <w:rFonts w:ascii="Calibri" w:eastAsia="Calibri" w:hAnsi="Calibri" w:cs="Calibri"/>
            <w:color w:val="000000"/>
          </w:rPr>
          <w:t xml:space="preserve"> </w:t>
        </w:r>
      </w:hyperlink>
      <w:hyperlink r:id="rId13">
        <w:r>
          <w:rPr>
            <w:rFonts w:ascii="Calibri" w:eastAsia="Calibri" w:hAnsi="Calibri" w:cs="Calibri"/>
            <w:color w:val="1155CC"/>
            <w:u w:val="single"/>
          </w:rPr>
          <w:t>Instagram</w:t>
        </w:r>
      </w:hyperlink>
      <w:r>
        <w:rPr>
          <w:rFonts w:ascii="Calibri" w:eastAsia="Calibri" w:hAnsi="Calibri" w:cs="Calibri"/>
          <w:color w:val="000000"/>
        </w:rPr>
        <w:t>, which every day help thousands of Ukrainian women and men to learn more about types and signs of violence, places and services that are available for assistance; read useful tips for breaking the cycle of violence; debunk myths or discuss prevalent stereotypes in society; get inspired by the stories of other people who managed to break the cycle of violence and share yours; as well as learn about recent events or news about the system's operation. Since the beginning of the campaign, the pages have also become a certain place of support and experience sharing among the survivors.</w:t>
      </w:r>
    </w:p>
    <w:p w14:paraId="1C56047D"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t>Information about the page</w:t>
      </w:r>
      <w:hyperlink r:id="rId14">
        <w:r>
          <w:rPr>
            <w:rFonts w:ascii="Calibri" w:eastAsia="Calibri" w:hAnsi="Calibri" w:cs="Calibri"/>
            <w:color w:val="000000"/>
          </w:rPr>
          <w:t xml:space="preserve"> </w:t>
        </w:r>
      </w:hyperlink>
      <w:hyperlink r:id="rId15">
        <w:r>
          <w:rPr>
            <w:rFonts w:ascii="Calibri" w:eastAsia="Calibri" w:hAnsi="Calibri" w:cs="Calibri"/>
            <w:color w:val="1155CC"/>
            <w:u w:val="single"/>
          </w:rPr>
          <w:t>Break the Circle on Facebook</w:t>
        </w:r>
      </w:hyperlink>
      <w:r>
        <w:rPr>
          <w:rFonts w:ascii="Calibri" w:eastAsia="Calibri" w:hAnsi="Calibri" w:cs="Calibri"/>
          <w:color w:val="000000"/>
        </w:rPr>
        <w:t>:</w:t>
      </w:r>
    </w:p>
    <w:p w14:paraId="2AF6F10D" w14:textId="77777777" w:rsidR="00441291" w:rsidRDefault="00000000">
      <w:pPr>
        <w:numPr>
          <w:ilvl w:val="0"/>
          <w:numId w:val="6"/>
        </w:numPr>
        <w:spacing w:before="240" w:line="240" w:lineRule="auto"/>
        <w:jc w:val="both"/>
        <w:rPr>
          <w:rFonts w:ascii="Calibri" w:eastAsia="Calibri" w:hAnsi="Calibri" w:cs="Calibri"/>
          <w:color w:val="000000"/>
        </w:rPr>
      </w:pPr>
      <w:r>
        <w:rPr>
          <w:rFonts w:ascii="Calibri" w:eastAsia="Calibri" w:hAnsi="Calibri" w:cs="Calibri"/>
          <w:color w:val="000000"/>
        </w:rPr>
        <w:t>page audience: 93.6% - women, 6.4% - men; aged 25 - 50 years.</w:t>
      </w:r>
    </w:p>
    <w:p w14:paraId="5E8A37B1" w14:textId="77777777" w:rsidR="00441291" w:rsidRDefault="00000000">
      <w:pPr>
        <w:numPr>
          <w:ilvl w:val="0"/>
          <w:numId w:val="6"/>
        </w:numPr>
        <w:spacing w:line="240" w:lineRule="auto"/>
        <w:jc w:val="both"/>
        <w:rPr>
          <w:rFonts w:ascii="Calibri" w:eastAsia="Calibri" w:hAnsi="Calibri" w:cs="Calibri"/>
          <w:color w:val="000000"/>
        </w:rPr>
      </w:pPr>
      <w:r>
        <w:rPr>
          <w:rFonts w:ascii="Calibri" w:eastAsia="Calibri" w:hAnsi="Calibri" w:cs="Calibri"/>
          <w:color w:val="000000"/>
        </w:rPr>
        <w:t>engagement (March 2024) – 3.6</w:t>
      </w:r>
    </w:p>
    <w:p w14:paraId="77877570" w14:textId="77777777" w:rsidR="00441291" w:rsidRDefault="00000000">
      <w:pPr>
        <w:numPr>
          <w:ilvl w:val="0"/>
          <w:numId w:val="6"/>
        </w:numPr>
        <w:spacing w:after="240" w:line="240" w:lineRule="auto"/>
        <w:jc w:val="both"/>
        <w:rPr>
          <w:rFonts w:ascii="Calibri" w:eastAsia="Calibri" w:hAnsi="Calibri" w:cs="Calibri"/>
          <w:color w:val="000000"/>
        </w:rPr>
      </w:pPr>
      <w:r>
        <w:rPr>
          <w:rFonts w:ascii="Calibri" w:eastAsia="Calibri" w:hAnsi="Calibri" w:cs="Calibri"/>
          <w:color w:val="000000"/>
        </w:rPr>
        <w:t>number of subscribers – 28,137</w:t>
      </w:r>
    </w:p>
    <w:p w14:paraId="22B1385C"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t>Information about the</w:t>
      </w:r>
      <w:hyperlink r:id="rId16">
        <w:r>
          <w:rPr>
            <w:rFonts w:ascii="Calibri" w:eastAsia="Calibri" w:hAnsi="Calibri" w:cs="Calibri"/>
            <w:color w:val="000000"/>
          </w:rPr>
          <w:t xml:space="preserve"> </w:t>
        </w:r>
      </w:hyperlink>
      <w:hyperlink r:id="rId17">
        <w:r>
          <w:rPr>
            <w:rFonts w:ascii="Calibri" w:eastAsia="Calibri" w:hAnsi="Calibri" w:cs="Calibri"/>
            <w:color w:val="1155CC"/>
            <w:u w:val="single"/>
          </w:rPr>
          <w:t>Break the Circle Instagram page</w:t>
        </w:r>
      </w:hyperlink>
      <w:r>
        <w:rPr>
          <w:rFonts w:ascii="Calibri" w:eastAsia="Calibri" w:hAnsi="Calibri" w:cs="Calibri"/>
          <w:color w:val="1155CC"/>
          <w:u w:val="single"/>
        </w:rPr>
        <w:t>:</w:t>
      </w:r>
    </w:p>
    <w:p w14:paraId="03CBDFD7" w14:textId="77777777" w:rsidR="00441291" w:rsidRDefault="00000000">
      <w:pPr>
        <w:numPr>
          <w:ilvl w:val="0"/>
          <w:numId w:val="8"/>
        </w:numPr>
        <w:spacing w:before="240" w:line="240" w:lineRule="auto"/>
        <w:jc w:val="both"/>
        <w:rPr>
          <w:rFonts w:ascii="Calibri" w:eastAsia="Calibri" w:hAnsi="Calibri" w:cs="Calibri"/>
          <w:color w:val="000000"/>
        </w:rPr>
      </w:pPr>
      <w:r>
        <w:rPr>
          <w:rFonts w:ascii="Calibri" w:eastAsia="Calibri" w:hAnsi="Calibri" w:cs="Calibri"/>
          <w:color w:val="000000"/>
        </w:rPr>
        <w:t>Page audience: 97.9% - women, 2.1% - men; aged 25-40.</w:t>
      </w:r>
    </w:p>
    <w:p w14:paraId="3F56FA58" w14:textId="77777777" w:rsidR="00441291" w:rsidRDefault="00000000">
      <w:pPr>
        <w:numPr>
          <w:ilvl w:val="0"/>
          <w:numId w:val="8"/>
        </w:numPr>
        <w:spacing w:line="240" w:lineRule="auto"/>
        <w:jc w:val="both"/>
        <w:rPr>
          <w:rFonts w:ascii="Calibri" w:eastAsia="Calibri" w:hAnsi="Calibri" w:cs="Calibri"/>
          <w:color w:val="000000"/>
        </w:rPr>
      </w:pPr>
      <w:r>
        <w:rPr>
          <w:rFonts w:ascii="Calibri" w:eastAsia="Calibri" w:hAnsi="Calibri" w:cs="Calibri"/>
          <w:color w:val="000000"/>
        </w:rPr>
        <w:t>Engagement (March 2023) – 7.2</w:t>
      </w:r>
    </w:p>
    <w:p w14:paraId="06CEE780" w14:textId="77777777" w:rsidR="00441291" w:rsidRDefault="00000000">
      <w:pPr>
        <w:numPr>
          <w:ilvl w:val="0"/>
          <w:numId w:val="8"/>
        </w:numPr>
        <w:spacing w:after="240" w:line="240" w:lineRule="auto"/>
        <w:jc w:val="both"/>
        <w:rPr>
          <w:rFonts w:ascii="Calibri" w:eastAsia="Calibri" w:hAnsi="Calibri" w:cs="Calibri"/>
          <w:color w:val="000000"/>
        </w:rPr>
      </w:pPr>
      <w:r>
        <w:rPr>
          <w:rFonts w:ascii="Calibri" w:eastAsia="Calibri" w:hAnsi="Calibri" w:cs="Calibri"/>
          <w:color w:val="000000"/>
        </w:rPr>
        <w:t>Number of subscribers – 15,829</w:t>
      </w:r>
    </w:p>
    <w:p w14:paraId="4A93D1B2"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 A channel in</w:t>
      </w:r>
      <w:hyperlink r:id="rId18">
        <w:r>
          <w:rPr>
            <w:rFonts w:ascii="Calibri" w:eastAsia="Calibri" w:hAnsi="Calibri" w:cs="Calibri"/>
            <w:color w:val="000000"/>
          </w:rPr>
          <w:t xml:space="preserve"> </w:t>
        </w:r>
      </w:hyperlink>
      <w:hyperlink r:id="rId19">
        <w:r>
          <w:rPr>
            <w:rFonts w:ascii="Calibri" w:eastAsia="Calibri" w:hAnsi="Calibri" w:cs="Calibri"/>
            <w:color w:val="1155CC"/>
            <w:u w:val="single"/>
          </w:rPr>
          <w:t>Viber</w:t>
        </w:r>
      </w:hyperlink>
      <w:r>
        <w:rPr>
          <w:rFonts w:ascii="Calibri" w:eastAsia="Calibri" w:hAnsi="Calibri" w:cs="Calibri"/>
          <w:color w:val="000000"/>
        </w:rPr>
        <w:t xml:space="preserve"> that is aimed at an older audience and dedicated to informing about available services for survivors, useful contacts, advice, surveys and fostering intolerance to GBV among the channel's readers. The number of subscribers is 497 people.</w:t>
      </w:r>
    </w:p>
    <w:p w14:paraId="23E07C59" w14:textId="77777777" w:rsidR="00441291" w:rsidRDefault="00000000">
      <w:pPr>
        <w:spacing w:before="240" w:after="240" w:line="240" w:lineRule="auto"/>
        <w:jc w:val="both"/>
        <w:rPr>
          <w:rFonts w:ascii="Calibri" w:eastAsia="Calibri" w:hAnsi="Calibri" w:cs="Calibri"/>
        </w:rPr>
      </w:pPr>
      <w:r>
        <w:rPr>
          <w:rFonts w:ascii="Calibri" w:eastAsia="Calibri" w:hAnsi="Calibri" w:cs="Calibri"/>
          <w:b/>
          <w:color w:val="000000"/>
        </w:rPr>
        <w:t>About the "No Trivia" project</w:t>
      </w:r>
    </w:p>
    <w:p w14:paraId="760F1E46"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t xml:space="preserve">In 2019-2020, UNFPA launched activities on the topic of healthy relationships within the project "(Not) trifles in relationships". In 2020, more than 25 thousand young people joined a series of educational discussions with thought leaders and learned to detect early signs of toxic relationships. In 2021, within the project, staff of 50 youth centers underwent </w:t>
      </w:r>
      <w:proofErr w:type="spellStart"/>
      <w:r>
        <w:rPr>
          <w:rFonts w:ascii="Calibri" w:eastAsia="Calibri" w:hAnsi="Calibri" w:cs="Calibri"/>
          <w:color w:val="000000"/>
        </w:rPr>
        <w:t>ToT</w:t>
      </w:r>
      <w:proofErr w:type="spellEnd"/>
      <w:r>
        <w:rPr>
          <w:rFonts w:ascii="Calibri" w:eastAsia="Calibri" w:hAnsi="Calibri" w:cs="Calibri"/>
          <w:color w:val="000000"/>
        </w:rPr>
        <w:t xml:space="preserve"> training </w:t>
      </w:r>
      <w:r>
        <w:rPr>
          <w:rFonts w:ascii="Calibri" w:eastAsia="Calibri" w:hAnsi="Calibri" w:cs="Calibri"/>
        </w:rPr>
        <w:t>for the</w:t>
      </w:r>
      <w:r>
        <w:rPr>
          <w:rFonts w:ascii="Calibri" w:eastAsia="Calibri" w:hAnsi="Calibri" w:cs="Calibri"/>
          <w:color w:val="000000"/>
        </w:rPr>
        <w:t xml:space="preserve"> project to conduct educational sessions for youth in their regions. Also, within the project, there is a same-named Instagram page of the project (Not) trifles in relationships - @no_trivia.</w:t>
      </w:r>
    </w:p>
    <w:p w14:paraId="3D094942"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lastRenderedPageBreak/>
        <w:t>In 2022, UNFPA expanded the theme of the project "(Not) trifles in relationships". In addition to the theme of healthy and toxic relationships, the project pays attention to emotions, feelings, and experiences caused or exacerbated by war. The project received an updated name - "No Trivia".</w:t>
      </w:r>
    </w:p>
    <w:p w14:paraId="284C3D1F" w14:textId="77777777" w:rsidR="00441291" w:rsidRDefault="00000000">
      <w:pPr>
        <w:spacing w:before="240" w:after="240" w:line="240" w:lineRule="auto"/>
        <w:ind w:right="-90"/>
        <w:jc w:val="both"/>
        <w:rPr>
          <w:rFonts w:ascii="Calibri" w:eastAsia="Calibri" w:hAnsi="Calibri" w:cs="Calibri"/>
        </w:rPr>
      </w:pPr>
      <w:r>
        <w:rPr>
          <w:rFonts w:ascii="Calibri" w:eastAsia="Calibri" w:hAnsi="Calibri" w:cs="Calibri"/>
          <w:color w:val="000000"/>
        </w:rPr>
        <w:t xml:space="preserve">International studies emphasize the importance of preventing violence, especially in war or post-war conditions. At the same time, mental health support plays a crucial role in preventing violent relationships. Working with emotional regulation and resilience, stress management, </w:t>
      </w:r>
      <w:r>
        <w:rPr>
          <w:rFonts w:ascii="Calibri" w:eastAsia="Calibri" w:hAnsi="Calibri" w:cs="Calibri"/>
        </w:rPr>
        <w:t>and building</w:t>
      </w:r>
      <w:r>
        <w:rPr>
          <w:rFonts w:ascii="Calibri" w:eastAsia="Calibri" w:hAnsi="Calibri" w:cs="Calibri"/>
          <w:color w:val="000000"/>
        </w:rPr>
        <w:t xml:space="preserve"> relationships is extremely important in war and post-war circumstances when psychological well-being is extremely fragile. Numerous studies have shown that adolescents affected by war are vulnerable to an increased level of post-traumatic stress disorder (PTSD), depression, and anxiety. This negatively affects relationships with their own "I" and interactions with other people in general.</w:t>
      </w:r>
    </w:p>
    <w:p w14:paraId="0FD1A76E" w14:textId="77777777" w:rsidR="00441291" w:rsidRDefault="00000000">
      <w:pPr>
        <w:spacing w:line="240" w:lineRule="auto"/>
        <w:ind w:right="-90"/>
        <w:rPr>
          <w:rFonts w:ascii="Calibri" w:eastAsia="Calibri" w:hAnsi="Calibri" w:cs="Calibri"/>
        </w:rPr>
      </w:pPr>
      <w:r>
        <w:rPr>
          <w:rFonts w:ascii="Calibri" w:eastAsia="Calibri" w:hAnsi="Calibri" w:cs="Calibri"/>
          <w:color w:val="000000"/>
          <w:highlight w:val="white"/>
        </w:rPr>
        <w:t>The ecosystem of the project platform "Not Trivial" as of March 2024 consists of the following tools:</w:t>
      </w:r>
      <w:r>
        <w:rPr>
          <w:rFonts w:ascii="Calibri" w:eastAsia="Calibri" w:hAnsi="Calibri" w:cs="Calibri"/>
        </w:rPr>
        <w:br/>
      </w:r>
    </w:p>
    <w:p w14:paraId="7910E047" w14:textId="77777777" w:rsidR="00441291" w:rsidRDefault="00000000">
      <w:pPr>
        <w:numPr>
          <w:ilvl w:val="0"/>
          <w:numId w:val="9"/>
        </w:numPr>
        <w:spacing w:line="240" w:lineRule="auto"/>
        <w:ind w:right="-90"/>
        <w:jc w:val="both"/>
        <w:rPr>
          <w:rFonts w:ascii="Calibri" w:eastAsia="Calibri" w:hAnsi="Calibri" w:cs="Calibri"/>
          <w:color w:val="000000"/>
        </w:rPr>
      </w:pPr>
      <w:hyperlink r:id="rId20">
        <w:r>
          <w:rPr>
            <w:rFonts w:ascii="Calibri" w:eastAsia="Calibri" w:hAnsi="Calibri" w:cs="Calibri"/>
            <w:color w:val="1155CC"/>
            <w:highlight w:val="white"/>
            <w:u w:val="single"/>
          </w:rPr>
          <w:t>Website</w:t>
        </w:r>
      </w:hyperlink>
      <w:r>
        <w:rPr>
          <w:rFonts w:ascii="Calibri" w:eastAsia="Calibri" w:hAnsi="Calibri" w:cs="Calibri"/>
          <w:color w:val="000000"/>
          <w:highlight w:val="white"/>
        </w:rPr>
        <w:t xml:space="preserve">, where guide-cards are collected, which briefly and </w:t>
      </w:r>
      <w:r>
        <w:rPr>
          <w:rFonts w:ascii="Calibri" w:eastAsia="Calibri" w:hAnsi="Calibri" w:cs="Calibri"/>
          <w:highlight w:val="white"/>
        </w:rPr>
        <w:t>accessible</w:t>
      </w:r>
      <w:r>
        <w:rPr>
          <w:rFonts w:ascii="Calibri" w:eastAsia="Calibri" w:hAnsi="Calibri" w:cs="Calibri"/>
          <w:color w:val="000000"/>
          <w:highlight w:val="white"/>
        </w:rPr>
        <w:t xml:space="preserve"> disclose important issues that concern teenagers. The website also contains key information about the project. From August 2022 to March 2024, the site was visited by more than 30 thousand people.</w:t>
      </w:r>
    </w:p>
    <w:p w14:paraId="17790246" w14:textId="77777777" w:rsidR="00441291" w:rsidRDefault="00000000">
      <w:pPr>
        <w:numPr>
          <w:ilvl w:val="0"/>
          <w:numId w:val="9"/>
        </w:numPr>
        <w:spacing w:line="240" w:lineRule="auto"/>
        <w:ind w:right="-90"/>
        <w:jc w:val="both"/>
        <w:rPr>
          <w:rFonts w:ascii="Calibri" w:eastAsia="Calibri" w:hAnsi="Calibri" w:cs="Calibri"/>
          <w:color w:val="000000"/>
        </w:rPr>
      </w:pPr>
      <w:hyperlink r:id="rId21">
        <w:r>
          <w:rPr>
            <w:rFonts w:ascii="Calibri" w:eastAsia="Calibri" w:hAnsi="Calibri" w:cs="Calibri"/>
            <w:color w:val="1155CC"/>
            <w:highlight w:val="white"/>
            <w:u w:val="single"/>
          </w:rPr>
          <w:t>Telegram-bot</w:t>
        </w:r>
      </w:hyperlink>
      <w:r>
        <w:rPr>
          <w:rFonts w:ascii="Calibri" w:eastAsia="Calibri" w:hAnsi="Calibri" w:cs="Calibri"/>
          <w:color w:val="000000"/>
          <w:highlight w:val="white"/>
        </w:rPr>
        <w:t>, in which teenagers can undergo a preliminary check of their emotional state and identify the problem that bothers them. The bot offers useful thematic materials or a session with a psychologist. The consultation takes place directly in the chat, free of charge and anonymously. From August 2022 to March 2024, psychologists conducted over 20,000 psychological online consultations, of which - more than 8,700 for unique clients.</w:t>
      </w:r>
    </w:p>
    <w:p w14:paraId="18590249" w14:textId="77777777" w:rsidR="00441291" w:rsidRDefault="00000000">
      <w:pPr>
        <w:numPr>
          <w:ilvl w:val="0"/>
          <w:numId w:val="9"/>
        </w:numPr>
        <w:spacing w:line="240" w:lineRule="auto"/>
        <w:ind w:right="-90"/>
        <w:jc w:val="both"/>
        <w:rPr>
          <w:rFonts w:ascii="Calibri" w:eastAsia="Calibri" w:hAnsi="Calibri" w:cs="Calibri"/>
          <w:color w:val="000000"/>
        </w:rPr>
      </w:pPr>
      <w:hyperlink r:id="rId22">
        <w:r>
          <w:rPr>
            <w:rFonts w:ascii="Calibri" w:eastAsia="Calibri" w:hAnsi="Calibri" w:cs="Calibri"/>
            <w:color w:val="1155CC"/>
            <w:highlight w:val="white"/>
            <w:u w:val="single"/>
          </w:rPr>
          <w:t>Instagram</w:t>
        </w:r>
      </w:hyperlink>
      <w:r>
        <w:rPr>
          <w:rFonts w:ascii="Calibri" w:eastAsia="Calibri" w:hAnsi="Calibri" w:cs="Calibri"/>
          <w:color w:val="000000"/>
          <w:highlight w:val="white"/>
        </w:rPr>
        <w:t xml:space="preserve"> - helps young people to recognize psychological violence and build healthy relationships. Over the past year, the reach of Instagram posts has reached more than 3.5 million people.</w:t>
      </w:r>
    </w:p>
    <w:p w14:paraId="29B96F9B" w14:textId="77777777" w:rsidR="00441291" w:rsidRDefault="00000000">
      <w:pPr>
        <w:numPr>
          <w:ilvl w:val="0"/>
          <w:numId w:val="9"/>
        </w:numPr>
        <w:spacing w:line="240" w:lineRule="auto"/>
        <w:ind w:right="-90"/>
        <w:jc w:val="both"/>
        <w:rPr>
          <w:rFonts w:ascii="Calibri" w:eastAsia="Calibri" w:hAnsi="Calibri" w:cs="Calibri"/>
          <w:color w:val="000000"/>
        </w:rPr>
      </w:pPr>
      <w:hyperlink r:id="rId23">
        <w:r>
          <w:rPr>
            <w:rFonts w:ascii="Calibri" w:eastAsia="Calibri" w:hAnsi="Calibri" w:cs="Calibri"/>
            <w:color w:val="1155CC"/>
            <w:u w:val="single"/>
          </w:rPr>
          <w:t>Telegram-bot</w:t>
        </w:r>
      </w:hyperlink>
      <w:r>
        <w:rPr>
          <w:rFonts w:ascii="Calibri" w:eastAsia="Calibri" w:hAnsi="Calibri" w:cs="Calibri"/>
          <w:color w:val="000000"/>
        </w:rPr>
        <w:t>, in which teenagers can go through three educational micro-courses. They aim to learn new information in small chunks - in a microlearning format. These courses help young people recognize toxic relationships, identify "red flags" and defend their own boundaries using the examples of popular songs, films and computer games. These three micro-courses are titled: "Music guide [non]toxicity", "Cinema guide [non]toxicity", "Gaming guide [non]toxicity".</w:t>
      </w:r>
    </w:p>
    <w:p w14:paraId="49FB52EB" w14:textId="77777777" w:rsidR="00441291" w:rsidRDefault="00000000">
      <w:pPr>
        <w:spacing w:before="240" w:after="240" w:line="240" w:lineRule="auto"/>
        <w:ind w:right="-90"/>
        <w:jc w:val="both"/>
        <w:rPr>
          <w:rFonts w:ascii="Calibri" w:eastAsia="Calibri" w:hAnsi="Calibri" w:cs="Calibri"/>
        </w:rPr>
      </w:pPr>
      <w:r>
        <w:rPr>
          <w:rFonts w:ascii="Calibri" w:eastAsia="Calibri" w:hAnsi="Calibri" w:cs="Calibri"/>
          <w:color w:val="000000"/>
        </w:rPr>
        <w:t>Information about the page</w:t>
      </w:r>
      <w:hyperlink r:id="rId24">
        <w:r>
          <w:rPr>
            <w:rFonts w:ascii="Calibri" w:eastAsia="Calibri" w:hAnsi="Calibri" w:cs="Calibri"/>
            <w:color w:val="000000"/>
          </w:rPr>
          <w:t xml:space="preserve"> </w:t>
        </w:r>
      </w:hyperlink>
      <w:hyperlink r:id="rId25">
        <w:r>
          <w:rPr>
            <w:rFonts w:ascii="Calibri" w:eastAsia="Calibri" w:hAnsi="Calibri" w:cs="Calibri"/>
            <w:color w:val="1155CC"/>
            <w:u w:val="single"/>
          </w:rPr>
          <w:t>"No Trivia"</w:t>
        </w:r>
      </w:hyperlink>
      <w:r>
        <w:rPr>
          <w:rFonts w:ascii="Calibri" w:eastAsia="Calibri" w:hAnsi="Calibri" w:cs="Calibri"/>
          <w:color w:val="000000"/>
        </w:rPr>
        <w:t xml:space="preserve"> (Instagram)</w:t>
      </w:r>
    </w:p>
    <w:p w14:paraId="49A8D165" w14:textId="77777777" w:rsidR="00441291" w:rsidRDefault="00000000">
      <w:pPr>
        <w:numPr>
          <w:ilvl w:val="0"/>
          <w:numId w:val="10"/>
        </w:numPr>
        <w:spacing w:before="240" w:line="240" w:lineRule="auto"/>
        <w:ind w:right="-90"/>
        <w:jc w:val="both"/>
        <w:rPr>
          <w:rFonts w:ascii="Calibri" w:eastAsia="Calibri" w:hAnsi="Calibri" w:cs="Calibri"/>
          <w:color w:val="000000"/>
        </w:rPr>
      </w:pPr>
      <w:r>
        <w:rPr>
          <w:rFonts w:ascii="Calibri" w:eastAsia="Calibri" w:hAnsi="Calibri" w:cs="Calibri"/>
          <w:color w:val="000000"/>
        </w:rPr>
        <w:t>Page audience: 81.4% - women, 18.5% - men.</w:t>
      </w:r>
    </w:p>
    <w:p w14:paraId="6C75E93A" w14:textId="77777777" w:rsidR="00441291" w:rsidRDefault="00000000">
      <w:pPr>
        <w:numPr>
          <w:ilvl w:val="0"/>
          <w:numId w:val="10"/>
        </w:numPr>
        <w:spacing w:line="240" w:lineRule="auto"/>
        <w:ind w:right="-90"/>
        <w:jc w:val="both"/>
        <w:rPr>
          <w:rFonts w:ascii="Calibri" w:eastAsia="Calibri" w:hAnsi="Calibri" w:cs="Calibri"/>
          <w:color w:val="000000"/>
        </w:rPr>
      </w:pPr>
      <w:r>
        <w:rPr>
          <w:rFonts w:ascii="Calibri" w:eastAsia="Calibri" w:hAnsi="Calibri" w:cs="Calibri"/>
          <w:color w:val="000000"/>
        </w:rPr>
        <w:t>Their age: 13 - 24 years (67%), 25-44 years (28%)</w:t>
      </w:r>
    </w:p>
    <w:p w14:paraId="02815899" w14:textId="77777777" w:rsidR="00441291" w:rsidRDefault="00000000">
      <w:pPr>
        <w:numPr>
          <w:ilvl w:val="0"/>
          <w:numId w:val="10"/>
        </w:numPr>
        <w:spacing w:after="240" w:line="240" w:lineRule="auto"/>
        <w:ind w:right="-90"/>
        <w:jc w:val="both"/>
        <w:rPr>
          <w:rFonts w:ascii="Calibri" w:eastAsia="Calibri" w:hAnsi="Calibri" w:cs="Calibri"/>
          <w:color w:val="000000"/>
        </w:rPr>
      </w:pPr>
      <w:r>
        <w:rPr>
          <w:rFonts w:ascii="Calibri" w:eastAsia="Calibri" w:hAnsi="Calibri" w:cs="Calibri"/>
          <w:color w:val="000000"/>
        </w:rPr>
        <w:t>Number of followers – 13,645</w:t>
      </w:r>
    </w:p>
    <w:p w14:paraId="3730A93E" w14:textId="77777777" w:rsidR="00441291" w:rsidRDefault="00441291">
      <w:pPr>
        <w:spacing w:line="240" w:lineRule="auto"/>
        <w:ind w:right="-90"/>
        <w:rPr>
          <w:rFonts w:ascii="Calibri" w:eastAsia="Calibri" w:hAnsi="Calibri" w:cs="Calibri"/>
        </w:rPr>
      </w:pPr>
    </w:p>
    <w:p w14:paraId="60D98A30" w14:textId="77777777" w:rsidR="00441291" w:rsidRDefault="00000000">
      <w:pPr>
        <w:spacing w:after="160" w:line="240" w:lineRule="auto"/>
        <w:ind w:right="-90"/>
        <w:jc w:val="both"/>
        <w:rPr>
          <w:rFonts w:ascii="Calibri" w:eastAsia="Calibri" w:hAnsi="Calibri" w:cs="Calibri"/>
          <w:b/>
        </w:rPr>
      </w:pPr>
      <w:r>
        <w:rPr>
          <w:rFonts w:ascii="Calibri" w:eastAsia="Calibri" w:hAnsi="Calibri" w:cs="Calibri"/>
          <w:b/>
          <w:color w:val="000000"/>
        </w:rPr>
        <w:t>OBJECTIVES</w:t>
      </w:r>
    </w:p>
    <w:p w14:paraId="14973C0A" w14:textId="77777777" w:rsidR="00441291" w:rsidRDefault="00000000">
      <w:pPr>
        <w:spacing w:after="160" w:line="240" w:lineRule="auto"/>
        <w:ind w:right="-90"/>
        <w:jc w:val="both"/>
        <w:rPr>
          <w:rFonts w:ascii="Calibri" w:eastAsia="Calibri" w:hAnsi="Calibri" w:cs="Calibri"/>
        </w:rPr>
      </w:pPr>
      <w:r>
        <w:rPr>
          <w:rFonts w:ascii="Calibri" w:eastAsia="Calibri" w:hAnsi="Calibri" w:cs="Calibri"/>
          <w:color w:val="000000"/>
        </w:rPr>
        <w:t>UNFPA Ukraine invites service providers who have successful experience in the field of communications. A short-term contract will be concluded with the provider according to which the provider will provide services. The selected service provider will work under the guidance of a Communication Specialist. The aim of the task is SMM support and promotion of the pages of the "Break the Circle" campaign, the "(Not) Trifles in Relationships" project to achieve the set goals.</w:t>
      </w:r>
    </w:p>
    <w:p w14:paraId="08E714FE" w14:textId="77777777" w:rsidR="00441291" w:rsidRDefault="00000000">
      <w:pPr>
        <w:spacing w:before="280" w:after="80" w:line="240" w:lineRule="auto"/>
        <w:ind w:right="-90"/>
        <w:jc w:val="both"/>
        <w:rPr>
          <w:rFonts w:ascii="Calibri" w:eastAsia="Calibri" w:hAnsi="Calibri" w:cs="Calibri"/>
          <w:b/>
        </w:rPr>
      </w:pPr>
      <w:r>
        <w:rPr>
          <w:rFonts w:ascii="Calibri" w:eastAsia="Calibri" w:hAnsi="Calibri" w:cs="Calibri"/>
          <w:b/>
          <w:color w:val="000000"/>
        </w:rPr>
        <w:lastRenderedPageBreak/>
        <w:t>LOT 1: SMM support and promotion of social pages of the Break the Circle campaign during the period from July 1, 2024, to March 15, 2025.</w:t>
      </w:r>
    </w:p>
    <w:p w14:paraId="241D0115" w14:textId="77777777" w:rsidR="00441291" w:rsidRDefault="00000000">
      <w:pPr>
        <w:spacing w:before="240" w:after="240" w:line="240" w:lineRule="auto"/>
        <w:ind w:right="-90"/>
        <w:jc w:val="both"/>
        <w:rPr>
          <w:rFonts w:ascii="Calibri" w:eastAsia="Calibri" w:hAnsi="Calibri" w:cs="Calibri"/>
        </w:rPr>
      </w:pPr>
      <w:r>
        <w:rPr>
          <w:rFonts w:ascii="Calibri" w:eastAsia="Calibri" w:hAnsi="Calibri" w:cs="Calibri"/>
          <w:b/>
          <w:color w:val="000000"/>
        </w:rPr>
        <w:t>Key tasks:</w:t>
      </w:r>
    </w:p>
    <w:p w14:paraId="07BF4DF0" w14:textId="77777777" w:rsidR="00441291" w:rsidRDefault="00000000">
      <w:pPr>
        <w:numPr>
          <w:ilvl w:val="0"/>
          <w:numId w:val="11"/>
        </w:numPr>
        <w:spacing w:before="240" w:line="240" w:lineRule="auto"/>
        <w:ind w:right="-90"/>
        <w:jc w:val="both"/>
        <w:rPr>
          <w:rFonts w:ascii="Calibri" w:eastAsia="Calibri" w:hAnsi="Calibri" w:cs="Calibri"/>
          <w:color w:val="000000"/>
        </w:rPr>
      </w:pPr>
      <w:r>
        <w:rPr>
          <w:rFonts w:ascii="Calibri" w:eastAsia="Calibri" w:hAnsi="Calibri" w:cs="Calibri"/>
          <w:color w:val="000000"/>
        </w:rPr>
        <w:t>Providing informational support to survivors or persons at risk regarding signs of domestic and gender-based violence, available assistance services, and action algorithms in situations of domestic violence.</w:t>
      </w:r>
    </w:p>
    <w:p w14:paraId="511D925B" w14:textId="77777777" w:rsidR="00441291" w:rsidRDefault="00000000">
      <w:pPr>
        <w:numPr>
          <w:ilvl w:val="0"/>
          <w:numId w:val="11"/>
        </w:numPr>
        <w:spacing w:line="240" w:lineRule="auto"/>
        <w:ind w:right="-90"/>
        <w:jc w:val="both"/>
        <w:rPr>
          <w:rFonts w:ascii="Calibri" w:eastAsia="Calibri" w:hAnsi="Calibri" w:cs="Calibri"/>
          <w:color w:val="000000"/>
        </w:rPr>
      </w:pPr>
      <w:r>
        <w:rPr>
          <w:rFonts w:ascii="Calibri" w:eastAsia="Calibri" w:hAnsi="Calibri" w:cs="Calibri"/>
          <w:color w:val="000000"/>
        </w:rPr>
        <w:t>Destroying harmful myths, stereotypes, or prejudices that may lead to domestic or gender-based violence or hinder seeking help.</w:t>
      </w:r>
    </w:p>
    <w:p w14:paraId="7684804D" w14:textId="77777777" w:rsidR="00441291" w:rsidRDefault="00000000">
      <w:pPr>
        <w:numPr>
          <w:ilvl w:val="0"/>
          <w:numId w:val="11"/>
        </w:numPr>
        <w:spacing w:after="240" w:line="240" w:lineRule="auto"/>
        <w:ind w:right="-90"/>
        <w:jc w:val="both"/>
        <w:rPr>
          <w:rFonts w:ascii="Calibri" w:eastAsia="Calibri" w:hAnsi="Calibri" w:cs="Calibri"/>
          <w:color w:val="000000"/>
        </w:rPr>
      </w:pPr>
      <w:r>
        <w:rPr>
          <w:rFonts w:ascii="Calibri" w:eastAsia="Calibri" w:hAnsi="Calibri" w:cs="Calibri"/>
          <w:color w:val="000000"/>
        </w:rPr>
        <w:t>Building a community for experience sharing and support (especially from those who have already broken the cycle of violence), as well as establishing a dialogue with the audience.</w:t>
      </w:r>
    </w:p>
    <w:tbl>
      <w:tblPr>
        <w:tblStyle w:val="afa"/>
        <w:tblW w:w="10020" w:type="dxa"/>
        <w:tblLayout w:type="fixed"/>
        <w:tblLook w:val="0400" w:firstRow="0" w:lastRow="0" w:firstColumn="0" w:lastColumn="0" w:noHBand="0" w:noVBand="1"/>
      </w:tblPr>
      <w:tblGrid>
        <w:gridCol w:w="345"/>
        <w:gridCol w:w="1545"/>
        <w:gridCol w:w="4170"/>
        <w:gridCol w:w="3960"/>
      </w:tblGrid>
      <w:tr w:rsidR="00441291" w14:paraId="22E92051" w14:textId="77777777">
        <w:tc>
          <w:tcPr>
            <w:tcW w:w="3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B029B" w14:textId="77777777" w:rsidR="00441291" w:rsidRDefault="00441291">
            <w:pPr>
              <w:spacing w:line="240" w:lineRule="auto"/>
              <w:ind w:right="-270"/>
              <w:rPr>
                <w:rFonts w:ascii="Calibri" w:eastAsia="Calibri" w:hAnsi="Calibri" w:cs="Calibri"/>
              </w:rPr>
            </w:pP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FDF3A" w14:textId="77777777" w:rsidR="00441291" w:rsidRDefault="00000000">
            <w:pPr>
              <w:spacing w:after="160" w:line="240" w:lineRule="auto"/>
              <w:ind w:right="-270"/>
              <w:jc w:val="center"/>
              <w:rPr>
                <w:rFonts w:ascii="Calibri" w:eastAsia="Calibri" w:hAnsi="Calibri" w:cs="Calibri"/>
              </w:rPr>
            </w:pPr>
            <w:r>
              <w:rPr>
                <w:rFonts w:ascii="Calibri" w:eastAsia="Calibri" w:hAnsi="Calibri" w:cs="Calibri"/>
                <w:b/>
                <w:color w:val="000000"/>
              </w:rPr>
              <w:t>Page</w:t>
            </w:r>
          </w:p>
        </w:tc>
        <w:tc>
          <w:tcPr>
            <w:tcW w:w="4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3BBFE" w14:textId="77777777" w:rsidR="00441291" w:rsidRDefault="00000000">
            <w:pPr>
              <w:spacing w:after="160" w:line="240" w:lineRule="auto"/>
              <w:ind w:right="-270"/>
              <w:jc w:val="center"/>
              <w:rPr>
                <w:rFonts w:ascii="Calibri" w:eastAsia="Calibri" w:hAnsi="Calibri" w:cs="Calibri"/>
              </w:rPr>
            </w:pPr>
            <w:r>
              <w:rPr>
                <w:rFonts w:ascii="Calibri" w:eastAsia="Calibri" w:hAnsi="Calibri" w:cs="Calibri"/>
                <w:b/>
                <w:color w:val="000000"/>
              </w:rPr>
              <w:t>Required activities</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FC5EF" w14:textId="77777777" w:rsidR="00441291" w:rsidRDefault="00000000">
            <w:pPr>
              <w:spacing w:after="160" w:line="240" w:lineRule="auto"/>
              <w:ind w:right="-270"/>
              <w:jc w:val="center"/>
              <w:rPr>
                <w:rFonts w:ascii="Calibri" w:eastAsia="Calibri" w:hAnsi="Calibri" w:cs="Calibri"/>
              </w:rPr>
            </w:pPr>
            <w:r>
              <w:rPr>
                <w:rFonts w:ascii="Calibri" w:eastAsia="Calibri" w:hAnsi="Calibri" w:cs="Calibri"/>
                <w:b/>
                <w:color w:val="000000"/>
              </w:rPr>
              <w:t>Targets</w:t>
            </w:r>
          </w:p>
        </w:tc>
      </w:tr>
      <w:tr w:rsidR="00441291" w14:paraId="0ABBA10F" w14:textId="77777777">
        <w:trPr>
          <w:trHeight w:val="1780"/>
        </w:trPr>
        <w:tc>
          <w:tcPr>
            <w:tcW w:w="3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989A2" w14:textId="77777777" w:rsidR="00441291" w:rsidRDefault="00000000">
            <w:pPr>
              <w:spacing w:after="160" w:line="240" w:lineRule="auto"/>
              <w:ind w:right="-270"/>
              <w:jc w:val="both"/>
              <w:rPr>
                <w:rFonts w:ascii="Calibri" w:eastAsia="Calibri" w:hAnsi="Calibri" w:cs="Calibri"/>
              </w:rPr>
            </w:pPr>
            <w:r>
              <w:rPr>
                <w:rFonts w:ascii="Calibri" w:eastAsia="Calibri" w:hAnsi="Calibri" w:cs="Calibri"/>
                <w:color w:val="000000"/>
              </w:rPr>
              <w:t>1</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1ED43" w14:textId="77777777" w:rsidR="00441291" w:rsidRDefault="00000000">
            <w:pPr>
              <w:spacing w:after="160" w:line="240" w:lineRule="auto"/>
              <w:ind w:right="-270"/>
              <w:rPr>
                <w:rFonts w:ascii="Calibri" w:eastAsia="Calibri" w:hAnsi="Calibri" w:cs="Calibri"/>
              </w:rPr>
            </w:pPr>
            <w:hyperlink r:id="rId26">
              <w:r>
                <w:rPr>
                  <w:rFonts w:ascii="Calibri" w:eastAsia="Calibri" w:hAnsi="Calibri" w:cs="Calibri"/>
                  <w:color w:val="1155CC"/>
                  <w:u w:val="single"/>
                </w:rPr>
                <w:t>Break the circle</w:t>
              </w:r>
            </w:hyperlink>
            <w:r>
              <w:rPr>
                <w:rFonts w:ascii="Calibri" w:eastAsia="Calibri" w:hAnsi="Calibri" w:cs="Calibri"/>
              </w:rPr>
              <w:t xml:space="preserve"> </w:t>
            </w:r>
            <w:r>
              <w:rPr>
                <w:rFonts w:ascii="Calibri" w:eastAsia="Calibri" w:hAnsi="Calibri" w:cs="Calibri"/>
                <w:color w:val="000000"/>
              </w:rPr>
              <w:t>(Facebook) </w:t>
            </w:r>
          </w:p>
        </w:tc>
        <w:tc>
          <w:tcPr>
            <w:tcW w:w="4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7DBEA" w14:textId="77777777" w:rsidR="00441291" w:rsidRDefault="00000000">
            <w:pPr>
              <w:numPr>
                <w:ilvl w:val="1"/>
                <w:numId w:val="2"/>
              </w:numPr>
              <w:pBdr>
                <w:top w:val="nil"/>
                <w:left w:val="nil"/>
                <w:bottom w:val="nil"/>
                <w:right w:val="nil"/>
                <w:between w:val="nil"/>
              </w:pBdr>
              <w:spacing w:line="240" w:lineRule="auto"/>
              <w:ind w:left="390" w:right="60"/>
              <w:jc w:val="both"/>
              <w:rPr>
                <w:rFonts w:ascii="Calibri" w:eastAsia="Calibri" w:hAnsi="Calibri" w:cs="Calibri"/>
                <w:color w:val="000000"/>
              </w:rPr>
            </w:pPr>
            <w:r>
              <w:rPr>
                <w:rFonts w:ascii="Calibri" w:eastAsia="Calibri" w:hAnsi="Calibri" w:cs="Calibri"/>
                <w:color w:val="000000"/>
              </w:rPr>
              <w:t>Minimum of 3 posts per week, at least 2 sets of stories per week</w:t>
            </w:r>
          </w:p>
          <w:p w14:paraId="3EAC58CE" w14:textId="77777777" w:rsidR="00441291" w:rsidRDefault="00000000">
            <w:pPr>
              <w:numPr>
                <w:ilvl w:val="1"/>
                <w:numId w:val="2"/>
              </w:numPr>
              <w:pBdr>
                <w:top w:val="nil"/>
                <w:left w:val="nil"/>
                <w:bottom w:val="nil"/>
                <w:right w:val="nil"/>
                <w:between w:val="nil"/>
              </w:pBdr>
              <w:spacing w:line="240" w:lineRule="auto"/>
              <w:ind w:left="390" w:right="60"/>
              <w:jc w:val="both"/>
              <w:rPr>
                <w:rFonts w:ascii="Calibri" w:eastAsia="Calibri" w:hAnsi="Calibri" w:cs="Calibri"/>
                <w:color w:val="000000"/>
              </w:rPr>
            </w:pPr>
            <w:r>
              <w:rPr>
                <w:rFonts w:ascii="Calibri" w:eastAsia="Calibri" w:hAnsi="Calibri" w:cs="Calibri"/>
                <w:color w:val="000000"/>
              </w:rPr>
              <w:t>Using video content (reels, videos in stories, etc.)</w:t>
            </w:r>
          </w:p>
          <w:p w14:paraId="74D7A489" w14:textId="77777777" w:rsidR="00441291" w:rsidRDefault="00000000">
            <w:pPr>
              <w:numPr>
                <w:ilvl w:val="1"/>
                <w:numId w:val="2"/>
              </w:numPr>
              <w:pBdr>
                <w:top w:val="nil"/>
                <w:left w:val="nil"/>
                <w:bottom w:val="nil"/>
                <w:right w:val="nil"/>
                <w:between w:val="nil"/>
              </w:pBdr>
              <w:spacing w:line="240" w:lineRule="auto"/>
              <w:ind w:left="390" w:right="60"/>
              <w:jc w:val="both"/>
              <w:rPr>
                <w:rFonts w:ascii="Calibri" w:eastAsia="Calibri" w:hAnsi="Calibri" w:cs="Calibri"/>
                <w:color w:val="000000"/>
              </w:rPr>
            </w:pPr>
            <w:r>
              <w:rPr>
                <w:rFonts w:ascii="Calibri" w:eastAsia="Calibri" w:hAnsi="Calibri" w:cs="Calibri"/>
                <w:color w:val="000000"/>
              </w:rPr>
              <w:t>Involving service experts to create useful content (broadcasts, advice posts, etc.), primarily, on a pro bono basis.</w:t>
            </w:r>
          </w:p>
          <w:p w14:paraId="0FD00379" w14:textId="77777777" w:rsidR="00441291" w:rsidRDefault="00000000">
            <w:pPr>
              <w:numPr>
                <w:ilvl w:val="1"/>
                <w:numId w:val="2"/>
              </w:numPr>
              <w:pBdr>
                <w:top w:val="nil"/>
                <w:left w:val="nil"/>
                <w:bottom w:val="nil"/>
                <w:right w:val="nil"/>
                <w:between w:val="nil"/>
              </w:pBdr>
              <w:spacing w:line="240" w:lineRule="auto"/>
              <w:ind w:left="390" w:right="60"/>
              <w:jc w:val="both"/>
              <w:rPr>
                <w:rFonts w:ascii="Calibri" w:eastAsia="Calibri" w:hAnsi="Calibri" w:cs="Calibri"/>
                <w:color w:val="000000"/>
              </w:rPr>
            </w:pPr>
            <w:r>
              <w:rPr>
                <w:rFonts w:ascii="Calibri" w:eastAsia="Calibri" w:hAnsi="Calibri" w:cs="Calibri"/>
                <w:color w:val="000000"/>
              </w:rPr>
              <w:t>Promoting publications to achieve set goals.</w:t>
            </w:r>
          </w:p>
          <w:p w14:paraId="3A21FB6B" w14:textId="77777777" w:rsidR="00441291" w:rsidRDefault="00000000">
            <w:pPr>
              <w:numPr>
                <w:ilvl w:val="1"/>
                <w:numId w:val="2"/>
              </w:numPr>
              <w:pBdr>
                <w:top w:val="nil"/>
                <w:left w:val="nil"/>
                <w:bottom w:val="nil"/>
                <w:right w:val="nil"/>
                <w:between w:val="nil"/>
              </w:pBdr>
              <w:spacing w:line="240" w:lineRule="auto"/>
              <w:ind w:left="390" w:right="60"/>
              <w:jc w:val="both"/>
              <w:rPr>
                <w:rFonts w:ascii="Calibri" w:eastAsia="Calibri" w:hAnsi="Calibri" w:cs="Calibri"/>
                <w:color w:val="000000"/>
              </w:rPr>
            </w:pPr>
            <w:r>
              <w:rPr>
                <w:rFonts w:ascii="Calibri" w:eastAsia="Calibri" w:hAnsi="Calibri" w:cs="Calibri"/>
                <w:color w:val="000000"/>
              </w:rPr>
              <w:t>Using the existing brand style for publications</w:t>
            </w:r>
          </w:p>
          <w:p w14:paraId="44B71622" w14:textId="77777777" w:rsidR="00441291" w:rsidRDefault="00000000">
            <w:pPr>
              <w:numPr>
                <w:ilvl w:val="1"/>
                <w:numId w:val="2"/>
              </w:numPr>
              <w:pBdr>
                <w:top w:val="nil"/>
                <w:left w:val="nil"/>
                <w:bottom w:val="nil"/>
                <w:right w:val="nil"/>
                <w:between w:val="nil"/>
              </w:pBdr>
              <w:spacing w:line="240" w:lineRule="auto"/>
              <w:ind w:left="390" w:right="60"/>
              <w:jc w:val="both"/>
              <w:rPr>
                <w:rFonts w:ascii="Calibri" w:eastAsia="Calibri" w:hAnsi="Calibri" w:cs="Calibri"/>
                <w:color w:val="000000"/>
              </w:rPr>
            </w:pPr>
            <w:r>
              <w:rPr>
                <w:rFonts w:ascii="Calibri" w:eastAsia="Calibri" w:hAnsi="Calibri" w:cs="Calibri"/>
                <w:color w:val="000000"/>
              </w:rPr>
              <w:t>Ensuring regular publication/story output, as well as communication with the audience on the page</w:t>
            </w:r>
          </w:p>
          <w:p w14:paraId="3ED8DD29" w14:textId="77777777" w:rsidR="00441291" w:rsidRDefault="00441291">
            <w:pPr>
              <w:spacing w:line="240" w:lineRule="auto"/>
              <w:ind w:right="-270"/>
              <w:jc w:val="both"/>
              <w:rPr>
                <w:rFonts w:ascii="Calibri" w:eastAsia="Calibri" w:hAnsi="Calibri" w:cs="Calibri"/>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93A53" w14:textId="77777777" w:rsidR="00441291" w:rsidRDefault="00000000">
            <w:pPr>
              <w:numPr>
                <w:ilvl w:val="0"/>
                <w:numId w:val="25"/>
              </w:numPr>
              <w:spacing w:before="240" w:line="240" w:lineRule="auto"/>
              <w:ind w:left="360" w:right="-270"/>
              <w:rPr>
                <w:rFonts w:ascii="Calibri" w:eastAsia="Calibri" w:hAnsi="Calibri" w:cs="Calibri"/>
                <w:color w:val="000000"/>
              </w:rPr>
            </w:pPr>
            <w:r>
              <w:rPr>
                <w:rFonts w:ascii="Calibri" w:eastAsia="Calibri" w:hAnsi="Calibri" w:cs="Calibri"/>
                <w:color w:val="000000"/>
              </w:rPr>
              <w:t>Increase the number of readers (followers) to at least 30,000 people by March 1, 2025</w:t>
            </w:r>
          </w:p>
          <w:p w14:paraId="172F401F" w14:textId="77777777" w:rsidR="00441291" w:rsidRDefault="00000000">
            <w:pPr>
              <w:numPr>
                <w:ilvl w:val="0"/>
                <w:numId w:val="25"/>
              </w:numPr>
              <w:spacing w:after="240" w:line="240" w:lineRule="auto"/>
              <w:ind w:left="360" w:right="-270"/>
              <w:rPr>
                <w:rFonts w:ascii="Calibri" w:eastAsia="Calibri" w:hAnsi="Calibri" w:cs="Calibri"/>
                <w:color w:val="000000"/>
              </w:rPr>
            </w:pPr>
            <w:r>
              <w:rPr>
                <w:rFonts w:ascii="Calibri" w:eastAsia="Calibri" w:hAnsi="Calibri" w:cs="Calibri"/>
                <w:color w:val="000000"/>
              </w:rPr>
              <w:t>Ensure an engagement rate of no less than 4 (</w:t>
            </w:r>
            <w:proofErr w:type="spellStart"/>
            <w:r>
              <w:rPr>
                <w:rFonts w:ascii="Calibri" w:eastAsia="Calibri" w:hAnsi="Calibri" w:cs="Calibri"/>
                <w:color w:val="000000"/>
              </w:rPr>
              <w:t>likes+comments+shares</w:t>
            </w:r>
            <w:proofErr w:type="spellEnd"/>
            <w:r>
              <w:rPr>
                <w:rFonts w:ascii="Calibri" w:eastAsia="Calibri" w:hAnsi="Calibri" w:cs="Calibri"/>
                <w:color w:val="000000"/>
              </w:rPr>
              <w:t xml:space="preserve"> / reach*100)</w:t>
            </w:r>
          </w:p>
        </w:tc>
      </w:tr>
      <w:tr w:rsidR="00441291" w14:paraId="2DD49C94" w14:textId="77777777">
        <w:tc>
          <w:tcPr>
            <w:tcW w:w="3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E6DFA" w14:textId="77777777" w:rsidR="00441291" w:rsidRDefault="00000000">
            <w:pPr>
              <w:spacing w:after="160" w:line="240" w:lineRule="auto"/>
              <w:ind w:right="-270"/>
              <w:jc w:val="both"/>
              <w:rPr>
                <w:rFonts w:ascii="Calibri" w:eastAsia="Calibri" w:hAnsi="Calibri" w:cs="Calibri"/>
              </w:rPr>
            </w:pPr>
            <w:r>
              <w:rPr>
                <w:rFonts w:ascii="Calibri" w:eastAsia="Calibri" w:hAnsi="Calibri" w:cs="Calibri"/>
                <w:color w:val="000000"/>
              </w:rPr>
              <w:t>2</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DEC22" w14:textId="77777777" w:rsidR="00441291" w:rsidRDefault="00000000">
            <w:pPr>
              <w:spacing w:after="160" w:line="240" w:lineRule="auto"/>
              <w:ind w:right="-270"/>
              <w:rPr>
                <w:rFonts w:ascii="Calibri" w:eastAsia="Calibri" w:hAnsi="Calibri" w:cs="Calibri"/>
              </w:rPr>
            </w:pPr>
            <w:hyperlink r:id="rId27">
              <w:r>
                <w:rPr>
                  <w:rFonts w:ascii="Calibri" w:eastAsia="Calibri" w:hAnsi="Calibri" w:cs="Calibri"/>
                  <w:color w:val="1155CC"/>
                  <w:u w:val="single"/>
                </w:rPr>
                <w:t>Break the Circle</w:t>
              </w:r>
            </w:hyperlink>
            <w:r>
              <w:rPr>
                <w:rFonts w:ascii="Calibri" w:eastAsia="Calibri" w:hAnsi="Calibri" w:cs="Calibri"/>
                <w:color w:val="000000"/>
              </w:rPr>
              <w:t xml:space="preserve"> (Instagram)</w:t>
            </w:r>
          </w:p>
        </w:tc>
        <w:tc>
          <w:tcPr>
            <w:tcW w:w="4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8A5CC" w14:textId="77777777" w:rsidR="00441291" w:rsidRDefault="00000000">
            <w:pPr>
              <w:numPr>
                <w:ilvl w:val="1"/>
                <w:numId w:val="5"/>
              </w:numPr>
              <w:pBdr>
                <w:top w:val="nil"/>
                <w:left w:val="nil"/>
                <w:bottom w:val="nil"/>
                <w:right w:val="nil"/>
                <w:between w:val="nil"/>
              </w:pBdr>
              <w:spacing w:line="240" w:lineRule="auto"/>
              <w:ind w:left="430" w:right="60"/>
              <w:jc w:val="both"/>
              <w:rPr>
                <w:rFonts w:ascii="Calibri" w:eastAsia="Calibri" w:hAnsi="Calibri" w:cs="Calibri"/>
                <w:color w:val="000000"/>
              </w:rPr>
            </w:pPr>
            <w:r>
              <w:rPr>
                <w:rFonts w:ascii="Calibri" w:eastAsia="Calibri" w:hAnsi="Calibri" w:cs="Calibri"/>
                <w:color w:val="000000"/>
              </w:rPr>
              <w:t>Minimum of 3 posts per week, at least 2 sets of stories per week</w:t>
            </w:r>
          </w:p>
          <w:p w14:paraId="6BCD6DF4" w14:textId="77777777" w:rsidR="00441291" w:rsidRDefault="00000000">
            <w:pPr>
              <w:numPr>
                <w:ilvl w:val="1"/>
                <w:numId w:val="5"/>
              </w:numPr>
              <w:pBdr>
                <w:top w:val="nil"/>
                <w:left w:val="nil"/>
                <w:bottom w:val="nil"/>
                <w:right w:val="nil"/>
                <w:between w:val="nil"/>
              </w:pBdr>
              <w:spacing w:line="240" w:lineRule="auto"/>
              <w:ind w:left="430" w:right="60"/>
              <w:jc w:val="both"/>
              <w:rPr>
                <w:rFonts w:ascii="Calibri" w:eastAsia="Calibri" w:hAnsi="Calibri" w:cs="Calibri"/>
                <w:color w:val="000000"/>
              </w:rPr>
            </w:pPr>
            <w:r>
              <w:rPr>
                <w:rFonts w:ascii="Calibri" w:eastAsia="Calibri" w:hAnsi="Calibri" w:cs="Calibri"/>
                <w:color w:val="000000"/>
              </w:rPr>
              <w:t>Engaging "experience" of users to create content.</w:t>
            </w:r>
          </w:p>
          <w:p w14:paraId="43002A98" w14:textId="77777777" w:rsidR="00441291" w:rsidRDefault="00000000">
            <w:pPr>
              <w:numPr>
                <w:ilvl w:val="1"/>
                <w:numId w:val="5"/>
              </w:numPr>
              <w:pBdr>
                <w:top w:val="nil"/>
                <w:left w:val="nil"/>
                <w:bottom w:val="nil"/>
                <w:right w:val="nil"/>
                <w:between w:val="nil"/>
              </w:pBdr>
              <w:spacing w:line="240" w:lineRule="auto"/>
              <w:ind w:left="430" w:right="60"/>
              <w:jc w:val="both"/>
              <w:rPr>
                <w:rFonts w:ascii="Calibri" w:eastAsia="Calibri" w:hAnsi="Calibri" w:cs="Calibri"/>
                <w:color w:val="000000"/>
              </w:rPr>
            </w:pPr>
            <w:r>
              <w:rPr>
                <w:rFonts w:ascii="Calibri" w:eastAsia="Calibri" w:hAnsi="Calibri" w:cs="Calibri"/>
                <w:color w:val="000000"/>
              </w:rPr>
              <w:t>Using video content (reels, video stories, etc.)</w:t>
            </w:r>
          </w:p>
          <w:p w14:paraId="786ED3EB" w14:textId="77777777" w:rsidR="00441291" w:rsidRDefault="00000000">
            <w:pPr>
              <w:numPr>
                <w:ilvl w:val="1"/>
                <w:numId w:val="5"/>
              </w:numPr>
              <w:pBdr>
                <w:top w:val="nil"/>
                <w:left w:val="nil"/>
                <w:bottom w:val="nil"/>
                <w:right w:val="nil"/>
                <w:between w:val="nil"/>
              </w:pBdr>
              <w:spacing w:line="240" w:lineRule="auto"/>
              <w:ind w:left="430" w:right="60"/>
              <w:jc w:val="both"/>
              <w:rPr>
                <w:rFonts w:ascii="Calibri" w:eastAsia="Calibri" w:hAnsi="Calibri" w:cs="Calibri"/>
                <w:color w:val="000000"/>
              </w:rPr>
            </w:pPr>
            <w:r>
              <w:rPr>
                <w:rFonts w:ascii="Calibri" w:eastAsia="Calibri" w:hAnsi="Calibri" w:cs="Calibri"/>
                <w:color w:val="000000"/>
              </w:rPr>
              <w:t>Inviting experts of services or influencers to create useful content (broadcasts, posts with tips, visits to services etc.), primarily, on a pro bono basis.</w:t>
            </w:r>
          </w:p>
          <w:p w14:paraId="4EC4E23F" w14:textId="77777777" w:rsidR="00441291" w:rsidRDefault="00000000">
            <w:pPr>
              <w:numPr>
                <w:ilvl w:val="1"/>
                <w:numId w:val="5"/>
              </w:numPr>
              <w:pBdr>
                <w:top w:val="nil"/>
                <w:left w:val="nil"/>
                <w:bottom w:val="nil"/>
                <w:right w:val="nil"/>
                <w:between w:val="nil"/>
              </w:pBdr>
              <w:spacing w:line="240" w:lineRule="auto"/>
              <w:ind w:left="430" w:right="60"/>
              <w:jc w:val="both"/>
              <w:rPr>
                <w:rFonts w:ascii="Calibri" w:eastAsia="Calibri" w:hAnsi="Calibri" w:cs="Calibri"/>
                <w:color w:val="000000"/>
              </w:rPr>
            </w:pPr>
            <w:r>
              <w:rPr>
                <w:rFonts w:ascii="Calibri" w:eastAsia="Calibri" w:hAnsi="Calibri" w:cs="Calibri"/>
                <w:color w:val="000000"/>
              </w:rPr>
              <w:t>Promoting publications to achieve set goals.</w:t>
            </w:r>
          </w:p>
          <w:p w14:paraId="722858BC" w14:textId="77777777" w:rsidR="00441291" w:rsidRDefault="00000000">
            <w:pPr>
              <w:numPr>
                <w:ilvl w:val="1"/>
                <w:numId w:val="5"/>
              </w:numPr>
              <w:pBdr>
                <w:top w:val="nil"/>
                <w:left w:val="nil"/>
                <w:bottom w:val="nil"/>
                <w:right w:val="nil"/>
                <w:between w:val="nil"/>
              </w:pBdr>
              <w:spacing w:line="240" w:lineRule="auto"/>
              <w:ind w:left="430" w:right="60"/>
              <w:jc w:val="both"/>
              <w:rPr>
                <w:rFonts w:ascii="Calibri" w:eastAsia="Calibri" w:hAnsi="Calibri" w:cs="Calibri"/>
                <w:color w:val="000000"/>
              </w:rPr>
            </w:pPr>
            <w:r>
              <w:rPr>
                <w:rFonts w:ascii="Calibri" w:eastAsia="Calibri" w:hAnsi="Calibri" w:cs="Calibri"/>
                <w:color w:val="000000"/>
              </w:rPr>
              <w:t>Using the existing brand style for publications</w:t>
            </w:r>
          </w:p>
          <w:p w14:paraId="10E119F0" w14:textId="77777777" w:rsidR="00441291" w:rsidRDefault="00000000">
            <w:pPr>
              <w:numPr>
                <w:ilvl w:val="1"/>
                <w:numId w:val="5"/>
              </w:numPr>
              <w:pBdr>
                <w:top w:val="nil"/>
                <w:left w:val="nil"/>
                <w:bottom w:val="nil"/>
                <w:right w:val="nil"/>
                <w:between w:val="nil"/>
              </w:pBdr>
              <w:spacing w:line="240" w:lineRule="auto"/>
              <w:ind w:left="430" w:right="60"/>
              <w:jc w:val="both"/>
              <w:rPr>
                <w:rFonts w:ascii="Calibri" w:eastAsia="Calibri" w:hAnsi="Calibri" w:cs="Calibri"/>
                <w:color w:val="000000"/>
              </w:rPr>
            </w:pPr>
            <w:r>
              <w:rPr>
                <w:rFonts w:ascii="Calibri" w:eastAsia="Calibri" w:hAnsi="Calibri" w:cs="Calibri"/>
                <w:color w:val="000000"/>
              </w:rPr>
              <w:lastRenderedPageBreak/>
              <w:t>Ensuring regular release of publications/stories, as well as communication with the audience on the page</w:t>
            </w:r>
          </w:p>
          <w:p w14:paraId="26ACC68F" w14:textId="77777777" w:rsidR="00441291" w:rsidRDefault="00441291">
            <w:pPr>
              <w:spacing w:line="240" w:lineRule="auto"/>
              <w:ind w:right="-270"/>
              <w:jc w:val="both"/>
              <w:rPr>
                <w:rFonts w:ascii="Calibri" w:eastAsia="Calibri" w:hAnsi="Calibri" w:cs="Calibri"/>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A2288" w14:textId="77777777" w:rsidR="00441291" w:rsidRDefault="00000000">
            <w:pPr>
              <w:numPr>
                <w:ilvl w:val="0"/>
                <w:numId w:val="23"/>
              </w:numPr>
              <w:spacing w:before="240" w:line="240" w:lineRule="auto"/>
              <w:ind w:left="360" w:right="-270"/>
              <w:jc w:val="both"/>
              <w:rPr>
                <w:rFonts w:ascii="Calibri" w:eastAsia="Calibri" w:hAnsi="Calibri" w:cs="Calibri"/>
                <w:color w:val="000000"/>
              </w:rPr>
            </w:pPr>
            <w:r>
              <w:rPr>
                <w:rFonts w:ascii="Calibri" w:eastAsia="Calibri" w:hAnsi="Calibri" w:cs="Calibri"/>
                <w:color w:val="000000"/>
              </w:rPr>
              <w:lastRenderedPageBreak/>
              <w:t>Increase the number of readers to at least 19,000 people by March 1, 2025</w:t>
            </w:r>
          </w:p>
          <w:p w14:paraId="301B994B" w14:textId="77777777" w:rsidR="00441291" w:rsidRDefault="00000000">
            <w:pPr>
              <w:numPr>
                <w:ilvl w:val="0"/>
                <w:numId w:val="23"/>
              </w:numPr>
              <w:spacing w:after="240" w:line="240" w:lineRule="auto"/>
              <w:ind w:left="360" w:right="-270"/>
              <w:jc w:val="both"/>
              <w:rPr>
                <w:rFonts w:ascii="Calibri" w:eastAsia="Calibri" w:hAnsi="Calibri" w:cs="Calibri"/>
                <w:color w:val="000000"/>
              </w:rPr>
            </w:pPr>
            <w:r>
              <w:rPr>
                <w:rFonts w:ascii="Calibri" w:eastAsia="Calibri" w:hAnsi="Calibri" w:cs="Calibri"/>
                <w:color w:val="000000"/>
              </w:rPr>
              <w:t>Ensure an engagement rate of no less than 7 (</w:t>
            </w:r>
            <w:proofErr w:type="spellStart"/>
            <w:r>
              <w:rPr>
                <w:rFonts w:ascii="Calibri" w:eastAsia="Calibri" w:hAnsi="Calibri" w:cs="Calibri"/>
                <w:color w:val="000000"/>
              </w:rPr>
              <w:t>likes+comments+shares</w:t>
            </w:r>
            <w:proofErr w:type="spellEnd"/>
            <w:r>
              <w:rPr>
                <w:rFonts w:ascii="Calibri" w:eastAsia="Calibri" w:hAnsi="Calibri" w:cs="Calibri"/>
                <w:color w:val="000000"/>
              </w:rPr>
              <w:t xml:space="preserve"> / reach*100)</w:t>
            </w:r>
          </w:p>
        </w:tc>
      </w:tr>
      <w:tr w:rsidR="00441291" w14:paraId="0329755A" w14:textId="77777777">
        <w:tc>
          <w:tcPr>
            <w:tcW w:w="3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7946F" w14:textId="77777777" w:rsidR="00441291" w:rsidRDefault="00000000">
            <w:pPr>
              <w:spacing w:after="160" w:line="240" w:lineRule="auto"/>
              <w:ind w:right="-270"/>
              <w:jc w:val="both"/>
              <w:rPr>
                <w:rFonts w:ascii="Calibri" w:eastAsia="Calibri" w:hAnsi="Calibri" w:cs="Calibri"/>
              </w:rPr>
            </w:pPr>
            <w:r>
              <w:rPr>
                <w:rFonts w:ascii="Calibri" w:eastAsia="Calibri" w:hAnsi="Calibri" w:cs="Calibri"/>
                <w:color w:val="000000"/>
              </w:rPr>
              <w:t>4</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648C7" w14:textId="77777777" w:rsidR="00441291" w:rsidRDefault="00000000">
            <w:pPr>
              <w:spacing w:after="160" w:line="240" w:lineRule="auto"/>
              <w:ind w:right="-270"/>
              <w:rPr>
                <w:rFonts w:ascii="Calibri" w:eastAsia="Calibri" w:hAnsi="Calibri" w:cs="Calibri"/>
              </w:rPr>
            </w:pPr>
            <w:hyperlink r:id="rId28">
              <w:r>
                <w:rPr>
                  <w:rFonts w:ascii="Calibri" w:eastAsia="Calibri" w:hAnsi="Calibri" w:cs="Calibri"/>
                  <w:color w:val="1155CC"/>
                  <w:u w:val="single"/>
                </w:rPr>
                <w:t>Viber channel Break the Circle</w:t>
              </w:r>
            </w:hyperlink>
          </w:p>
        </w:tc>
        <w:tc>
          <w:tcPr>
            <w:tcW w:w="4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2EE0F" w14:textId="77777777" w:rsidR="00441291" w:rsidRDefault="00000000">
            <w:pPr>
              <w:numPr>
                <w:ilvl w:val="0"/>
                <w:numId w:val="24"/>
              </w:numPr>
              <w:spacing w:line="240" w:lineRule="auto"/>
              <w:ind w:left="360" w:right="60"/>
              <w:jc w:val="both"/>
              <w:rPr>
                <w:rFonts w:ascii="Calibri" w:eastAsia="Calibri" w:hAnsi="Calibri" w:cs="Calibri"/>
                <w:color w:val="000000"/>
              </w:rPr>
            </w:pPr>
            <w:r>
              <w:rPr>
                <w:rFonts w:ascii="Calibri" w:eastAsia="Calibri" w:hAnsi="Calibri" w:cs="Calibri"/>
                <w:color w:val="000000"/>
              </w:rPr>
              <w:t>Minimum of 3 publications per week</w:t>
            </w:r>
          </w:p>
          <w:p w14:paraId="5DE3815A" w14:textId="77777777" w:rsidR="00441291" w:rsidRDefault="00000000">
            <w:pPr>
              <w:numPr>
                <w:ilvl w:val="0"/>
                <w:numId w:val="24"/>
              </w:numPr>
              <w:spacing w:line="240" w:lineRule="auto"/>
              <w:ind w:left="360" w:right="60"/>
              <w:jc w:val="both"/>
              <w:rPr>
                <w:rFonts w:ascii="Calibri" w:eastAsia="Calibri" w:hAnsi="Calibri" w:cs="Calibri"/>
                <w:color w:val="000000"/>
              </w:rPr>
            </w:pPr>
            <w:r>
              <w:rPr>
                <w:rFonts w:ascii="Calibri" w:eastAsia="Calibri" w:hAnsi="Calibri" w:cs="Calibri"/>
                <w:color w:val="000000"/>
              </w:rPr>
              <w:t>Promotion of the channel among the target audience (in particular through partnership publications, advertising, etc.)</w:t>
            </w:r>
          </w:p>
          <w:p w14:paraId="7BE6339B" w14:textId="77777777" w:rsidR="00441291" w:rsidRDefault="00000000">
            <w:pPr>
              <w:numPr>
                <w:ilvl w:val="0"/>
                <w:numId w:val="24"/>
              </w:numPr>
              <w:spacing w:line="240" w:lineRule="auto"/>
              <w:ind w:left="360" w:right="60"/>
              <w:jc w:val="both"/>
              <w:rPr>
                <w:rFonts w:ascii="Calibri" w:eastAsia="Calibri" w:hAnsi="Calibri" w:cs="Calibri"/>
                <w:color w:val="000000"/>
              </w:rPr>
            </w:pPr>
            <w:r>
              <w:rPr>
                <w:rFonts w:ascii="Calibri" w:eastAsia="Calibri" w:hAnsi="Calibri" w:cs="Calibri"/>
                <w:color w:val="000000"/>
              </w:rPr>
              <w:t>Implementation of interactive formats</w:t>
            </w:r>
          </w:p>
          <w:p w14:paraId="4956C050" w14:textId="77777777" w:rsidR="00441291" w:rsidRDefault="00000000">
            <w:pPr>
              <w:numPr>
                <w:ilvl w:val="0"/>
                <w:numId w:val="24"/>
              </w:numPr>
              <w:spacing w:line="240" w:lineRule="auto"/>
              <w:ind w:left="360" w:right="60"/>
              <w:jc w:val="both"/>
              <w:rPr>
                <w:rFonts w:ascii="Calibri" w:eastAsia="Calibri" w:hAnsi="Calibri" w:cs="Calibri"/>
                <w:color w:val="000000"/>
              </w:rPr>
            </w:pPr>
            <w:r>
              <w:rPr>
                <w:rFonts w:ascii="Calibri" w:eastAsia="Calibri" w:hAnsi="Calibri" w:cs="Calibri"/>
                <w:color w:val="000000"/>
              </w:rPr>
              <w:t>Publication of adapted materials from pages on social networks, and the "Break the Circle" website is allowed (no more than 50%)</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C9268" w14:textId="77777777" w:rsidR="00441291" w:rsidRDefault="00000000">
            <w:pPr>
              <w:numPr>
                <w:ilvl w:val="0"/>
                <w:numId w:val="14"/>
              </w:numPr>
              <w:spacing w:line="240" w:lineRule="auto"/>
              <w:ind w:left="360" w:right="-270"/>
              <w:jc w:val="both"/>
              <w:rPr>
                <w:rFonts w:ascii="Calibri" w:eastAsia="Calibri" w:hAnsi="Calibri" w:cs="Calibri"/>
                <w:color w:val="000000"/>
              </w:rPr>
            </w:pPr>
            <w:r>
              <w:rPr>
                <w:rFonts w:ascii="Calibri" w:eastAsia="Calibri" w:hAnsi="Calibri" w:cs="Calibri"/>
                <w:color w:val="000000"/>
              </w:rPr>
              <w:t>Increase the number of readers to at least 700 by March 1, 2025</w:t>
            </w:r>
          </w:p>
        </w:tc>
      </w:tr>
    </w:tbl>
    <w:p w14:paraId="6887C1CE" w14:textId="77777777" w:rsidR="00441291" w:rsidRDefault="00441291">
      <w:pPr>
        <w:spacing w:line="240" w:lineRule="auto"/>
        <w:ind w:right="-270"/>
        <w:rPr>
          <w:rFonts w:ascii="Calibri" w:eastAsia="Calibri" w:hAnsi="Calibri" w:cs="Calibri"/>
        </w:rPr>
      </w:pPr>
    </w:p>
    <w:p w14:paraId="3B22D9F3" w14:textId="77777777" w:rsidR="00441291" w:rsidRDefault="00000000">
      <w:pPr>
        <w:spacing w:after="160" w:line="240" w:lineRule="auto"/>
        <w:jc w:val="both"/>
        <w:rPr>
          <w:rFonts w:ascii="Calibri" w:eastAsia="Calibri" w:hAnsi="Calibri" w:cs="Calibri"/>
          <w:i/>
          <w:sz w:val="20"/>
          <w:szCs w:val="20"/>
        </w:rPr>
      </w:pPr>
      <w:r>
        <w:rPr>
          <w:rFonts w:ascii="Calibri" w:eastAsia="Calibri" w:hAnsi="Calibri" w:cs="Calibri"/>
          <w:i/>
          <w:color w:val="000000"/>
          <w:sz w:val="20"/>
          <w:szCs w:val="20"/>
        </w:rPr>
        <w:t>*UNFPA may add additional publications about other program activities or partner organizations.</w:t>
      </w:r>
    </w:p>
    <w:p w14:paraId="43100F27" w14:textId="77777777" w:rsidR="00441291" w:rsidRDefault="00000000">
      <w:pPr>
        <w:spacing w:after="160" w:line="240" w:lineRule="auto"/>
        <w:jc w:val="both"/>
        <w:rPr>
          <w:rFonts w:ascii="Calibri" w:eastAsia="Calibri" w:hAnsi="Calibri" w:cs="Calibri"/>
          <w:i/>
          <w:sz w:val="20"/>
          <w:szCs w:val="20"/>
        </w:rPr>
      </w:pPr>
      <w:r>
        <w:rPr>
          <w:rFonts w:ascii="Calibri" w:eastAsia="Calibri" w:hAnsi="Calibri" w:cs="Calibri"/>
          <w:i/>
          <w:color w:val="000000"/>
          <w:sz w:val="20"/>
          <w:szCs w:val="20"/>
        </w:rPr>
        <w:t>**Created materials should also take into account the context of war and use examples or situations relevant to individual TA segments (such as military families, IDPs, people with disabilities, etc.).</w:t>
      </w:r>
    </w:p>
    <w:p w14:paraId="5A2216C5" w14:textId="77777777" w:rsidR="00441291" w:rsidRDefault="00000000">
      <w:pPr>
        <w:spacing w:before="280" w:after="160" w:line="240" w:lineRule="auto"/>
        <w:jc w:val="both"/>
        <w:rPr>
          <w:rFonts w:ascii="Calibri" w:eastAsia="Calibri" w:hAnsi="Calibri" w:cs="Calibri"/>
          <w:b/>
        </w:rPr>
      </w:pPr>
      <w:r>
        <w:rPr>
          <w:rFonts w:ascii="Calibri" w:eastAsia="Calibri" w:hAnsi="Calibri" w:cs="Calibri"/>
          <w:b/>
          <w:color w:val="000000"/>
        </w:rPr>
        <w:t>LOT 2: SMM support and promotion of the social page "No Trivia” during the period from July 1, 2024, to March 15, 2025.</w:t>
      </w:r>
    </w:p>
    <w:tbl>
      <w:tblPr>
        <w:tblStyle w:val="afb"/>
        <w:tblW w:w="9915" w:type="dxa"/>
        <w:tblLayout w:type="fixed"/>
        <w:tblLook w:val="0400" w:firstRow="0" w:lastRow="0" w:firstColumn="0" w:lastColumn="0" w:noHBand="0" w:noVBand="1"/>
      </w:tblPr>
      <w:tblGrid>
        <w:gridCol w:w="270"/>
        <w:gridCol w:w="1365"/>
        <w:gridCol w:w="4845"/>
        <w:gridCol w:w="3435"/>
      </w:tblGrid>
      <w:tr w:rsidR="00441291" w14:paraId="737CFF7D" w14:textId="77777777">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D067F8" w14:textId="77777777" w:rsidR="00441291" w:rsidRDefault="00441291">
            <w:pPr>
              <w:spacing w:line="240" w:lineRule="auto"/>
              <w:rPr>
                <w:rFonts w:ascii="Calibri" w:eastAsia="Calibri" w:hAnsi="Calibri" w:cs="Calibri"/>
              </w:rPr>
            </w:pPr>
          </w:p>
        </w:tc>
        <w:tc>
          <w:tcPr>
            <w:tcW w:w="13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317E38" w14:textId="77777777" w:rsidR="00441291" w:rsidRDefault="00000000">
            <w:pPr>
              <w:spacing w:line="240" w:lineRule="auto"/>
              <w:jc w:val="both"/>
              <w:rPr>
                <w:rFonts w:ascii="Calibri" w:eastAsia="Calibri" w:hAnsi="Calibri" w:cs="Calibri"/>
              </w:rPr>
            </w:pPr>
            <w:hyperlink r:id="rId29">
              <w:r>
                <w:rPr>
                  <w:rFonts w:ascii="Calibri" w:eastAsia="Calibri" w:hAnsi="Calibri" w:cs="Calibri"/>
                  <w:color w:val="1155CC"/>
                  <w:u w:val="single"/>
                </w:rPr>
                <w:t>No Trivia</w:t>
              </w:r>
            </w:hyperlink>
            <w:r>
              <w:rPr>
                <w:rFonts w:ascii="Calibri" w:eastAsia="Calibri" w:hAnsi="Calibri" w:cs="Calibri"/>
                <w:color w:val="000000"/>
              </w:rPr>
              <w:t xml:space="preserve"> (Instagram)</w:t>
            </w:r>
          </w:p>
        </w:tc>
        <w:tc>
          <w:tcPr>
            <w:tcW w:w="4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3FE1C" w14:textId="77777777" w:rsidR="00441291" w:rsidRDefault="00000000">
            <w:pPr>
              <w:numPr>
                <w:ilvl w:val="0"/>
                <w:numId w:val="15"/>
              </w:numPr>
              <w:spacing w:line="240" w:lineRule="auto"/>
              <w:ind w:left="360"/>
              <w:jc w:val="both"/>
              <w:rPr>
                <w:rFonts w:ascii="Calibri" w:eastAsia="Calibri" w:hAnsi="Calibri" w:cs="Calibri"/>
                <w:color w:val="000000"/>
              </w:rPr>
            </w:pPr>
            <w:r>
              <w:rPr>
                <w:rFonts w:ascii="Calibri" w:eastAsia="Calibri" w:hAnsi="Calibri" w:cs="Calibri"/>
                <w:color w:val="000000"/>
              </w:rPr>
              <w:t>Searching for content ideas. It is welcomed to involve a psychologist for content checking. Cooperation with psychologists can be on a commercial or free basis. All financial costs are on the contractor's side.</w:t>
            </w:r>
          </w:p>
          <w:p w14:paraId="58F87B38" w14:textId="77777777" w:rsidR="00441291" w:rsidRDefault="00000000">
            <w:pPr>
              <w:numPr>
                <w:ilvl w:val="0"/>
                <w:numId w:val="16"/>
              </w:numPr>
              <w:spacing w:line="240" w:lineRule="auto"/>
              <w:ind w:left="360"/>
              <w:jc w:val="both"/>
              <w:rPr>
                <w:rFonts w:ascii="Calibri" w:eastAsia="Calibri" w:hAnsi="Calibri" w:cs="Calibri"/>
                <w:color w:val="000000"/>
              </w:rPr>
            </w:pPr>
            <w:r>
              <w:rPr>
                <w:rFonts w:ascii="Calibri" w:eastAsia="Calibri" w:hAnsi="Calibri" w:cs="Calibri"/>
                <w:color w:val="000000"/>
              </w:rPr>
              <w:t>Creating content, its proofreading and agreement with the UNFPA communication specialist. Content filling of Instagram account. Important: the contractor must offer fresh and creative solutions in communication that can stimulate subscriber growth.</w:t>
            </w:r>
          </w:p>
          <w:p w14:paraId="4F9C07B5" w14:textId="77777777" w:rsidR="00441291" w:rsidRDefault="00000000">
            <w:pPr>
              <w:numPr>
                <w:ilvl w:val="0"/>
                <w:numId w:val="16"/>
              </w:numPr>
              <w:spacing w:line="240" w:lineRule="auto"/>
              <w:ind w:left="360"/>
              <w:jc w:val="both"/>
              <w:rPr>
                <w:rFonts w:ascii="Calibri" w:eastAsia="Calibri" w:hAnsi="Calibri" w:cs="Calibri"/>
                <w:color w:val="000000"/>
              </w:rPr>
            </w:pPr>
            <w:r>
              <w:rPr>
                <w:rFonts w:ascii="Calibri" w:eastAsia="Calibri" w:hAnsi="Calibri" w:cs="Calibri"/>
                <w:color w:val="000000"/>
              </w:rPr>
              <w:t>Creating image designs. It is mandatory to use the existing visual style of the page.</w:t>
            </w:r>
          </w:p>
          <w:p w14:paraId="2FE087F7" w14:textId="77777777" w:rsidR="00441291" w:rsidRDefault="00000000">
            <w:pPr>
              <w:numPr>
                <w:ilvl w:val="0"/>
                <w:numId w:val="16"/>
              </w:numPr>
              <w:spacing w:line="240" w:lineRule="auto"/>
              <w:ind w:left="360"/>
              <w:jc w:val="both"/>
              <w:rPr>
                <w:rFonts w:ascii="Calibri" w:eastAsia="Calibri" w:hAnsi="Calibri" w:cs="Calibri"/>
                <w:color w:val="000000"/>
              </w:rPr>
            </w:pPr>
            <w:r>
              <w:rPr>
                <w:rFonts w:ascii="Calibri" w:eastAsia="Calibri" w:hAnsi="Calibri" w:cs="Calibri"/>
                <w:color w:val="000000"/>
              </w:rPr>
              <w:t>We propose to make up to 10 publications a month, and at least 10 sets of stories a month. The number of posts and stories will be finally agreed upon with the contractor we choose.</w:t>
            </w:r>
          </w:p>
          <w:p w14:paraId="53CCE712" w14:textId="77777777" w:rsidR="00441291" w:rsidRDefault="00000000">
            <w:pPr>
              <w:numPr>
                <w:ilvl w:val="0"/>
                <w:numId w:val="17"/>
              </w:numPr>
              <w:spacing w:line="240" w:lineRule="auto"/>
              <w:ind w:left="360"/>
              <w:jc w:val="both"/>
              <w:rPr>
                <w:rFonts w:ascii="Calibri" w:eastAsia="Calibri" w:hAnsi="Calibri" w:cs="Calibri"/>
                <w:color w:val="000000"/>
              </w:rPr>
            </w:pPr>
            <w:r>
              <w:rPr>
                <w:rFonts w:ascii="Calibri" w:eastAsia="Calibri" w:hAnsi="Calibri" w:cs="Calibri"/>
                <w:color w:val="000000"/>
              </w:rPr>
              <w:t>The contractor will have to target the page.</w:t>
            </w:r>
          </w:p>
          <w:p w14:paraId="76C97D4B" w14:textId="77777777" w:rsidR="00441291" w:rsidRDefault="00000000">
            <w:pPr>
              <w:numPr>
                <w:ilvl w:val="0"/>
                <w:numId w:val="17"/>
              </w:numPr>
              <w:spacing w:line="240" w:lineRule="auto"/>
              <w:ind w:left="360"/>
              <w:jc w:val="both"/>
              <w:rPr>
                <w:rFonts w:ascii="Calibri" w:eastAsia="Calibri" w:hAnsi="Calibri" w:cs="Calibri"/>
                <w:color w:val="000000"/>
              </w:rPr>
            </w:pPr>
            <w:r>
              <w:rPr>
                <w:rFonts w:ascii="Calibri" w:eastAsia="Calibri" w:hAnsi="Calibri" w:cs="Calibri"/>
                <w:color w:val="000000"/>
              </w:rPr>
              <w:t xml:space="preserve">Comment moderation and direct - checking and responding on the Instagram page in comments and private messages twice a day. Comments </w:t>
            </w:r>
            <w:r>
              <w:rPr>
                <w:rFonts w:ascii="Calibri" w:eastAsia="Calibri" w:hAnsi="Calibri" w:cs="Calibri"/>
                <w:color w:val="000000"/>
              </w:rPr>
              <w:lastRenderedPageBreak/>
              <w:t>should be published from Monday to Friday between 10:00 and 19:00. Comments on weekends - should be checked and responded to at least once a day.</w:t>
            </w:r>
          </w:p>
          <w:p w14:paraId="2AD8ABB2" w14:textId="77777777" w:rsidR="00441291" w:rsidRDefault="00000000">
            <w:pPr>
              <w:numPr>
                <w:ilvl w:val="0"/>
                <w:numId w:val="18"/>
              </w:numPr>
              <w:spacing w:line="240" w:lineRule="auto"/>
              <w:ind w:left="360"/>
              <w:jc w:val="both"/>
              <w:rPr>
                <w:rFonts w:ascii="Calibri" w:eastAsia="Calibri" w:hAnsi="Calibri" w:cs="Calibri"/>
                <w:color w:val="000000"/>
              </w:rPr>
            </w:pPr>
            <w:r>
              <w:rPr>
                <w:rFonts w:ascii="Calibri" w:eastAsia="Calibri" w:hAnsi="Calibri" w:cs="Calibri"/>
                <w:color w:val="000000"/>
              </w:rPr>
              <w:t>Communication with the contractor who will be promoting the project "No trivia" beyond Instagram - sometimes this involves communication in common channels, agreement or adaptation, content plan, conducting joint meetings. This communication aims to create fruitful interaction for the promotion of a unified tone of voice of the project and attracting a larger number of teenagers to the ecosystem "No trivia".</w:t>
            </w:r>
          </w:p>
          <w:p w14:paraId="553F9278" w14:textId="77777777" w:rsidR="00441291" w:rsidRDefault="00000000">
            <w:pPr>
              <w:numPr>
                <w:ilvl w:val="0"/>
                <w:numId w:val="19"/>
              </w:numPr>
              <w:spacing w:line="240" w:lineRule="auto"/>
              <w:ind w:left="360"/>
              <w:jc w:val="both"/>
              <w:rPr>
                <w:rFonts w:ascii="Calibri" w:eastAsia="Calibri" w:hAnsi="Calibri" w:cs="Calibri"/>
                <w:color w:val="000000"/>
              </w:rPr>
            </w:pPr>
            <w:r>
              <w:rPr>
                <w:rFonts w:ascii="Calibri" w:eastAsia="Calibri" w:hAnsi="Calibri" w:cs="Calibri"/>
                <w:color w:val="000000"/>
              </w:rPr>
              <w:t>If a certain thought leader plans to collaborate with us on Instagram, the contractor must be involved at the stage of proposals and ideas for cooperation and posting, writing copy for the blogger, etc.</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2F863" w14:textId="77777777" w:rsidR="00441291" w:rsidRDefault="00000000">
            <w:pPr>
              <w:numPr>
                <w:ilvl w:val="0"/>
                <w:numId w:val="20"/>
              </w:numPr>
              <w:spacing w:line="240" w:lineRule="auto"/>
              <w:ind w:left="270"/>
              <w:jc w:val="both"/>
              <w:rPr>
                <w:rFonts w:ascii="Calibri" w:eastAsia="Calibri" w:hAnsi="Calibri" w:cs="Calibri"/>
                <w:color w:val="000000"/>
              </w:rPr>
            </w:pPr>
            <w:r>
              <w:rPr>
                <w:rFonts w:ascii="Calibri" w:eastAsia="Calibri" w:hAnsi="Calibri" w:cs="Calibri"/>
                <w:color w:val="000000"/>
              </w:rPr>
              <w:lastRenderedPageBreak/>
              <w:t>Increase the number of readers from 13,645 to 15,000 by February 25, 2025</w:t>
            </w:r>
          </w:p>
          <w:p w14:paraId="585FABEE" w14:textId="77777777" w:rsidR="00441291" w:rsidRDefault="00000000">
            <w:pPr>
              <w:numPr>
                <w:ilvl w:val="0"/>
                <w:numId w:val="20"/>
              </w:numPr>
              <w:spacing w:line="240" w:lineRule="auto"/>
              <w:ind w:left="270"/>
              <w:jc w:val="both"/>
              <w:rPr>
                <w:rFonts w:ascii="Calibri" w:eastAsia="Calibri" w:hAnsi="Calibri" w:cs="Calibri"/>
                <w:color w:val="000000"/>
              </w:rPr>
            </w:pPr>
            <w:r>
              <w:rPr>
                <w:rFonts w:ascii="Calibri" w:eastAsia="Calibri" w:hAnsi="Calibri" w:cs="Calibri"/>
                <w:color w:val="000000"/>
              </w:rPr>
              <w:t>Ensure an engagement rate of at least 15 (</w:t>
            </w:r>
            <w:proofErr w:type="spellStart"/>
            <w:r>
              <w:rPr>
                <w:rFonts w:ascii="Calibri" w:eastAsia="Calibri" w:hAnsi="Calibri" w:cs="Calibri"/>
                <w:color w:val="000000"/>
              </w:rPr>
              <w:t>likes+comments+reposts</w:t>
            </w:r>
            <w:proofErr w:type="spellEnd"/>
            <w:r>
              <w:rPr>
                <w:rFonts w:ascii="Calibri" w:eastAsia="Calibri" w:hAnsi="Calibri" w:cs="Calibri"/>
                <w:color w:val="000000"/>
              </w:rPr>
              <w:t xml:space="preserve"> / reach*100)</w:t>
            </w:r>
          </w:p>
          <w:p w14:paraId="6953AB9E" w14:textId="77777777" w:rsidR="00441291" w:rsidRDefault="00000000">
            <w:pPr>
              <w:numPr>
                <w:ilvl w:val="0"/>
                <w:numId w:val="20"/>
              </w:numPr>
              <w:spacing w:line="240" w:lineRule="auto"/>
              <w:ind w:left="270"/>
              <w:jc w:val="both"/>
              <w:rPr>
                <w:rFonts w:ascii="Calibri" w:eastAsia="Calibri" w:hAnsi="Calibri" w:cs="Calibri"/>
                <w:color w:val="000000"/>
              </w:rPr>
            </w:pPr>
            <w:r>
              <w:rPr>
                <w:rFonts w:ascii="Calibri" w:eastAsia="Calibri" w:hAnsi="Calibri" w:cs="Calibri"/>
                <w:color w:val="000000"/>
              </w:rPr>
              <w:t>Increase the number of male subscribers to 25%</w:t>
            </w:r>
          </w:p>
          <w:p w14:paraId="49EBBB4B" w14:textId="77777777" w:rsidR="00441291" w:rsidRDefault="00441291">
            <w:pPr>
              <w:spacing w:line="240" w:lineRule="auto"/>
              <w:rPr>
                <w:rFonts w:ascii="Calibri" w:eastAsia="Calibri" w:hAnsi="Calibri" w:cs="Calibri"/>
              </w:rPr>
            </w:pPr>
          </w:p>
        </w:tc>
      </w:tr>
    </w:tbl>
    <w:p w14:paraId="1D62570C" w14:textId="77777777" w:rsidR="00441291" w:rsidRDefault="00441291">
      <w:pPr>
        <w:spacing w:line="240" w:lineRule="auto"/>
        <w:rPr>
          <w:rFonts w:ascii="Calibri" w:eastAsia="Calibri" w:hAnsi="Calibri" w:cs="Calibri"/>
        </w:rPr>
      </w:pPr>
    </w:p>
    <w:p w14:paraId="60B22BEB" w14:textId="77777777" w:rsidR="00441291" w:rsidRDefault="00000000">
      <w:pPr>
        <w:spacing w:after="160" w:line="240" w:lineRule="auto"/>
        <w:jc w:val="both"/>
        <w:rPr>
          <w:rFonts w:ascii="Calibri" w:eastAsia="Calibri" w:hAnsi="Calibri" w:cs="Calibri"/>
          <w:b/>
        </w:rPr>
      </w:pPr>
      <w:r>
        <w:rPr>
          <w:rFonts w:ascii="Calibri" w:eastAsia="Calibri" w:hAnsi="Calibri" w:cs="Calibri"/>
          <w:b/>
          <w:color w:val="000000"/>
        </w:rPr>
        <w:t>Expected Products</w:t>
      </w:r>
    </w:p>
    <w:p w14:paraId="2E4BB7EE"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Under the guidance of the Communications Specialist, the service provider is expected to achieve the following results:</w:t>
      </w:r>
    </w:p>
    <w:p w14:paraId="29DBEBF8" w14:textId="77777777" w:rsidR="00441291" w:rsidRDefault="00000000">
      <w:pPr>
        <w:numPr>
          <w:ilvl w:val="1"/>
          <w:numId w:val="19"/>
        </w:numPr>
        <w:pBdr>
          <w:top w:val="nil"/>
          <w:left w:val="nil"/>
          <w:bottom w:val="nil"/>
          <w:right w:val="nil"/>
          <w:between w:val="nil"/>
        </w:pBdr>
        <w:spacing w:line="240" w:lineRule="auto"/>
        <w:ind w:left="360"/>
        <w:jc w:val="both"/>
        <w:rPr>
          <w:rFonts w:ascii="Calibri" w:eastAsia="Calibri" w:hAnsi="Calibri" w:cs="Calibri"/>
          <w:color w:val="000000"/>
        </w:rPr>
      </w:pPr>
      <w:r>
        <w:rPr>
          <w:rFonts w:ascii="Calibri" w:eastAsia="Calibri" w:hAnsi="Calibri" w:cs="Calibri"/>
          <w:color w:val="000000"/>
        </w:rPr>
        <w:t>Ensure a monthly publication plan for the next month for the Instagram page "Not trifles" and a report for the previous month by the 10th of the next month. The report should include such indicators: engagement rate (ER), page likes, subscriber growth dynamics, number of new subscribers (including a breakdown of new subscribers by gender), total organic and paid coverage, number of publications, total number of likes, comments, shares, budget spent on advertising.</w:t>
      </w:r>
    </w:p>
    <w:p w14:paraId="74F86002" w14:textId="77777777" w:rsidR="00441291" w:rsidRDefault="00000000">
      <w:pPr>
        <w:numPr>
          <w:ilvl w:val="1"/>
          <w:numId w:val="19"/>
        </w:numPr>
        <w:pBdr>
          <w:top w:val="nil"/>
          <w:left w:val="nil"/>
          <w:bottom w:val="nil"/>
          <w:right w:val="nil"/>
          <w:between w:val="nil"/>
        </w:pBdr>
        <w:spacing w:line="240" w:lineRule="auto"/>
        <w:ind w:left="360"/>
        <w:jc w:val="both"/>
        <w:rPr>
          <w:rFonts w:ascii="Calibri" w:eastAsia="Calibri" w:hAnsi="Calibri" w:cs="Calibri"/>
          <w:color w:val="000000"/>
        </w:rPr>
      </w:pPr>
      <w:r>
        <w:rPr>
          <w:rFonts w:ascii="Calibri" w:eastAsia="Calibri" w:hAnsi="Calibri" w:cs="Calibri"/>
          <w:color w:val="000000"/>
        </w:rPr>
        <w:t>Update the necessary pages: publication of approved publications, moderation, responses to comments and private messages from users. Commenting on relevant thematic publications on behalf of the page is welcome. </w:t>
      </w:r>
    </w:p>
    <w:p w14:paraId="77882189" w14:textId="77777777" w:rsidR="00441291" w:rsidRDefault="00000000">
      <w:pPr>
        <w:numPr>
          <w:ilvl w:val="1"/>
          <w:numId w:val="19"/>
        </w:numPr>
        <w:pBdr>
          <w:top w:val="nil"/>
          <w:left w:val="nil"/>
          <w:bottom w:val="nil"/>
          <w:right w:val="nil"/>
          <w:between w:val="nil"/>
        </w:pBdr>
        <w:spacing w:after="160" w:line="240" w:lineRule="auto"/>
        <w:ind w:left="360"/>
        <w:jc w:val="both"/>
        <w:rPr>
          <w:rFonts w:ascii="Calibri" w:eastAsia="Calibri" w:hAnsi="Calibri" w:cs="Calibri"/>
          <w:color w:val="000000"/>
        </w:rPr>
      </w:pPr>
      <w:r>
        <w:rPr>
          <w:rFonts w:ascii="Calibri" w:eastAsia="Calibri" w:hAnsi="Calibri" w:cs="Calibri"/>
          <w:color w:val="000000"/>
        </w:rPr>
        <w:t>Provide a general report on the indicators of pages on social networks and general conclusions about the achievement of goals at the end of the term of providing SMM support services.</w:t>
      </w:r>
    </w:p>
    <w:p w14:paraId="3C7B8BDE" w14:textId="77777777" w:rsidR="00441291" w:rsidRDefault="00441291">
      <w:pPr>
        <w:spacing w:line="240" w:lineRule="auto"/>
        <w:rPr>
          <w:rFonts w:ascii="Calibri" w:eastAsia="Calibri" w:hAnsi="Calibri" w:cs="Calibri"/>
        </w:rPr>
      </w:pPr>
    </w:p>
    <w:p w14:paraId="6AB18A4E" w14:textId="77777777" w:rsidR="00441291" w:rsidRDefault="00000000">
      <w:pPr>
        <w:spacing w:after="160" w:line="240" w:lineRule="auto"/>
        <w:jc w:val="both"/>
        <w:rPr>
          <w:rFonts w:ascii="Calibri" w:eastAsia="Calibri" w:hAnsi="Calibri" w:cs="Calibri"/>
          <w:b/>
        </w:rPr>
      </w:pPr>
      <w:r>
        <w:rPr>
          <w:rFonts w:ascii="Calibri" w:eastAsia="Calibri" w:hAnsi="Calibri" w:cs="Calibri"/>
          <w:b/>
          <w:color w:val="000000"/>
        </w:rPr>
        <w:t>Payment</w:t>
      </w:r>
    </w:p>
    <w:p w14:paraId="3813B731" w14:textId="77777777" w:rsidR="00441291" w:rsidRDefault="00000000">
      <w:pPr>
        <w:spacing w:after="160" w:line="240" w:lineRule="auto"/>
        <w:rPr>
          <w:rFonts w:ascii="Calibri" w:eastAsia="Calibri" w:hAnsi="Calibri" w:cs="Calibri"/>
        </w:rPr>
      </w:pPr>
      <w:r>
        <w:rPr>
          <w:rFonts w:ascii="Calibri" w:eastAsia="Calibri" w:hAnsi="Calibri" w:cs="Calibri"/>
          <w:color w:val="000000"/>
        </w:rPr>
        <w:t>All services provided by this technical task must be delivered to the customer by March 15, 2024.</w:t>
      </w:r>
    </w:p>
    <w:tbl>
      <w:tblPr>
        <w:tblStyle w:val="afc"/>
        <w:tblW w:w="10005" w:type="dxa"/>
        <w:tblLayout w:type="fixed"/>
        <w:tblLook w:val="0400" w:firstRow="0" w:lastRow="0" w:firstColumn="0" w:lastColumn="0" w:noHBand="0" w:noVBand="1"/>
      </w:tblPr>
      <w:tblGrid>
        <w:gridCol w:w="525"/>
        <w:gridCol w:w="5580"/>
        <w:gridCol w:w="3900"/>
      </w:tblGrid>
      <w:tr w:rsidR="00441291" w14:paraId="7525A5AD" w14:textId="77777777">
        <w:trPr>
          <w:trHeight w:val="306"/>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79902" w14:textId="77777777" w:rsidR="00441291" w:rsidRDefault="00000000">
            <w:pPr>
              <w:spacing w:line="240" w:lineRule="auto"/>
              <w:jc w:val="center"/>
              <w:rPr>
                <w:rFonts w:ascii="Calibri" w:eastAsia="Calibri" w:hAnsi="Calibri" w:cs="Calibri"/>
                <w:b/>
              </w:rPr>
            </w:pPr>
            <w:r>
              <w:rPr>
                <w:rFonts w:ascii="Calibri" w:eastAsia="Calibri" w:hAnsi="Calibri" w:cs="Calibri"/>
                <w:b/>
                <w:color w:val="000000"/>
              </w:rPr>
              <w:t>#</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5C323" w14:textId="77777777" w:rsidR="00441291" w:rsidRDefault="00000000">
            <w:pPr>
              <w:spacing w:line="240" w:lineRule="auto"/>
              <w:jc w:val="center"/>
              <w:rPr>
                <w:rFonts w:ascii="Calibri" w:eastAsia="Calibri" w:hAnsi="Calibri" w:cs="Calibri"/>
                <w:b/>
              </w:rPr>
            </w:pPr>
            <w:r>
              <w:rPr>
                <w:rFonts w:ascii="Calibri" w:eastAsia="Calibri" w:hAnsi="Calibri" w:cs="Calibri"/>
                <w:b/>
                <w:color w:val="000000"/>
              </w:rPr>
              <w:t>Services</w:t>
            </w:r>
          </w:p>
        </w:tc>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BCE49" w14:textId="77777777" w:rsidR="00441291" w:rsidRDefault="00000000">
            <w:pPr>
              <w:spacing w:line="240" w:lineRule="auto"/>
              <w:jc w:val="center"/>
              <w:rPr>
                <w:rFonts w:ascii="Calibri" w:eastAsia="Calibri" w:hAnsi="Calibri" w:cs="Calibri"/>
                <w:b/>
              </w:rPr>
            </w:pPr>
            <w:r>
              <w:rPr>
                <w:rFonts w:ascii="Calibri" w:eastAsia="Calibri" w:hAnsi="Calibri" w:cs="Calibri"/>
                <w:b/>
                <w:color w:val="000000"/>
              </w:rPr>
              <w:t>Payment Terms and Conditions</w:t>
            </w:r>
          </w:p>
        </w:tc>
      </w:tr>
      <w:tr w:rsidR="00441291" w14:paraId="05F362E7" w14:textId="77777777">
        <w:trPr>
          <w:trHeight w:val="374"/>
        </w:trPr>
        <w:tc>
          <w:tcPr>
            <w:tcW w:w="525"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4051D1E9" w14:textId="77777777" w:rsidR="00441291" w:rsidRDefault="00000000">
            <w:pPr>
              <w:spacing w:line="240" w:lineRule="auto"/>
              <w:rPr>
                <w:rFonts w:ascii="Calibri" w:eastAsia="Calibri" w:hAnsi="Calibri" w:cs="Calibri"/>
              </w:rPr>
            </w:pPr>
            <w:r>
              <w:rPr>
                <w:rFonts w:ascii="Calibri" w:eastAsia="Calibri" w:hAnsi="Calibri" w:cs="Calibri"/>
                <w:color w:val="000000"/>
              </w:rPr>
              <w:lastRenderedPageBreak/>
              <w:t>1</w:t>
            </w:r>
          </w:p>
        </w:tc>
        <w:tc>
          <w:tcPr>
            <w:tcW w:w="558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1DEEBF6C"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Report on the support services provided within the requirements of the technical specifications for the period - July 1 -  August 30, 2024</w:t>
            </w:r>
          </w:p>
        </w:tc>
        <w:tc>
          <w:tcPr>
            <w:tcW w:w="390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B325BA9"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30% after submission and acceptance of the report by UNFPA</w:t>
            </w:r>
          </w:p>
        </w:tc>
      </w:tr>
      <w:tr w:rsidR="00441291" w14:paraId="7E230A5C" w14:textId="77777777">
        <w:trPr>
          <w:trHeight w:val="551"/>
        </w:trPr>
        <w:tc>
          <w:tcPr>
            <w:tcW w:w="525"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525D8CF" w14:textId="77777777" w:rsidR="00441291" w:rsidRDefault="00000000">
            <w:pPr>
              <w:spacing w:line="240" w:lineRule="auto"/>
              <w:rPr>
                <w:rFonts w:ascii="Calibri" w:eastAsia="Calibri" w:hAnsi="Calibri" w:cs="Calibri"/>
              </w:rPr>
            </w:pPr>
            <w:r>
              <w:rPr>
                <w:rFonts w:ascii="Calibri" w:eastAsia="Calibri" w:hAnsi="Calibri" w:cs="Calibri"/>
                <w:color w:val="000000"/>
              </w:rPr>
              <w:t>2</w:t>
            </w:r>
          </w:p>
        </w:tc>
        <w:tc>
          <w:tcPr>
            <w:tcW w:w="5580"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77FB736F"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Report on the support services provided within the requirements of the technical specifications for the period - September 1 - November 30, 2024</w:t>
            </w:r>
          </w:p>
        </w:tc>
        <w:tc>
          <w:tcPr>
            <w:tcW w:w="3900"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4885B4B"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30% after submission and acceptance of the report by UNFPA</w:t>
            </w:r>
          </w:p>
        </w:tc>
      </w:tr>
      <w:tr w:rsidR="00441291" w14:paraId="08A1FA22" w14:textId="77777777">
        <w:trPr>
          <w:trHeight w:val="551"/>
        </w:trPr>
        <w:tc>
          <w:tcPr>
            <w:tcW w:w="52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15B84" w14:textId="77777777" w:rsidR="00441291" w:rsidRDefault="00000000">
            <w:pPr>
              <w:spacing w:line="240" w:lineRule="auto"/>
              <w:rPr>
                <w:rFonts w:ascii="Calibri" w:eastAsia="Calibri" w:hAnsi="Calibri" w:cs="Calibri"/>
              </w:rPr>
            </w:pPr>
            <w:r>
              <w:rPr>
                <w:rFonts w:ascii="Calibri" w:eastAsia="Calibri" w:hAnsi="Calibri" w:cs="Calibri"/>
                <w:color w:val="000000"/>
              </w:rPr>
              <w:t>3</w:t>
            </w:r>
          </w:p>
        </w:tc>
        <w:tc>
          <w:tcPr>
            <w:tcW w:w="558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0A69A"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Report on the support services provided within the requirements of the technical specifications for the period - December 1, 2024 - March 15, 2025</w:t>
            </w:r>
          </w:p>
        </w:tc>
        <w:tc>
          <w:tcPr>
            <w:tcW w:w="390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43F01"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30% after submission and acceptance of the report by UNFPA</w:t>
            </w:r>
          </w:p>
        </w:tc>
      </w:tr>
      <w:tr w:rsidR="00441291" w14:paraId="1BAA2737" w14:textId="77777777">
        <w:trPr>
          <w:trHeight w:val="551"/>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5ABFD" w14:textId="77777777" w:rsidR="00441291" w:rsidRDefault="00000000">
            <w:pPr>
              <w:spacing w:line="240" w:lineRule="auto"/>
              <w:rPr>
                <w:rFonts w:ascii="Calibri" w:eastAsia="Calibri" w:hAnsi="Calibri" w:cs="Calibri"/>
              </w:rPr>
            </w:pPr>
            <w:r>
              <w:rPr>
                <w:rFonts w:ascii="Calibri" w:eastAsia="Calibri" w:hAnsi="Calibri" w:cs="Calibri"/>
                <w:color w:val="000000"/>
              </w:rPr>
              <w:t>4</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3E73E"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Achieving the stated goals within the requirements of the technical assignment by March 1, 2025</w:t>
            </w:r>
          </w:p>
        </w:tc>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B29AA" w14:textId="77777777" w:rsidR="00441291" w:rsidRDefault="00000000">
            <w:pPr>
              <w:spacing w:line="240" w:lineRule="auto"/>
              <w:jc w:val="both"/>
              <w:rPr>
                <w:rFonts w:ascii="Calibri" w:eastAsia="Calibri" w:hAnsi="Calibri" w:cs="Calibri"/>
              </w:rPr>
            </w:pPr>
            <w:r>
              <w:rPr>
                <w:rFonts w:ascii="Calibri" w:eastAsia="Calibri" w:hAnsi="Calibri" w:cs="Calibri"/>
                <w:color w:val="000000"/>
              </w:rPr>
              <w:t>10% after submission and acceptance of the final report by UNFPA</w:t>
            </w:r>
          </w:p>
        </w:tc>
      </w:tr>
    </w:tbl>
    <w:p w14:paraId="69AF3541" w14:textId="77777777" w:rsidR="00441291" w:rsidRDefault="00441291">
      <w:pPr>
        <w:spacing w:line="240" w:lineRule="auto"/>
        <w:rPr>
          <w:rFonts w:ascii="Calibri" w:eastAsia="Calibri" w:hAnsi="Calibri" w:cs="Calibri"/>
        </w:rPr>
      </w:pPr>
    </w:p>
    <w:p w14:paraId="019AFB5F" w14:textId="77777777" w:rsidR="00441291" w:rsidRDefault="00000000">
      <w:pPr>
        <w:spacing w:before="240" w:after="240" w:line="240" w:lineRule="auto"/>
        <w:jc w:val="both"/>
        <w:rPr>
          <w:rFonts w:ascii="Calibri" w:eastAsia="Calibri" w:hAnsi="Calibri" w:cs="Calibri"/>
          <w:highlight w:val="white"/>
        </w:rPr>
      </w:pPr>
      <w:r>
        <w:rPr>
          <w:rFonts w:ascii="Calibri" w:eastAsia="Calibri" w:hAnsi="Calibri" w:cs="Calibri"/>
          <w:highlight w:val="white"/>
        </w:rPr>
        <w:t>It is important to understand that UNFPA does not make advance payments for the implementation of activities. Accordingly, the payment schedule is as indicated above and cannot be changed at the stage of campaign implementation.</w:t>
      </w:r>
    </w:p>
    <w:p w14:paraId="31AA2F8C" w14:textId="77777777" w:rsidR="00441291" w:rsidRDefault="00000000">
      <w:pPr>
        <w:spacing w:before="240" w:after="240" w:line="240" w:lineRule="auto"/>
        <w:jc w:val="both"/>
        <w:rPr>
          <w:rFonts w:ascii="Calibri" w:eastAsia="Calibri" w:hAnsi="Calibri" w:cs="Calibri"/>
          <w:highlight w:val="white"/>
        </w:rPr>
      </w:pPr>
      <w:r>
        <w:rPr>
          <w:rFonts w:ascii="Calibri" w:eastAsia="Calibri" w:hAnsi="Calibri" w:cs="Calibri"/>
          <w:highlight w:val="white"/>
        </w:rPr>
        <w:t>The contractor must consider the cost of the proposed activities and the fact that all payments will be made based on the results of accepted work, as indicated in the table above.</w:t>
      </w:r>
    </w:p>
    <w:p w14:paraId="68EEE500" w14:textId="77777777" w:rsidR="00441291" w:rsidRDefault="00000000">
      <w:pPr>
        <w:spacing w:after="160" w:line="240" w:lineRule="auto"/>
        <w:jc w:val="both"/>
        <w:rPr>
          <w:rFonts w:ascii="Calibri" w:eastAsia="Calibri" w:hAnsi="Calibri" w:cs="Calibri"/>
          <w:b/>
        </w:rPr>
      </w:pPr>
      <w:r>
        <w:rPr>
          <w:rFonts w:ascii="Calibri" w:eastAsia="Calibri" w:hAnsi="Calibri" w:cs="Calibri"/>
          <w:b/>
          <w:color w:val="000000"/>
        </w:rPr>
        <w:t>Intellectual Property</w:t>
      </w:r>
    </w:p>
    <w:p w14:paraId="2FD41FDC"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All information relating to this project (documentary, visual, digital, cyber, project documentation, etc.), with which the Contractor may come into contact when performing his duties according to this task, remains the property of the UN Population Fund, which has exclusive rights to their use. Except for the purposes of this task, the information should not be disclosed to the public or used in any form without the written permission of the UN Population Fund in accordance with national and international copyright laws.</w:t>
      </w:r>
    </w:p>
    <w:p w14:paraId="77D6F776" w14:textId="77777777" w:rsidR="00441291" w:rsidRDefault="00000000">
      <w:pPr>
        <w:spacing w:after="160" w:line="240" w:lineRule="auto"/>
        <w:jc w:val="both"/>
        <w:rPr>
          <w:rFonts w:ascii="Calibri" w:eastAsia="Calibri" w:hAnsi="Calibri" w:cs="Calibri"/>
          <w:b/>
        </w:rPr>
      </w:pPr>
      <w:r>
        <w:rPr>
          <w:rFonts w:ascii="Calibri" w:eastAsia="Calibri" w:hAnsi="Calibri" w:cs="Calibri"/>
          <w:b/>
          <w:color w:val="000000"/>
        </w:rPr>
        <w:t>Qualification Requirements</w:t>
      </w:r>
    </w:p>
    <w:p w14:paraId="0CE06115"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UNFPA is looking for a service provider with proven experience in social media communications, especially with knowledge of social networks.</w:t>
      </w:r>
    </w:p>
    <w:p w14:paraId="16F915CF"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The service provider must:</w:t>
      </w:r>
    </w:p>
    <w:p w14:paraId="6CC65BFF" w14:textId="77777777" w:rsidR="00441291" w:rsidRDefault="00000000">
      <w:pPr>
        <w:numPr>
          <w:ilvl w:val="0"/>
          <w:numId w:val="22"/>
        </w:numPr>
        <w:spacing w:line="240" w:lineRule="auto"/>
        <w:jc w:val="both"/>
        <w:rPr>
          <w:rFonts w:ascii="Calibri" w:eastAsia="Calibri" w:hAnsi="Calibri" w:cs="Calibri"/>
          <w:color w:val="000000"/>
        </w:rPr>
      </w:pPr>
      <w:r>
        <w:rPr>
          <w:rFonts w:ascii="Calibri" w:eastAsia="Calibri" w:hAnsi="Calibri" w:cs="Calibri"/>
          <w:color w:val="000000"/>
        </w:rPr>
        <w:t>be a resident or have legal representation in Ukraine with the appropriate official registration for at least 3 years (including registration as an individual entrepreneur);</w:t>
      </w:r>
    </w:p>
    <w:p w14:paraId="10C42F83" w14:textId="77777777" w:rsidR="00441291" w:rsidRDefault="00000000">
      <w:pPr>
        <w:numPr>
          <w:ilvl w:val="0"/>
          <w:numId w:val="22"/>
        </w:numPr>
        <w:spacing w:line="240" w:lineRule="auto"/>
        <w:jc w:val="both"/>
        <w:rPr>
          <w:rFonts w:ascii="Calibri" w:eastAsia="Calibri" w:hAnsi="Calibri" w:cs="Calibri"/>
          <w:color w:val="000000"/>
        </w:rPr>
      </w:pPr>
      <w:r>
        <w:rPr>
          <w:rFonts w:ascii="Calibri" w:eastAsia="Calibri" w:hAnsi="Calibri" w:cs="Calibri"/>
          <w:color w:val="000000"/>
        </w:rPr>
        <w:t>work in the field of media placement/communications/marketing for at least 3 years;</w:t>
      </w:r>
    </w:p>
    <w:p w14:paraId="515F8164" w14:textId="77777777" w:rsidR="00441291" w:rsidRDefault="00000000">
      <w:pPr>
        <w:numPr>
          <w:ilvl w:val="0"/>
          <w:numId w:val="22"/>
        </w:numPr>
        <w:spacing w:line="240" w:lineRule="auto"/>
        <w:jc w:val="both"/>
        <w:rPr>
          <w:rFonts w:ascii="Calibri" w:eastAsia="Calibri" w:hAnsi="Calibri" w:cs="Calibri"/>
          <w:color w:val="000000"/>
        </w:rPr>
      </w:pPr>
      <w:r>
        <w:rPr>
          <w:rFonts w:ascii="Calibri" w:eastAsia="Calibri" w:hAnsi="Calibri" w:cs="Calibri"/>
          <w:color w:val="000000"/>
        </w:rPr>
        <w:t>have experience in communications/SMM and Internet media, especially in promoting Viber channels;</w:t>
      </w:r>
    </w:p>
    <w:p w14:paraId="57F3BA22" w14:textId="77777777" w:rsidR="00441291" w:rsidRDefault="00000000">
      <w:pPr>
        <w:numPr>
          <w:ilvl w:val="0"/>
          <w:numId w:val="22"/>
        </w:numPr>
        <w:spacing w:line="240" w:lineRule="auto"/>
        <w:jc w:val="both"/>
        <w:rPr>
          <w:rFonts w:ascii="Calibri" w:eastAsia="Calibri" w:hAnsi="Calibri" w:cs="Calibri"/>
          <w:color w:val="000000"/>
        </w:rPr>
      </w:pPr>
      <w:r>
        <w:rPr>
          <w:rFonts w:ascii="Calibri" w:eastAsia="Calibri" w:hAnsi="Calibri" w:cs="Calibri"/>
          <w:color w:val="000000"/>
        </w:rPr>
        <w:t>have the ability to create visual content for social networks in accordance with the style of projects;</w:t>
      </w:r>
    </w:p>
    <w:p w14:paraId="3C389E44" w14:textId="77777777" w:rsidR="00441291" w:rsidRDefault="00000000">
      <w:pPr>
        <w:numPr>
          <w:ilvl w:val="0"/>
          <w:numId w:val="22"/>
        </w:numPr>
        <w:spacing w:line="240" w:lineRule="auto"/>
        <w:jc w:val="both"/>
        <w:rPr>
          <w:rFonts w:ascii="Calibri" w:eastAsia="Calibri" w:hAnsi="Calibri" w:cs="Calibri"/>
          <w:color w:val="000000"/>
        </w:rPr>
      </w:pPr>
      <w:r>
        <w:rPr>
          <w:rFonts w:ascii="Calibri" w:eastAsia="Calibri" w:hAnsi="Calibri" w:cs="Calibri"/>
          <w:color w:val="000000"/>
        </w:rPr>
        <w:t>previous experience working with the UN agency or another international organization is an advantage;</w:t>
      </w:r>
    </w:p>
    <w:p w14:paraId="631C7077" w14:textId="77777777" w:rsidR="00441291" w:rsidRDefault="00000000">
      <w:pPr>
        <w:numPr>
          <w:ilvl w:val="0"/>
          <w:numId w:val="22"/>
        </w:numPr>
        <w:spacing w:line="240" w:lineRule="auto"/>
        <w:jc w:val="both"/>
        <w:rPr>
          <w:rFonts w:ascii="Calibri" w:eastAsia="Calibri" w:hAnsi="Calibri" w:cs="Calibri"/>
          <w:color w:val="000000"/>
        </w:rPr>
      </w:pPr>
      <w:r>
        <w:rPr>
          <w:rFonts w:ascii="Calibri" w:eastAsia="Calibri" w:hAnsi="Calibri" w:cs="Calibri"/>
          <w:color w:val="000000"/>
        </w:rPr>
        <w:t>demonstrate the ability to adhere to timelines, work under pressure and measure results;</w:t>
      </w:r>
    </w:p>
    <w:p w14:paraId="5513764C" w14:textId="77777777" w:rsidR="00441291" w:rsidRDefault="00000000">
      <w:pPr>
        <w:numPr>
          <w:ilvl w:val="0"/>
          <w:numId w:val="22"/>
        </w:numPr>
        <w:spacing w:line="240" w:lineRule="auto"/>
        <w:jc w:val="both"/>
        <w:rPr>
          <w:rFonts w:ascii="Calibri" w:eastAsia="Calibri" w:hAnsi="Calibri" w:cs="Calibri"/>
          <w:color w:val="000000"/>
        </w:rPr>
      </w:pPr>
      <w:r>
        <w:rPr>
          <w:rFonts w:ascii="Calibri" w:eastAsia="Calibri" w:hAnsi="Calibri" w:cs="Calibri"/>
          <w:color w:val="000000"/>
        </w:rPr>
        <w:lastRenderedPageBreak/>
        <w:t>have a high level of proficiency in the Ukrainian language (especially written) and be able to communicate in English;</w:t>
      </w:r>
    </w:p>
    <w:p w14:paraId="66AE1F1E" w14:textId="77777777" w:rsidR="00441291" w:rsidRDefault="00000000">
      <w:pPr>
        <w:numPr>
          <w:ilvl w:val="0"/>
          <w:numId w:val="22"/>
        </w:numPr>
        <w:spacing w:line="240" w:lineRule="auto"/>
        <w:jc w:val="both"/>
        <w:rPr>
          <w:rFonts w:ascii="Calibri" w:eastAsia="Calibri" w:hAnsi="Calibri" w:cs="Calibri"/>
          <w:color w:val="000000"/>
        </w:rPr>
      </w:pPr>
      <w:r>
        <w:rPr>
          <w:rFonts w:ascii="Calibri" w:eastAsia="Calibri" w:hAnsi="Calibri" w:cs="Calibri"/>
        </w:rPr>
        <w:t>s</w:t>
      </w:r>
      <w:r>
        <w:rPr>
          <w:rFonts w:ascii="Calibri" w:eastAsia="Calibri" w:hAnsi="Calibri" w:cs="Calibri"/>
          <w:color w:val="000000"/>
        </w:rPr>
        <w:t>pecialist, who will be responsible for the project and will be the main contact person, must have at least 3 years of experience.</w:t>
      </w:r>
    </w:p>
    <w:p w14:paraId="40ECB61D" w14:textId="77777777" w:rsidR="00441291" w:rsidRDefault="00000000">
      <w:pPr>
        <w:spacing w:before="280" w:after="80" w:line="240" w:lineRule="auto"/>
        <w:jc w:val="both"/>
        <w:rPr>
          <w:rFonts w:ascii="Calibri" w:eastAsia="Calibri" w:hAnsi="Calibri" w:cs="Calibri"/>
          <w:b/>
        </w:rPr>
      </w:pPr>
      <w:r>
        <w:rPr>
          <w:rFonts w:ascii="Calibri" w:eastAsia="Calibri" w:hAnsi="Calibri" w:cs="Calibri"/>
          <w:b/>
          <w:color w:val="000000"/>
        </w:rPr>
        <w:t>Questions</w:t>
      </w:r>
    </w:p>
    <w:p w14:paraId="541345CF" w14:textId="77777777" w:rsidR="00441291" w:rsidRDefault="00000000">
      <w:pPr>
        <w:spacing w:before="240" w:after="240" w:line="240" w:lineRule="auto"/>
        <w:jc w:val="both"/>
        <w:rPr>
          <w:rFonts w:ascii="Calibri" w:eastAsia="Calibri" w:hAnsi="Calibri" w:cs="Calibri"/>
          <w:highlight w:val="white"/>
        </w:rPr>
      </w:pPr>
      <w:r>
        <w:rPr>
          <w:rFonts w:ascii="Calibri" w:eastAsia="Calibri" w:hAnsi="Calibri" w:cs="Calibri"/>
          <w:color w:val="000000"/>
        </w:rPr>
        <w:t>Questions or requests for additional clarification can be asked during the organizational meeting, which will take place on</w:t>
      </w:r>
      <w:r>
        <w:rPr>
          <w:rFonts w:ascii="Calibri" w:eastAsia="Calibri" w:hAnsi="Calibri" w:cs="Calibri"/>
          <w:color w:val="000000"/>
          <w:highlight w:val="white"/>
        </w:rPr>
        <w:t xml:space="preserve"> </w:t>
      </w:r>
      <w:r>
        <w:rPr>
          <w:rFonts w:ascii="Calibri" w:eastAsia="Calibri" w:hAnsi="Calibri" w:cs="Calibri"/>
          <w:b/>
          <w:color w:val="000000"/>
          <w:highlight w:val="white"/>
        </w:rPr>
        <w:t>June 3, 2024 at 14:00</w:t>
      </w:r>
      <w:r>
        <w:rPr>
          <w:rFonts w:ascii="Calibri" w:eastAsia="Calibri" w:hAnsi="Calibri" w:cs="Calibri"/>
          <w:color w:val="000000"/>
          <w:highlight w:val="white"/>
        </w:rPr>
        <w:t xml:space="preserve"> through a conference on the Zoom platform (a link to the conference meeting will be provided to registered participants).</w:t>
      </w:r>
    </w:p>
    <w:p w14:paraId="0269F6C9" w14:textId="77777777" w:rsidR="00441291" w:rsidRDefault="00000000">
      <w:pPr>
        <w:spacing w:before="240" w:after="240" w:line="240" w:lineRule="auto"/>
        <w:jc w:val="both"/>
        <w:rPr>
          <w:rFonts w:ascii="Calibri" w:eastAsia="Calibri" w:hAnsi="Calibri" w:cs="Calibri"/>
          <w:highlight w:val="white"/>
        </w:rPr>
      </w:pPr>
      <w:r>
        <w:rPr>
          <w:rFonts w:ascii="Calibri" w:eastAsia="Calibri" w:hAnsi="Calibri" w:cs="Calibri"/>
          <w:color w:val="000000"/>
          <w:highlight w:val="white"/>
        </w:rPr>
        <w:t xml:space="preserve">In case of your participation in the organizational meeting, we ask you to fill out the online form by </w:t>
      </w:r>
      <w:r>
        <w:rPr>
          <w:rFonts w:ascii="Calibri" w:eastAsia="Calibri" w:hAnsi="Calibri" w:cs="Calibri"/>
          <w:b/>
          <w:color w:val="000000"/>
          <w:highlight w:val="white"/>
        </w:rPr>
        <w:t>17:00 on May 31, 2024, which is available</w:t>
      </w:r>
      <w:r>
        <w:rPr>
          <w:rFonts w:ascii="Calibri" w:eastAsia="Calibri" w:hAnsi="Calibri" w:cs="Calibri"/>
          <w:color w:val="000000"/>
          <w:highlight w:val="white"/>
        </w:rPr>
        <w:t xml:space="preserve"> at the link: </w:t>
      </w:r>
      <w:hyperlink r:id="rId30">
        <w:r>
          <w:rPr>
            <w:rFonts w:ascii="Calibri" w:eastAsia="Calibri" w:hAnsi="Calibri" w:cs="Calibri"/>
            <w:color w:val="1155CC"/>
            <w:highlight w:val="white"/>
            <w:u w:val="single"/>
          </w:rPr>
          <w:t>https://forms.gle/SwsXZyvHYi2MsQSo7</w:t>
        </w:r>
      </w:hyperlink>
    </w:p>
    <w:p w14:paraId="362D35AB" w14:textId="77777777" w:rsidR="00441291" w:rsidRDefault="00000000">
      <w:pPr>
        <w:spacing w:before="240" w:after="240" w:line="240" w:lineRule="auto"/>
        <w:jc w:val="both"/>
        <w:rPr>
          <w:rFonts w:ascii="Calibri" w:eastAsia="Calibri" w:hAnsi="Calibri" w:cs="Calibri"/>
          <w:highlight w:val="white"/>
        </w:rPr>
      </w:pPr>
      <w:r>
        <w:rPr>
          <w:rFonts w:ascii="Calibri" w:eastAsia="Calibri" w:hAnsi="Calibri" w:cs="Calibri"/>
          <w:color w:val="000000"/>
          <w:highlight w:val="white"/>
        </w:rPr>
        <w:t>The deadline for submitting questions is</w:t>
      </w:r>
      <w:r>
        <w:rPr>
          <w:rFonts w:ascii="Calibri" w:eastAsia="Calibri" w:hAnsi="Calibri" w:cs="Calibri"/>
          <w:b/>
          <w:color w:val="000000"/>
          <w:highlight w:val="white"/>
        </w:rPr>
        <w:t xml:space="preserve"> Friday, May 31, 2024, 17:00 Kyiv time.</w:t>
      </w:r>
    </w:p>
    <w:p w14:paraId="7F70A0E2" w14:textId="77777777" w:rsidR="00441291" w:rsidRDefault="00000000">
      <w:pPr>
        <w:shd w:val="clear" w:color="auto" w:fill="FFFFFF"/>
        <w:spacing w:line="240" w:lineRule="auto"/>
        <w:jc w:val="both"/>
        <w:rPr>
          <w:rFonts w:ascii="Calibri" w:eastAsia="Calibri" w:hAnsi="Calibri" w:cs="Calibri"/>
        </w:rPr>
      </w:pPr>
      <w:r>
        <w:rPr>
          <w:rFonts w:ascii="Calibri" w:eastAsia="Calibri" w:hAnsi="Calibri" w:cs="Calibri"/>
          <w:color w:val="000000"/>
        </w:rPr>
        <w:t>If you cannot participate in the discussion, you can leave your questions and requests in the same form. If you have no questions but want to get answers to the questions of other tender participants - please register in the form via the link above.</w:t>
      </w:r>
    </w:p>
    <w:p w14:paraId="1ED9050D" w14:textId="77777777" w:rsidR="00441291" w:rsidRDefault="00441291">
      <w:pPr>
        <w:shd w:val="clear" w:color="auto" w:fill="FFFFFF"/>
        <w:spacing w:line="240" w:lineRule="auto"/>
        <w:jc w:val="both"/>
        <w:rPr>
          <w:rFonts w:ascii="Calibri" w:eastAsia="Calibri" w:hAnsi="Calibri" w:cs="Calibri"/>
        </w:rPr>
      </w:pPr>
    </w:p>
    <w:p w14:paraId="06A37C72" w14:textId="77777777" w:rsidR="00441291" w:rsidRDefault="00000000">
      <w:pPr>
        <w:shd w:val="clear" w:color="auto" w:fill="FFFFFF"/>
        <w:spacing w:after="160" w:line="240" w:lineRule="auto"/>
        <w:jc w:val="both"/>
        <w:rPr>
          <w:rFonts w:ascii="Calibri" w:eastAsia="Calibri" w:hAnsi="Calibri" w:cs="Calibri"/>
        </w:rPr>
      </w:pPr>
      <w:r>
        <w:rPr>
          <w:rFonts w:ascii="Calibri" w:eastAsia="Calibri" w:hAnsi="Calibri" w:cs="Calibri"/>
          <w:color w:val="000000"/>
        </w:rPr>
        <w:t>The answers to the questions will be provided in writing. The answers will be sent out to all interested parties as soon as possible.</w:t>
      </w:r>
    </w:p>
    <w:p w14:paraId="48E9E825" w14:textId="77777777" w:rsidR="00441291" w:rsidRDefault="00000000">
      <w:pPr>
        <w:spacing w:before="280" w:after="80" w:line="240" w:lineRule="auto"/>
        <w:ind w:left="360"/>
        <w:jc w:val="both"/>
        <w:rPr>
          <w:rFonts w:ascii="Calibri" w:eastAsia="Calibri" w:hAnsi="Calibri" w:cs="Calibri"/>
          <w:b/>
        </w:rPr>
      </w:pPr>
      <w:r>
        <w:rPr>
          <w:rFonts w:ascii="Calibri" w:eastAsia="Calibri" w:hAnsi="Calibri" w:cs="Calibri"/>
          <w:b/>
          <w:color w:val="000000"/>
        </w:rPr>
        <w:t>III. Content of Proposals</w:t>
      </w:r>
    </w:p>
    <w:p w14:paraId="507BBF43"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t>Proposals should be sent by email, if possible, in one message, depending on the size of the file, and should include:</w:t>
      </w:r>
    </w:p>
    <w:p w14:paraId="366555CA"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t>a) A technical proposal duly signed and stamped, which should contain a presentation that will allow the evaluation of the specialist's / agency's approach according to the criteria given below. In particular, the presentation should contain:</w:t>
      </w:r>
    </w:p>
    <w:p w14:paraId="68990829" w14:textId="77777777" w:rsidR="00441291" w:rsidRDefault="00000000">
      <w:pPr>
        <w:numPr>
          <w:ilvl w:val="0"/>
          <w:numId w:val="12"/>
        </w:numPr>
        <w:spacing w:before="240" w:line="240" w:lineRule="auto"/>
        <w:jc w:val="both"/>
        <w:rPr>
          <w:rFonts w:ascii="Calibri" w:eastAsia="Calibri" w:hAnsi="Calibri" w:cs="Calibri"/>
          <w:color w:val="000000"/>
        </w:rPr>
      </w:pPr>
      <w:r>
        <w:rPr>
          <w:rFonts w:ascii="Calibri" w:eastAsia="Calibri" w:hAnsi="Calibri" w:cs="Calibri"/>
          <w:color w:val="000000"/>
        </w:rPr>
        <w:t>3 examples of posts for "Break the Circle" pages, one of which should be in reels format;</w:t>
      </w:r>
    </w:p>
    <w:p w14:paraId="51DB0EAB" w14:textId="77777777" w:rsidR="00441291" w:rsidRDefault="00000000">
      <w:pPr>
        <w:numPr>
          <w:ilvl w:val="0"/>
          <w:numId w:val="12"/>
        </w:numPr>
        <w:spacing w:line="240" w:lineRule="auto"/>
        <w:jc w:val="both"/>
        <w:rPr>
          <w:rFonts w:ascii="Calibri" w:eastAsia="Calibri" w:hAnsi="Calibri" w:cs="Calibri"/>
          <w:color w:val="000000"/>
        </w:rPr>
      </w:pPr>
      <w:r>
        <w:rPr>
          <w:rFonts w:ascii="Calibri" w:eastAsia="Calibri" w:hAnsi="Calibri" w:cs="Calibri"/>
          <w:color w:val="000000"/>
        </w:rPr>
        <w:t>2 publication proposals for the channel on Viber, one of which should anticipate an interactive format;</w:t>
      </w:r>
    </w:p>
    <w:p w14:paraId="5BCEA709" w14:textId="77777777" w:rsidR="00441291" w:rsidRDefault="00000000">
      <w:pPr>
        <w:numPr>
          <w:ilvl w:val="0"/>
          <w:numId w:val="12"/>
        </w:numPr>
        <w:spacing w:line="240" w:lineRule="auto"/>
        <w:jc w:val="both"/>
        <w:rPr>
          <w:rFonts w:ascii="Calibri" w:eastAsia="Calibri" w:hAnsi="Calibri" w:cs="Calibri"/>
          <w:color w:val="000000"/>
        </w:rPr>
      </w:pPr>
      <w:r>
        <w:rPr>
          <w:rFonts w:ascii="Calibri" w:eastAsia="Calibri" w:hAnsi="Calibri" w:cs="Calibri"/>
          <w:color w:val="000000"/>
        </w:rPr>
        <w:t>3 examples of posts for the "(Not) Trivial in Relationships" page;</w:t>
      </w:r>
    </w:p>
    <w:p w14:paraId="21EAFA35" w14:textId="77777777" w:rsidR="00441291" w:rsidRDefault="00000000">
      <w:pPr>
        <w:numPr>
          <w:ilvl w:val="0"/>
          <w:numId w:val="12"/>
        </w:numPr>
        <w:spacing w:line="240" w:lineRule="auto"/>
        <w:jc w:val="both"/>
        <w:rPr>
          <w:rFonts w:ascii="Calibri" w:eastAsia="Calibri" w:hAnsi="Calibri" w:cs="Calibri"/>
          <w:color w:val="000000"/>
        </w:rPr>
      </w:pPr>
      <w:r>
        <w:rPr>
          <w:rFonts w:ascii="Calibri" w:eastAsia="Calibri" w:hAnsi="Calibri" w:cs="Calibri"/>
          <w:color w:val="000000"/>
        </w:rPr>
        <w:t>a brief description of the proposed advertising strategy for achieving the goals of the "Break the Circle" and "(No) Trivia" pages;</w:t>
      </w:r>
    </w:p>
    <w:p w14:paraId="4E8D9959" w14:textId="77777777" w:rsidR="00441291" w:rsidRDefault="00000000">
      <w:pPr>
        <w:numPr>
          <w:ilvl w:val="0"/>
          <w:numId w:val="12"/>
        </w:numPr>
        <w:spacing w:line="240" w:lineRule="auto"/>
        <w:jc w:val="both"/>
        <w:rPr>
          <w:rFonts w:ascii="Calibri" w:eastAsia="Calibri" w:hAnsi="Calibri" w:cs="Calibri"/>
          <w:color w:val="000000"/>
        </w:rPr>
      </w:pPr>
      <w:r>
        <w:rPr>
          <w:rFonts w:ascii="Calibri" w:eastAsia="Calibri" w:hAnsi="Calibri" w:cs="Calibri"/>
          <w:color w:val="000000"/>
        </w:rPr>
        <w:t>description of the specialist's / team's experience through at least 3 successful cases (including promoting pages on Viber);</w:t>
      </w:r>
    </w:p>
    <w:p w14:paraId="2940B9DC" w14:textId="77777777" w:rsidR="00441291" w:rsidRDefault="00000000">
      <w:pPr>
        <w:numPr>
          <w:ilvl w:val="0"/>
          <w:numId w:val="12"/>
        </w:numPr>
        <w:spacing w:line="240" w:lineRule="auto"/>
        <w:jc w:val="both"/>
        <w:rPr>
          <w:rFonts w:ascii="Calibri" w:eastAsia="Calibri" w:hAnsi="Calibri" w:cs="Calibri"/>
          <w:color w:val="000000"/>
        </w:rPr>
      </w:pPr>
      <w:r>
        <w:rPr>
          <w:rFonts w:ascii="Calibri" w:eastAsia="Calibri" w:hAnsi="Calibri" w:cs="Calibri"/>
          <w:color w:val="000000"/>
        </w:rPr>
        <w:t>a general acquaintance with the specialist / team and information on whether there is experience working with other international organizations</w:t>
      </w:r>
    </w:p>
    <w:p w14:paraId="3326EE2F" w14:textId="77777777" w:rsidR="00441291" w:rsidRDefault="00000000">
      <w:pPr>
        <w:numPr>
          <w:ilvl w:val="0"/>
          <w:numId w:val="12"/>
        </w:numPr>
        <w:spacing w:after="240" w:line="240" w:lineRule="auto"/>
        <w:jc w:val="both"/>
        <w:rPr>
          <w:rFonts w:ascii="Calibri" w:eastAsia="Calibri" w:hAnsi="Calibri" w:cs="Calibri"/>
          <w:color w:val="000000"/>
        </w:rPr>
      </w:pPr>
      <w:r>
        <w:rPr>
          <w:rFonts w:ascii="Calibri" w:eastAsia="Calibri" w:hAnsi="Calibri" w:cs="Calibri"/>
          <w:color w:val="000000"/>
        </w:rPr>
        <w:t>Copies of registration documents of legal entity or private entrepreneur </w:t>
      </w:r>
    </w:p>
    <w:p w14:paraId="778C62ED" w14:textId="77777777" w:rsidR="00441291" w:rsidRDefault="00000000">
      <w:pPr>
        <w:spacing w:before="240" w:after="240" w:line="240" w:lineRule="auto"/>
        <w:jc w:val="both"/>
        <w:rPr>
          <w:rFonts w:ascii="Calibri" w:eastAsia="Calibri" w:hAnsi="Calibri" w:cs="Calibri"/>
        </w:rPr>
      </w:pPr>
      <w:r>
        <w:rPr>
          <w:rFonts w:ascii="Calibri" w:eastAsia="Calibri" w:hAnsi="Calibri" w:cs="Calibri"/>
          <w:b/>
          <w:color w:val="000000"/>
        </w:rPr>
        <w:t>The technical proposal must be submitted electronically to the email indicated in Section IV.</w:t>
      </w:r>
    </w:p>
    <w:p w14:paraId="5FBC26D7"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lastRenderedPageBreak/>
        <w:t>b) The price proposal, duly signed and stamped, submitted exclusively according to the corresponding form.</w:t>
      </w:r>
    </w:p>
    <w:p w14:paraId="502AF2FA" w14:textId="77777777" w:rsidR="00441291" w:rsidRDefault="00000000">
      <w:pPr>
        <w:spacing w:before="240" w:after="240" w:line="240" w:lineRule="auto"/>
        <w:jc w:val="both"/>
        <w:rPr>
          <w:rFonts w:ascii="Calibri" w:eastAsia="Calibri" w:hAnsi="Calibri" w:cs="Calibri"/>
        </w:rPr>
      </w:pPr>
      <w:r>
        <w:rPr>
          <w:rFonts w:ascii="Calibri" w:eastAsia="Calibri" w:hAnsi="Calibri" w:cs="Calibri"/>
          <w:b/>
          <w:color w:val="000000"/>
        </w:rPr>
        <w:t>Partial LOTS are allowed for this request. The bidder may submit proposals for only one of the lots. The bidder is not required to submit proposals for both lots but is encouraged to submit proposals for both lots.</w:t>
      </w:r>
    </w:p>
    <w:p w14:paraId="1AB837BD"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t>Technical and Price Proposals shall be submitted</w:t>
      </w:r>
      <w:r>
        <w:rPr>
          <w:rFonts w:ascii="Calibri" w:eastAsia="Calibri" w:hAnsi="Calibri" w:cs="Calibri"/>
          <w:b/>
          <w:color w:val="000000"/>
        </w:rPr>
        <w:t xml:space="preserve"> BOTH in English AND Ukrainian.</w:t>
      </w:r>
    </w:p>
    <w:p w14:paraId="283F1C1D"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t>The technical and price proposals must be sent</w:t>
      </w:r>
      <w:r>
        <w:rPr>
          <w:rFonts w:ascii="Calibri" w:eastAsia="Calibri" w:hAnsi="Calibri" w:cs="Calibri"/>
          <w:b/>
          <w:color w:val="000000"/>
        </w:rPr>
        <w:t xml:space="preserve"> as separate files and signed by the appropriate authority and sent in PDF format.</w:t>
      </w:r>
    </w:p>
    <w:p w14:paraId="18263ED5" w14:textId="77777777" w:rsidR="00441291" w:rsidRDefault="00000000">
      <w:pPr>
        <w:spacing w:before="280" w:after="80" w:line="240" w:lineRule="auto"/>
        <w:rPr>
          <w:rFonts w:ascii="Calibri" w:eastAsia="Calibri" w:hAnsi="Calibri" w:cs="Calibri"/>
          <w:b/>
        </w:rPr>
      </w:pPr>
      <w:r>
        <w:rPr>
          <w:rFonts w:ascii="Calibri" w:eastAsia="Calibri" w:hAnsi="Calibri" w:cs="Calibri"/>
          <w:b/>
          <w:color w:val="000000"/>
        </w:rPr>
        <w:t>IV. Instructions for Submission</w:t>
      </w:r>
    </w:p>
    <w:p w14:paraId="0E4530FF" w14:textId="2D170539"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t xml:space="preserve">Proposals should be prepared in accordance with Sections II and </w:t>
      </w:r>
      <w:r w:rsidR="00554433">
        <w:rPr>
          <w:rFonts w:ascii="Calibri" w:eastAsia="Calibri" w:hAnsi="Calibri" w:cs="Calibri"/>
          <w:color w:val="000000"/>
        </w:rPr>
        <w:t>III</w:t>
      </w:r>
      <w:r>
        <w:rPr>
          <w:rFonts w:ascii="Calibri" w:eastAsia="Calibri" w:hAnsi="Calibri" w:cs="Calibri"/>
          <w:color w:val="000000"/>
        </w:rPr>
        <w:t xml:space="preserve"> together with a duly filled and signed price proposal form, sent to the contact person only at the specified email no later than: </w:t>
      </w:r>
      <w:r>
        <w:rPr>
          <w:rFonts w:ascii="Calibri" w:eastAsia="Calibri" w:hAnsi="Calibri" w:cs="Calibri"/>
          <w:b/>
          <w:color w:val="000000"/>
        </w:rPr>
        <w:t>Friday, June 07, 2024, 17:00 Kyiv time.</w:t>
      </w:r>
      <w:r>
        <w:rPr>
          <w:rFonts w:ascii="Calibri" w:eastAsia="Calibri" w:hAnsi="Calibri" w:cs="Calibri"/>
          <w:color w:val="000000"/>
        </w:rPr>
        <w:t xml:space="preserve"> Proposals sent to any other email will not be accepted for consideration.</w:t>
      </w:r>
    </w:p>
    <w:tbl>
      <w:tblPr>
        <w:tblStyle w:val="afd"/>
        <w:tblW w:w="6030" w:type="dxa"/>
        <w:jc w:val="center"/>
        <w:tblLayout w:type="fixed"/>
        <w:tblLook w:val="0400" w:firstRow="0" w:lastRow="0" w:firstColumn="0" w:lastColumn="0" w:noHBand="0" w:noVBand="1"/>
      </w:tblPr>
      <w:tblGrid>
        <w:gridCol w:w="1648"/>
        <w:gridCol w:w="4382"/>
      </w:tblGrid>
      <w:tr w:rsidR="00441291" w14:paraId="5D1DCCB9" w14:textId="77777777">
        <w:trPr>
          <w:trHeight w:val="568"/>
          <w:jc w:val="center"/>
        </w:trPr>
        <w:tc>
          <w:tcPr>
            <w:tcW w:w="1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756248" w14:textId="77777777" w:rsidR="00441291" w:rsidRDefault="00000000">
            <w:pPr>
              <w:spacing w:line="240" w:lineRule="auto"/>
              <w:jc w:val="center"/>
              <w:rPr>
                <w:rFonts w:ascii="Calibri" w:eastAsia="Calibri" w:hAnsi="Calibri" w:cs="Calibri"/>
              </w:rPr>
            </w:pPr>
            <w:r>
              <w:rPr>
                <w:rFonts w:ascii="Calibri" w:eastAsia="Calibri" w:hAnsi="Calibri" w:cs="Calibri"/>
                <w:b/>
                <w:color w:val="000000"/>
              </w:rPr>
              <w:t>Contact person:</w:t>
            </w:r>
          </w:p>
        </w:tc>
        <w:tc>
          <w:tcPr>
            <w:tcW w:w="4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482E1D" w14:textId="77777777" w:rsidR="00441291" w:rsidRDefault="00000000">
            <w:pPr>
              <w:spacing w:line="240" w:lineRule="auto"/>
              <w:jc w:val="center"/>
              <w:rPr>
                <w:rFonts w:ascii="Calibri" w:eastAsia="Calibri" w:hAnsi="Calibri" w:cs="Calibri"/>
                <w:i/>
              </w:rPr>
            </w:pPr>
            <w:r>
              <w:rPr>
                <w:rFonts w:ascii="Calibri" w:eastAsia="Calibri" w:hAnsi="Calibri" w:cs="Calibri"/>
                <w:b/>
                <w:i/>
                <w:color w:val="000000"/>
              </w:rPr>
              <w:t>Iryna Bohun</w:t>
            </w:r>
          </w:p>
        </w:tc>
      </w:tr>
      <w:tr w:rsidR="00441291" w14:paraId="4B6E2AA7" w14:textId="77777777">
        <w:trPr>
          <w:trHeight w:val="224"/>
          <w:jc w:val="center"/>
        </w:trPr>
        <w:tc>
          <w:tcPr>
            <w:tcW w:w="1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43CC44" w14:textId="77777777" w:rsidR="00441291" w:rsidRDefault="00000000">
            <w:pPr>
              <w:spacing w:line="240" w:lineRule="auto"/>
              <w:rPr>
                <w:rFonts w:ascii="Calibri" w:eastAsia="Calibri" w:hAnsi="Calibri" w:cs="Calibri"/>
              </w:rPr>
            </w:pPr>
            <w:r>
              <w:rPr>
                <w:rFonts w:ascii="Calibri" w:eastAsia="Calibri" w:hAnsi="Calibri" w:cs="Calibri"/>
                <w:color w:val="000000"/>
              </w:rPr>
              <w:t>Email address:</w:t>
            </w:r>
          </w:p>
        </w:tc>
        <w:tc>
          <w:tcPr>
            <w:tcW w:w="4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003E98" w14:textId="77777777" w:rsidR="00441291" w:rsidRDefault="00000000">
            <w:pPr>
              <w:spacing w:line="240" w:lineRule="auto"/>
              <w:jc w:val="center"/>
              <w:rPr>
                <w:rFonts w:ascii="Calibri" w:eastAsia="Calibri" w:hAnsi="Calibri" w:cs="Calibri"/>
                <w:i/>
              </w:rPr>
            </w:pPr>
            <w:r>
              <w:rPr>
                <w:rFonts w:ascii="Calibri" w:eastAsia="Calibri" w:hAnsi="Calibri" w:cs="Calibri"/>
                <w:i/>
                <w:color w:val="000000"/>
              </w:rPr>
              <w:t>ua-procurement@unfpa.org</w:t>
            </w:r>
          </w:p>
        </w:tc>
      </w:tr>
    </w:tbl>
    <w:p w14:paraId="5C6735E9" w14:textId="77777777" w:rsidR="00441291" w:rsidRDefault="00000000">
      <w:pPr>
        <w:spacing w:before="240" w:after="240" w:line="240" w:lineRule="auto"/>
        <w:rPr>
          <w:rFonts w:ascii="Calibri" w:eastAsia="Calibri" w:hAnsi="Calibri" w:cs="Calibri"/>
        </w:rPr>
      </w:pPr>
      <w:r>
        <w:rPr>
          <w:rFonts w:ascii="Calibri" w:eastAsia="Calibri" w:hAnsi="Calibri" w:cs="Calibri"/>
          <w:color w:val="000000"/>
        </w:rPr>
        <w:t>Please note the following guidelines for electronic submissions:</w:t>
      </w:r>
    </w:p>
    <w:p w14:paraId="7E8C2566" w14:textId="77777777" w:rsidR="00441291" w:rsidRDefault="00000000">
      <w:pPr>
        <w:spacing w:before="240" w:after="240" w:line="240" w:lineRule="auto"/>
        <w:rPr>
          <w:rFonts w:ascii="Calibri" w:eastAsia="Calibri" w:hAnsi="Calibri" w:cs="Calibri"/>
          <w:b/>
          <w:color w:val="000000"/>
        </w:rPr>
      </w:pPr>
      <w:r>
        <w:rPr>
          <w:rFonts w:ascii="Calibri" w:eastAsia="Calibri" w:hAnsi="Calibri" w:cs="Calibri"/>
          <w:b/>
          <w:color w:val="000000"/>
        </w:rPr>
        <w:t>The following reference must be included by the Bidder in the email subject line:</w:t>
      </w:r>
    </w:p>
    <w:p w14:paraId="6183C0A0" w14:textId="77777777" w:rsidR="00441291" w:rsidRDefault="00000000">
      <w:pPr>
        <w:spacing w:before="240" w:after="240" w:line="240" w:lineRule="auto"/>
        <w:rPr>
          <w:rFonts w:ascii="Calibri" w:eastAsia="Calibri" w:hAnsi="Calibri" w:cs="Calibri"/>
          <w:highlight w:val="white"/>
        </w:rPr>
      </w:pPr>
      <w:r>
        <w:rPr>
          <w:rFonts w:ascii="Calibri" w:eastAsia="Calibri" w:hAnsi="Calibri" w:cs="Calibri"/>
          <w:b/>
          <w:color w:val="000000"/>
        </w:rPr>
        <w:t>RFQ Nº UNFPA/UKR/RF</w:t>
      </w:r>
      <w:r>
        <w:rPr>
          <w:rFonts w:ascii="Calibri" w:eastAsia="Calibri" w:hAnsi="Calibri" w:cs="Calibri"/>
          <w:b/>
          <w:color w:val="000000"/>
          <w:highlight w:val="white"/>
        </w:rPr>
        <w:t>Q/24/15</w:t>
      </w:r>
    </w:p>
    <w:p w14:paraId="16819CA9" w14:textId="77777777" w:rsidR="00441291" w:rsidRDefault="00000000">
      <w:pPr>
        <w:numPr>
          <w:ilvl w:val="0"/>
          <w:numId w:val="13"/>
        </w:numPr>
        <w:spacing w:before="240" w:line="240" w:lineRule="auto"/>
        <w:jc w:val="both"/>
        <w:rPr>
          <w:rFonts w:ascii="Calibri" w:eastAsia="Calibri" w:hAnsi="Calibri" w:cs="Calibri"/>
          <w:color w:val="000000"/>
        </w:rPr>
      </w:pPr>
      <w:r>
        <w:rPr>
          <w:rFonts w:ascii="Calibri" w:eastAsia="Calibri" w:hAnsi="Calibri" w:cs="Calibri"/>
          <w:color w:val="000000"/>
        </w:rPr>
        <w:t>Submissions without this text in the email subject line may be rejected or overlooked and therefore not considered.</w:t>
      </w:r>
    </w:p>
    <w:p w14:paraId="0563AD68" w14:textId="77777777" w:rsidR="00441291" w:rsidRDefault="00000000">
      <w:pPr>
        <w:numPr>
          <w:ilvl w:val="0"/>
          <w:numId w:val="13"/>
        </w:numPr>
        <w:spacing w:after="240" w:line="240" w:lineRule="auto"/>
        <w:jc w:val="both"/>
        <w:rPr>
          <w:rFonts w:ascii="Calibri" w:eastAsia="Calibri" w:hAnsi="Calibri" w:cs="Calibri"/>
          <w:color w:val="000000"/>
        </w:rPr>
      </w:pPr>
      <w:r>
        <w:rPr>
          <w:rFonts w:ascii="Calibri" w:eastAsia="Calibri" w:hAnsi="Calibri" w:cs="Calibri"/>
          <w:color w:val="000000"/>
        </w:rPr>
        <w:t xml:space="preserve">The total email size may not exceed </w:t>
      </w:r>
      <w:r>
        <w:rPr>
          <w:rFonts w:ascii="Calibri" w:eastAsia="Calibri" w:hAnsi="Calibri" w:cs="Calibri"/>
          <w:b/>
          <w:color w:val="000000"/>
        </w:rPr>
        <w:t>20 MB (including email body, encoded attachments and headers)</w:t>
      </w:r>
      <w:r>
        <w:rPr>
          <w:rFonts w:ascii="Calibri" w:eastAsia="Calibri" w:hAnsi="Calibri" w:cs="Calibri"/>
          <w:color w:val="000000"/>
        </w:rPr>
        <w:t xml:space="preserve">. Where the technical details are in large electronic files, it is recommended that these be sent separately before the deadline. </w:t>
      </w:r>
    </w:p>
    <w:p w14:paraId="5C00101F" w14:textId="77777777" w:rsidR="00441291" w:rsidRDefault="00000000">
      <w:pPr>
        <w:spacing w:before="280" w:after="80" w:line="240" w:lineRule="auto"/>
        <w:jc w:val="both"/>
        <w:rPr>
          <w:rFonts w:ascii="Calibri" w:eastAsia="Calibri" w:hAnsi="Calibri" w:cs="Calibri"/>
          <w:b/>
          <w:color w:val="000000"/>
        </w:rPr>
      </w:pPr>
      <w:r>
        <w:rPr>
          <w:rFonts w:ascii="Calibri" w:eastAsia="Calibri" w:hAnsi="Calibri" w:cs="Calibri"/>
          <w:b/>
          <w:color w:val="000000"/>
        </w:rPr>
        <w:t>V. Overview of Evaluation Process</w:t>
      </w:r>
    </w:p>
    <w:p w14:paraId="09776EF3" w14:textId="77777777" w:rsidR="00441291" w:rsidRDefault="00000000">
      <w:pPr>
        <w:spacing w:before="280" w:after="80" w:line="240" w:lineRule="auto"/>
        <w:jc w:val="both"/>
        <w:rPr>
          <w:rFonts w:ascii="Calibri" w:eastAsia="Calibri" w:hAnsi="Calibri" w:cs="Calibri"/>
          <w:color w:val="000000"/>
        </w:rPr>
      </w:pPr>
      <w:r>
        <w:rPr>
          <w:rFonts w:ascii="Calibri" w:eastAsia="Calibri" w:hAnsi="Calibri" w:cs="Calibri"/>
          <w:color w:val="000000"/>
        </w:rPr>
        <w:t xml:space="preserve">The evaluation will be carried out in a two-step process </w:t>
      </w:r>
      <w:r>
        <w:rPr>
          <w:rFonts w:ascii="Calibri" w:eastAsia="Calibri" w:hAnsi="Calibri" w:cs="Calibri"/>
        </w:rPr>
        <w:t>by a specialized</w:t>
      </w:r>
      <w:r>
        <w:rPr>
          <w:rFonts w:ascii="Calibri" w:eastAsia="Calibri" w:hAnsi="Calibri" w:cs="Calibri"/>
          <w:color w:val="000000"/>
        </w:rPr>
        <w:t xml:space="preserve"> evaluation panel. Technical proposals will be evaluated and scored first, prior to the evaluation and scoring of prices quotations</w:t>
      </w:r>
    </w:p>
    <w:p w14:paraId="45E81327" w14:textId="77777777" w:rsidR="00441291" w:rsidRDefault="00000000">
      <w:pPr>
        <w:spacing w:before="240" w:after="240" w:line="240" w:lineRule="auto"/>
        <w:jc w:val="both"/>
        <w:rPr>
          <w:rFonts w:ascii="Calibri" w:eastAsia="Calibri" w:hAnsi="Calibri" w:cs="Calibri"/>
        </w:rPr>
      </w:pPr>
      <w:r>
        <w:rPr>
          <w:rFonts w:ascii="Calibri" w:eastAsia="Calibri" w:hAnsi="Calibri" w:cs="Calibri"/>
          <w:b/>
          <w:color w:val="000000"/>
        </w:rPr>
        <w:t>Technical evaluation (maximum 100 points)</w:t>
      </w:r>
    </w:p>
    <w:p w14:paraId="7333A5D1" w14:textId="77777777" w:rsidR="00441291" w:rsidRDefault="00000000">
      <w:pPr>
        <w:spacing w:before="240" w:after="240" w:line="240" w:lineRule="auto"/>
        <w:jc w:val="both"/>
        <w:rPr>
          <w:rFonts w:ascii="Calibri" w:eastAsia="Calibri" w:hAnsi="Calibri" w:cs="Calibri"/>
          <w:color w:val="000000"/>
        </w:rPr>
      </w:pPr>
      <w:r>
        <w:rPr>
          <w:rFonts w:ascii="Calibri" w:eastAsia="Calibri" w:hAnsi="Calibri" w:cs="Calibri"/>
          <w:color w:val="000000"/>
        </w:rPr>
        <w:t xml:space="preserve">Technical proposals will be evaluated based on their responsiveness to the service requirements /TORs listed in Section II and in accordance with the evaluation criteria below </w:t>
      </w:r>
    </w:p>
    <w:tbl>
      <w:tblPr>
        <w:tblStyle w:val="afe"/>
        <w:tblW w:w="9704" w:type="dxa"/>
        <w:jc w:val="center"/>
        <w:tblLayout w:type="fixed"/>
        <w:tblLook w:val="0400" w:firstRow="0" w:lastRow="0" w:firstColumn="0" w:lastColumn="0" w:noHBand="0" w:noVBand="1"/>
      </w:tblPr>
      <w:tblGrid>
        <w:gridCol w:w="5197"/>
        <w:gridCol w:w="1384"/>
        <w:gridCol w:w="1210"/>
        <w:gridCol w:w="962"/>
        <w:gridCol w:w="951"/>
      </w:tblGrid>
      <w:tr w:rsidR="00441291" w14:paraId="16A07CF3" w14:textId="77777777">
        <w:trPr>
          <w:jc w:val="center"/>
        </w:trPr>
        <w:tc>
          <w:tcPr>
            <w:tcW w:w="5197" w:type="dxa"/>
            <w:tcBorders>
              <w:top w:val="single" w:sz="6" w:space="0" w:color="000080"/>
              <w:left w:val="single" w:sz="6" w:space="0" w:color="000080"/>
              <w:bottom w:val="single" w:sz="6" w:space="0" w:color="000080"/>
              <w:right w:val="single" w:sz="6" w:space="0" w:color="000080"/>
            </w:tcBorders>
            <w:shd w:val="clear" w:color="auto" w:fill="000080"/>
            <w:tcMar>
              <w:top w:w="0" w:type="dxa"/>
              <w:left w:w="108" w:type="dxa"/>
              <w:bottom w:w="0" w:type="dxa"/>
              <w:right w:w="108" w:type="dxa"/>
            </w:tcMar>
            <w:vAlign w:val="center"/>
          </w:tcPr>
          <w:p w14:paraId="1F6D3D49" w14:textId="77777777" w:rsidR="00441291" w:rsidRDefault="00000000">
            <w:pPr>
              <w:spacing w:after="160" w:line="240" w:lineRule="auto"/>
              <w:jc w:val="center"/>
              <w:rPr>
                <w:rFonts w:ascii="Calibri" w:eastAsia="Calibri" w:hAnsi="Calibri" w:cs="Calibri"/>
              </w:rPr>
            </w:pPr>
            <w:r>
              <w:rPr>
                <w:rFonts w:ascii="Calibri" w:eastAsia="Calibri" w:hAnsi="Calibri" w:cs="Calibri"/>
                <w:b/>
                <w:color w:val="FFFFFF"/>
              </w:rPr>
              <w:lastRenderedPageBreak/>
              <w:t>Criteria</w:t>
            </w:r>
          </w:p>
        </w:tc>
        <w:tc>
          <w:tcPr>
            <w:tcW w:w="1384" w:type="dxa"/>
            <w:tcBorders>
              <w:top w:val="single" w:sz="6" w:space="0" w:color="000080"/>
              <w:left w:val="single" w:sz="6" w:space="0" w:color="000080"/>
              <w:bottom w:val="single" w:sz="6" w:space="0" w:color="000080"/>
              <w:right w:val="single" w:sz="6" w:space="0" w:color="000080"/>
            </w:tcBorders>
            <w:shd w:val="clear" w:color="auto" w:fill="000080"/>
            <w:tcMar>
              <w:top w:w="0" w:type="dxa"/>
              <w:left w:w="108" w:type="dxa"/>
              <w:bottom w:w="0" w:type="dxa"/>
              <w:right w:w="108" w:type="dxa"/>
            </w:tcMar>
            <w:vAlign w:val="center"/>
          </w:tcPr>
          <w:p w14:paraId="3CD4E4D3"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FFFFFF"/>
              </w:rPr>
              <w:t>[A] Maximum points</w:t>
            </w:r>
          </w:p>
        </w:tc>
        <w:tc>
          <w:tcPr>
            <w:tcW w:w="1210" w:type="dxa"/>
            <w:tcBorders>
              <w:top w:val="single" w:sz="6" w:space="0" w:color="000080"/>
              <w:left w:val="single" w:sz="6" w:space="0" w:color="000080"/>
              <w:bottom w:val="single" w:sz="6" w:space="0" w:color="000080"/>
              <w:right w:val="single" w:sz="6" w:space="0" w:color="000080"/>
            </w:tcBorders>
            <w:shd w:val="clear" w:color="auto" w:fill="000080"/>
            <w:tcMar>
              <w:top w:w="0" w:type="dxa"/>
              <w:left w:w="108" w:type="dxa"/>
              <w:bottom w:w="0" w:type="dxa"/>
              <w:right w:w="108" w:type="dxa"/>
            </w:tcMar>
            <w:vAlign w:val="center"/>
          </w:tcPr>
          <w:p w14:paraId="4E5B3B2F"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FFFFFF"/>
              </w:rPr>
              <w:t>[B]</w:t>
            </w:r>
          </w:p>
          <w:p w14:paraId="1CFA4D52"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FFFFFF"/>
              </w:rPr>
              <w:t>Received points </w:t>
            </w:r>
          </w:p>
        </w:tc>
        <w:tc>
          <w:tcPr>
            <w:tcW w:w="962" w:type="dxa"/>
            <w:tcBorders>
              <w:top w:val="single" w:sz="6" w:space="0" w:color="000080"/>
              <w:left w:val="single" w:sz="6" w:space="0" w:color="000080"/>
              <w:bottom w:val="single" w:sz="6" w:space="0" w:color="000080"/>
              <w:right w:val="single" w:sz="6" w:space="0" w:color="000080"/>
            </w:tcBorders>
            <w:shd w:val="clear" w:color="auto" w:fill="000080"/>
            <w:tcMar>
              <w:top w:w="0" w:type="dxa"/>
              <w:left w:w="108" w:type="dxa"/>
              <w:bottom w:w="0" w:type="dxa"/>
              <w:right w:w="108" w:type="dxa"/>
            </w:tcMar>
            <w:vAlign w:val="center"/>
          </w:tcPr>
          <w:p w14:paraId="4975150F"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FFFFFF"/>
              </w:rPr>
              <w:t>[C]</w:t>
            </w:r>
          </w:p>
          <w:p w14:paraId="2BB5CB39"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FFFFFF"/>
              </w:rPr>
              <w:t>Weight (%)</w:t>
            </w:r>
          </w:p>
        </w:tc>
        <w:tc>
          <w:tcPr>
            <w:tcW w:w="951" w:type="dxa"/>
            <w:tcBorders>
              <w:top w:val="single" w:sz="6" w:space="0" w:color="000080"/>
              <w:left w:val="single" w:sz="6" w:space="0" w:color="000080"/>
              <w:bottom w:val="single" w:sz="6" w:space="0" w:color="000080"/>
              <w:right w:val="single" w:sz="6" w:space="0" w:color="000080"/>
            </w:tcBorders>
            <w:shd w:val="clear" w:color="auto" w:fill="000080"/>
            <w:tcMar>
              <w:top w:w="0" w:type="dxa"/>
              <w:left w:w="108" w:type="dxa"/>
              <w:bottom w:w="0" w:type="dxa"/>
              <w:right w:w="108" w:type="dxa"/>
            </w:tcMar>
            <w:vAlign w:val="center"/>
          </w:tcPr>
          <w:p w14:paraId="78421D53"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FFFFFF"/>
              </w:rPr>
              <w:t>[B] x [C] = [D]</w:t>
            </w:r>
          </w:p>
          <w:p w14:paraId="1B6BEE45"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FFFFFF"/>
              </w:rPr>
              <w:t>Total points</w:t>
            </w:r>
          </w:p>
        </w:tc>
      </w:tr>
      <w:tr w:rsidR="00441291" w14:paraId="42437E68" w14:textId="77777777">
        <w:trPr>
          <w:jc w:val="center"/>
        </w:trPr>
        <w:tc>
          <w:tcPr>
            <w:tcW w:w="5197"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tcPr>
          <w:p w14:paraId="25E62C61"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Quality, innovation and relevance of proposals to the goals and target audiences of the pages (including provided texts, themes, videos and proposed illustrations)</w:t>
            </w:r>
          </w:p>
        </w:tc>
        <w:tc>
          <w:tcPr>
            <w:tcW w:w="1384"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0A413E43"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100</w:t>
            </w:r>
          </w:p>
        </w:tc>
        <w:tc>
          <w:tcPr>
            <w:tcW w:w="1210"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03FE4C96" w14:textId="77777777" w:rsidR="00441291" w:rsidRDefault="00441291">
            <w:pPr>
              <w:spacing w:line="240" w:lineRule="auto"/>
              <w:rPr>
                <w:rFonts w:ascii="Calibri" w:eastAsia="Calibri" w:hAnsi="Calibri" w:cs="Calibri"/>
              </w:rPr>
            </w:pPr>
          </w:p>
        </w:tc>
        <w:tc>
          <w:tcPr>
            <w:tcW w:w="962"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4DCCCB77"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50%</w:t>
            </w:r>
          </w:p>
        </w:tc>
        <w:tc>
          <w:tcPr>
            <w:tcW w:w="951"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44A67E2E" w14:textId="77777777" w:rsidR="00441291" w:rsidRDefault="00441291">
            <w:pPr>
              <w:spacing w:line="240" w:lineRule="auto"/>
              <w:rPr>
                <w:rFonts w:ascii="Calibri" w:eastAsia="Calibri" w:hAnsi="Calibri" w:cs="Calibri"/>
              </w:rPr>
            </w:pPr>
          </w:p>
        </w:tc>
      </w:tr>
      <w:tr w:rsidR="00441291" w14:paraId="4CB8FD59" w14:textId="77777777">
        <w:trPr>
          <w:jc w:val="center"/>
        </w:trPr>
        <w:tc>
          <w:tcPr>
            <w:tcW w:w="5197"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tcPr>
          <w:p w14:paraId="32553180"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highlight w:val="white"/>
              </w:rPr>
              <w:t>Successful experience of the specialist or team in managing social-oriented pages on social networks (assessment of described cases)</w:t>
            </w:r>
          </w:p>
        </w:tc>
        <w:tc>
          <w:tcPr>
            <w:tcW w:w="1384"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0958CD8D"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100</w:t>
            </w:r>
          </w:p>
        </w:tc>
        <w:tc>
          <w:tcPr>
            <w:tcW w:w="1210"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2ED249BB" w14:textId="77777777" w:rsidR="00441291" w:rsidRDefault="00441291">
            <w:pPr>
              <w:spacing w:line="240" w:lineRule="auto"/>
              <w:rPr>
                <w:rFonts w:ascii="Calibri" w:eastAsia="Calibri" w:hAnsi="Calibri" w:cs="Calibri"/>
              </w:rPr>
            </w:pPr>
          </w:p>
        </w:tc>
        <w:tc>
          <w:tcPr>
            <w:tcW w:w="962"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5463448D"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25%</w:t>
            </w:r>
          </w:p>
        </w:tc>
        <w:tc>
          <w:tcPr>
            <w:tcW w:w="951"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7F49C935" w14:textId="77777777" w:rsidR="00441291" w:rsidRDefault="00441291">
            <w:pPr>
              <w:spacing w:line="240" w:lineRule="auto"/>
              <w:rPr>
                <w:rFonts w:ascii="Calibri" w:eastAsia="Calibri" w:hAnsi="Calibri" w:cs="Calibri"/>
              </w:rPr>
            </w:pPr>
          </w:p>
        </w:tc>
      </w:tr>
      <w:tr w:rsidR="00441291" w14:paraId="31A58516" w14:textId="77777777">
        <w:trPr>
          <w:jc w:val="center"/>
        </w:trPr>
        <w:tc>
          <w:tcPr>
            <w:tcW w:w="5197"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tcPr>
          <w:p w14:paraId="6FDC2C5A"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highlight w:val="white"/>
              </w:rPr>
              <w:t>Compliance of the advertising strategy to achieve goals</w:t>
            </w:r>
          </w:p>
        </w:tc>
        <w:tc>
          <w:tcPr>
            <w:tcW w:w="1384"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6C9E5D8C"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100</w:t>
            </w:r>
          </w:p>
        </w:tc>
        <w:tc>
          <w:tcPr>
            <w:tcW w:w="1210"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1277B095" w14:textId="77777777" w:rsidR="00441291" w:rsidRDefault="00441291">
            <w:pPr>
              <w:spacing w:line="240" w:lineRule="auto"/>
              <w:rPr>
                <w:rFonts w:ascii="Calibri" w:eastAsia="Calibri" w:hAnsi="Calibri" w:cs="Calibri"/>
              </w:rPr>
            </w:pPr>
          </w:p>
        </w:tc>
        <w:tc>
          <w:tcPr>
            <w:tcW w:w="962"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14BE0D30"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15%</w:t>
            </w:r>
          </w:p>
        </w:tc>
        <w:tc>
          <w:tcPr>
            <w:tcW w:w="951"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5A0CA1BC" w14:textId="77777777" w:rsidR="00441291" w:rsidRDefault="00441291">
            <w:pPr>
              <w:spacing w:line="240" w:lineRule="auto"/>
              <w:rPr>
                <w:rFonts w:ascii="Calibri" w:eastAsia="Calibri" w:hAnsi="Calibri" w:cs="Calibri"/>
              </w:rPr>
            </w:pPr>
          </w:p>
        </w:tc>
      </w:tr>
      <w:tr w:rsidR="00441291" w14:paraId="04D3CAAF" w14:textId="77777777">
        <w:trPr>
          <w:jc w:val="center"/>
        </w:trPr>
        <w:tc>
          <w:tcPr>
            <w:tcW w:w="5197"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tcPr>
          <w:p w14:paraId="35EF6406" w14:textId="77777777" w:rsidR="00441291" w:rsidRDefault="00000000">
            <w:pPr>
              <w:spacing w:after="160" w:line="240" w:lineRule="auto"/>
              <w:rPr>
                <w:rFonts w:ascii="Calibri" w:eastAsia="Calibri" w:hAnsi="Calibri" w:cs="Calibri"/>
              </w:rPr>
            </w:pPr>
            <w:r>
              <w:rPr>
                <w:rFonts w:ascii="Calibri" w:eastAsia="Calibri" w:hAnsi="Calibri" w:cs="Calibri"/>
                <w:color w:val="000000"/>
              </w:rPr>
              <w:t>Quality of preparation of materials submitted for the competition proposal (</w:t>
            </w:r>
            <w:proofErr w:type="spellStart"/>
            <w:r>
              <w:rPr>
                <w:rFonts w:ascii="Calibri" w:eastAsia="Calibri" w:hAnsi="Calibri" w:cs="Calibri"/>
                <w:color w:val="000000"/>
              </w:rPr>
              <w:t>clickability</w:t>
            </w:r>
            <w:proofErr w:type="spellEnd"/>
            <w:r>
              <w:rPr>
                <w:rFonts w:ascii="Calibri" w:eastAsia="Calibri" w:hAnsi="Calibri" w:cs="Calibri"/>
                <w:color w:val="000000"/>
              </w:rPr>
              <w:t xml:space="preserve"> and access to links, absence of spelling errors, etc.)</w:t>
            </w:r>
          </w:p>
        </w:tc>
        <w:tc>
          <w:tcPr>
            <w:tcW w:w="1384"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3BDD1B83"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100</w:t>
            </w:r>
          </w:p>
        </w:tc>
        <w:tc>
          <w:tcPr>
            <w:tcW w:w="1210"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2C75488F" w14:textId="77777777" w:rsidR="00441291" w:rsidRDefault="00441291">
            <w:pPr>
              <w:spacing w:line="240" w:lineRule="auto"/>
              <w:rPr>
                <w:rFonts w:ascii="Calibri" w:eastAsia="Calibri" w:hAnsi="Calibri" w:cs="Calibri"/>
              </w:rPr>
            </w:pPr>
          </w:p>
        </w:tc>
        <w:tc>
          <w:tcPr>
            <w:tcW w:w="962"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2A6D52DE"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5%</w:t>
            </w:r>
          </w:p>
        </w:tc>
        <w:tc>
          <w:tcPr>
            <w:tcW w:w="951"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3F10DBFA" w14:textId="77777777" w:rsidR="00441291" w:rsidRDefault="00441291">
            <w:pPr>
              <w:spacing w:line="240" w:lineRule="auto"/>
              <w:rPr>
                <w:rFonts w:ascii="Calibri" w:eastAsia="Calibri" w:hAnsi="Calibri" w:cs="Calibri"/>
              </w:rPr>
            </w:pPr>
          </w:p>
        </w:tc>
      </w:tr>
      <w:tr w:rsidR="00441291" w14:paraId="0A580481" w14:textId="77777777">
        <w:trPr>
          <w:jc w:val="center"/>
        </w:trPr>
        <w:tc>
          <w:tcPr>
            <w:tcW w:w="5197"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tcPr>
          <w:p w14:paraId="4C134C47" w14:textId="77777777" w:rsidR="00441291" w:rsidRDefault="00000000">
            <w:pPr>
              <w:spacing w:after="160" w:line="240" w:lineRule="auto"/>
              <w:rPr>
                <w:rFonts w:ascii="Calibri" w:eastAsia="Calibri" w:hAnsi="Calibri" w:cs="Calibri"/>
              </w:rPr>
            </w:pPr>
            <w:r>
              <w:rPr>
                <w:rFonts w:ascii="Calibri" w:eastAsia="Calibri" w:hAnsi="Calibri" w:cs="Calibri"/>
                <w:color w:val="000000"/>
              </w:rPr>
              <w:t>Confirmed experience of cooperation with international organizations</w:t>
            </w:r>
          </w:p>
        </w:tc>
        <w:tc>
          <w:tcPr>
            <w:tcW w:w="1384"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1B621C2F"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100</w:t>
            </w:r>
          </w:p>
        </w:tc>
        <w:tc>
          <w:tcPr>
            <w:tcW w:w="1210"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1DDFE921" w14:textId="77777777" w:rsidR="00441291" w:rsidRDefault="00441291">
            <w:pPr>
              <w:spacing w:line="240" w:lineRule="auto"/>
              <w:rPr>
                <w:rFonts w:ascii="Calibri" w:eastAsia="Calibri" w:hAnsi="Calibri" w:cs="Calibri"/>
              </w:rPr>
            </w:pPr>
          </w:p>
        </w:tc>
        <w:tc>
          <w:tcPr>
            <w:tcW w:w="962"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31FF575A" w14:textId="77777777" w:rsidR="00441291" w:rsidRDefault="00000000">
            <w:pPr>
              <w:spacing w:before="60" w:after="60" w:line="240" w:lineRule="auto"/>
              <w:jc w:val="center"/>
              <w:rPr>
                <w:rFonts w:ascii="Calibri" w:eastAsia="Calibri" w:hAnsi="Calibri" w:cs="Calibri"/>
              </w:rPr>
            </w:pPr>
            <w:r>
              <w:rPr>
                <w:rFonts w:ascii="Calibri" w:eastAsia="Calibri" w:hAnsi="Calibri" w:cs="Calibri"/>
                <w:color w:val="000000"/>
              </w:rPr>
              <w:t>5%</w:t>
            </w:r>
          </w:p>
        </w:tc>
        <w:tc>
          <w:tcPr>
            <w:tcW w:w="951" w:type="dxa"/>
            <w:tcBorders>
              <w:top w:val="single" w:sz="6" w:space="0" w:color="000080"/>
              <w:left w:val="single" w:sz="6" w:space="0" w:color="000080"/>
              <w:bottom w:val="single" w:sz="6" w:space="0" w:color="000080"/>
              <w:right w:val="single" w:sz="6" w:space="0" w:color="000080"/>
            </w:tcBorders>
            <w:shd w:val="clear" w:color="auto" w:fill="FFFFFF"/>
            <w:tcMar>
              <w:top w:w="0" w:type="dxa"/>
              <w:left w:w="108" w:type="dxa"/>
              <w:bottom w:w="0" w:type="dxa"/>
              <w:right w:w="108" w:type="dxa"/>
            </w:tcMar>
            <w:vAlign w:val="center"/>
          </w:tcPr>
          <w:p w14:paraId="2BC6F2A9" w14:textId="77777777" w:rsidR="00441291" w:rsidRDefault="00441291">
            <w:pPr>
              <w:spacing w:line="240" w:lineRule="auto"/>
              <w:rPr>
                <w:rFonts w:ascii="Calibri" w:eastAsia="Calibri" w:hAnsi="Calibri" w:cs="Calibri"/>
              </w:rPr>
            </w:pPr>
          </w:p>
        </w:tc>
      </w:tr>
      <w:tr w:rsidR="00441291" w14:paraId="7482B6B1" w14:textId="77777777">
        <w:trPr>
          <w:jc w:val="center"/>
        </w:trPr>
        <w:tc>
          <w:tcPr>
            <w:tcW w:w="5197" w:type="dxa"/>
            <w:tcBorders>
              <w:top w:val="single" w:sz="6" w:space="0" w:color="000080"/>
              <w:left w:val="single" w:sz="6" w:space="0" w:color="000080"/>
              <w:bottom w:val="single" w:sz="6" w:space="0" w:color="000080"/>
              <w:right w:val="single" w:sz="6" w:space="0" w:color="000080"/>
            </w:tcBorders>
            <w:shd w:val="clear" w:color="auto" w:fill="C0C0C0"/>
            <w:tcMar>
              <w:top w:w="0" w:type="dxa"/>
              <w:left w:w="108" w:type="dxa"/>
              <w:bottom w:w="0" w:type="dxa"/>
              <w:right w:w="108" w:type="dxa"/>
            </w:tcMar>
            <w:vAlign w:val="center"/>
          </w:tcPr>
          <w:p w14:paraId="6DB18ACC" w14:textId="77777777" w:rsidR="00441291" w:rsidRDefault="00000000">
            <w:pPr>
              <w:spacing w:before="60" w:after="60" w:line="240" w:lineRule="auto"/>
              <w:jc w:val="right"/>
              <w:rPr>
                <w:rFonts w:ascii="Calibri" w:eastAsia="Calibri" w:hAnsi="Calibri" w:cs="Calibri"/>
              </w:rPr>
            </w:pPr>
            <w:r>
              <w:rPr>
                <w:rFonts w:ascii="Calibri" w:eastAsia="Calibri" w:hAnsi="Calibri" w:cs="Calibri"/>
                <w:b/>
                <w:i/>
                <w:color w:val="000000"/>
              </w:rPr>
              <w:t xml:space="preserve">Total </w:t>
            </w:r>
          </w:p>
        </w:tc>
        <w:tc>
          <w:tcPr>
            <w:tcW w:w="1384" w:type="dxa"/>
            <w:tcBorders>
              <w:top w:val="single" w:sz="6" w:space="0" w:color="000080"/>
              <w:left w:val="single" w:sz="6" w:space="0" w:color="000080"/>
              <w:bottom w:val="single" w:sz="6" w:space="0" w:color="000080"/>
              <w:right w:val="single" w:sz="6" w:space="0" w:color="000080"/>
            </w:tcBorders>
            <w:shd w:val="clear" w:color="auto" w:fill="C0C0C0"/>
            <w:tcMar>
              <w:top w:w="0" w:type="dxa"/>
              <w:left w:w="108" w:type="dxa"/>
              <w:bottom w:w="0" w:type="dxa"/>
              <w:right w:w="108" w:type="dxa"/>
            </w:tcMar>
            <w:vAlign w:val="center"/>
          </w:tcPr>
          <w:p w14:paraId="4F26AE51" w14:textId="77777777" w:rsidR="00441291" w:rsidRDefault="00000000">
            <w:pPr>
              <w:spacing w:before="60" w:after="60" w:line="240" w:lineRule="auto"/>
              <w:jc w:val="center"/>
              <w:rPr>
                <w:rFonts w:ascii="Calibri" w:eastAsia="Calibri" w:hAnsi="Calibri" w:cs="Calibri"/>
              </w:rPr>
            </w:pPr>
            <w:r>
              <w:rPr>
                <w:rFonts w:ascii="Calibri" w:eastAsia="Calibri" w:hAnsi="Calibri" w:cs="Calibri"/>
                <w:b/>
                <w:color w:val="000000"/>
              </w:rPr>
              <w:t>500</w:t>
            </w:r>
          </w:p>
        </w:tc>
        <w:tc>
          <w:tcPr>
            <w:tcW w:w="1210" w:type="dxa"/>
            <w:tcBorders>
              <w:top w:val="single" w:sz="6" w:space="0" w:color="000080"/>
              <w:left w:val="single" w:sz="6" w:space="0" w:color="000080"/>
              <w:bottom w:val="single" w:sz="6" w:space="0" w:color="000080"/>
              <w:right w:val="single" w:sz="6" w:space="0" w:color="000080"/>
            </w:tcBorders>
            <w:shd w:val="clear" w:color="auto" w:fill="C0C0C0"/>
            <w:tcMar>
              <w:top w:w="0" w:type="dxa"/>
              <w:left w:w="108" w:type="dxa"/>
              <w:bottom w:w="0" w:type="dxa"/>
              <w:right w:w="108" w:type="dxa"/>
            </w:tcMar>
            <w:vAlign w:val="center"/>
          </w:tcPr>
          <w:p w14:paraId="19FA3D28" w14:textId="77777777" w:rsidR="00441291" w:rsidRDefault="00441291">
            <w:pPr>
              <w:spacing w:line="240" w:lineRule="auto"/>
              <w:rPr>
                <w:rFonts w:ascii="Calibri" w:eastAsia="Calibri" w:hAnsi="Calibri" w:cs="Calibri"/>
              </w:rPr>
            </w:pPr>
          </w:p>
        </w:tc>
        <w:tc>
          <w:tcPr>
            <w:tcW w:w="962" w:type="dxa"/>
            <w:tcBorders>
              <w:top w:val="single" w:sz="6" w:space="0" w:color="000080"/>
              <w:left w:val="single" w:sz="6" w:space="0" w:color="000080"/>
              <w:bottom w:val="single" w:sz="6" w:space="0" w:color="000080"/>
              <w:right w:val="single" w:sz="6" w:space="0" w:color="000080"/>
            </w:tcBorders>
            <w:shd w:val="clear" w:color="auto" w:fill="C0C0C0"/>
            <w:tcMar>
              <w:top w:w="0" w:type="dxa"/>
              <w:left w:w="108" w:type="dxa"/>
              <w:bottom w:w="0" w:type="dxa"/>
              <w:right w:w="108" w:type="dxa"/>
            </w:tcMar>
            <w:vAlign w:val="center"/>
          </w:tcPr>
          <w:p w14:paraId="3008F84E" w14:textId="77777777" w:rsidR="00441291" w:rsidRDefault="00000000">
            <w:pPr>
              <w:spacing w:before="60" w:after="60" w:line="240" w:lineRule="auto"/>
              <w:jc w:val="center"/>
              <w:rPr>
                <w:rFonts w:ascii="Calibri" w:eastAsia="Calibri" w:hAnsi="Calibri" w:cs="Calibri"/>
              </w:rPr>
            </w:pPr>
            <w:r>
              <w:rPr>
                <w:rFonts w:ascii="Calibri" w:eastAsia="Calibri" w:hAnsi="Calibri" w:cs="Calibri"/>
                <w:b/>
                <w:color w:val="000000"/>
              </w:rPr>
              <w:t>100%</w:t>
            </w:r>
          </w:p>
        </w:tc>
        <w:tc>
          <w:tcPr>
            <w:tcW w:w="951" w:type="dxa"/>
            <w:tcBorders>
              <w:top w:val="single" w:sz="6" w:space="0" w:color="000080"/>
              <w:left w:val="single" w:sz="6" w:space="0" w:color="000080"/>
              <w:bottom w:val="single" w:sz="6" w:space="0" w:color="000080"/>
              <w:right w:val="single" w:sz="6" w:space="0" w:color="000080"/>
            </w:tcBorders>
            <w:shd w:val="clear" w:color="auto" w:fill="C0C0C0"/>
            <w:tcMar>
              <w:top w:w="0" w:type="dxa"/>
              <w:left w:w="108" w:type="dxa"/>
              <w:bottom w:w="0" w:type="dxa"/>
              <w:right w:w="108" w:type="dxa"/>
            </w:tcMar>
            <w:vAlign w:val="center"/>
          </w:tcPr>
          <w:p w14:paraId="632A9AD5" w14:textId="77777777" w:rsidR="00441291" w:rsidRDefault="00441291">
            <w:pPr>
              <w:spacing w:line="240" w:lineRule="auto"/>
              <w:rPr>
                <w:rFonts w:ascii="Calibri" w:eastAsia="Calibri" w:hAnsi="Calibri" w:cs="Calibri"/>
              </w:rPr>
            </w:pPr>
          </w:p>
        </w:tc>
      </w:tr>
    </w:tbl>
    <w:p w14:paraId="55A791EB" w14:textId="77777777" w:rsidR="00441291" w:rsidRDefault="00441291">
      <w:pPr>
        <w:spacing w:after="160" w:line="240" w:lineRule="auto"/>
        <w:rPr>
          <w:rFonts w:ascii="Calibri" w:eastAsia="Calibri" w:hAnsi="Calibri" w:cs="Calibri"/>
        </w:rPr>
      </w:pPr>
    </w:p>
    <w:p w14:paraId="1895DAB0" w14:textId="77777777" w:rsidR="00441291" w:rsidRDefault="00000000">
      <w:pPr>
        <w:spacing w:after="160" w:line="240" w:lineRule="auto"/>
        <w:rPr>
          <w:rFonts w:ascii="Calibri" w:eastAsia="Calibri" w:hAnsi="Calibri" w:cs="Calibri"/>
        </w:rPr>
      </w:pPr>
      <w:r>
        <w:rPr>
          <w:rFonts w:ascii="Calibri" w:eastAsia="Calibri" w:hAnsi="Calibri" w:cs="Calibri"/>
          <w:color w:val="000000"/>
        </w:rPr>
        <w:t>The following scoring scale will be used to ensure objective evaluation:</w:t>
      </w:r>
    </w:p>
    <w:tbl>
      <w:tblPr>
        <w:tblStyle w:val="aff"/>
        <w:tblW w:w="7378" w:type="dxa"/>
        <w:jc w:val="center"/>
        <w:tblLayout w:type="fixed"/>
        <w:tblLook w:val="0400" w:firstRow="0" w:lastRow="0" w:firstColumn="0" w:lastColumn="0" w:noHBand="0" w:noVBand="1"/>
      </w:tblPr>
      <w:tblGrid>
        <w:gridCol w:w="5634"/>
        <w:gridCol w:w="1744"/>
      </w:tblGrid>
      <w:tr w:rsidR="00441291" w14:paraId="017D2FB6" w14:textId="77777777">
        <w:trPr>
          <w:trHeight w:val="600"/>
          <w:jc w:val="center"/>
        </w:trPr>
        <w:tc>
          <w:tcPr>
            <w:tcW w:w="5634" w:type="dxa"/>
            <w:tcBorders>
              <w:top w:val="single" w:sz="4" w:space="0" w:color="000000"/>
              <w:left w:val="single" w:sz="4" w:space="0" w:color="000000"/>
              <w:bottom w:val="single" w:sz="4" w:space="0" w:color="000080"/>
              <w:right w:val="single" w:sz="4" w:space="0" w:color="000000"/>
            </w:tcBorders>
            <w:shd w:val="clear" w:color="auto" w:fill="000080"/>
            <w:tcMar>
              <w:top w:w="0" w:type="dxa"/>
              <w:left w:w="108" w:type="dxa"/>
              <w:bottom w:w="0" w:type="dxa"/>
              <w:right w:w="108" w:type="dxa"/>
            </w:tcMar>
            <w:vAlign w:val="center"/>
          </w:tcPr>
          <w:p w14:paraId="47F33E25" w14:textId="77777777" w:rsidR="00441291" w:rsidRDefault="00000000">
            <w:pPr>
              <w:spacing w:after="160" w:line="240" w:lineRule="auto"/>
              <w:rPr>
                <w:rFonts w:ascii="Calibri" w:eastAsia="Calibri" w:hAnsi="Calibri" w:cs="Calibri"/>
              </w:rPr>
            </w:pPr>
            <w:r>
              <w:rPr>
                <w:rFonts w:ascii="Calibri" w:eastAsia="Calibri" w:hAnsi="Calibri" w:cs="Calibri"/>
                <w:b/>
                <w:color w:val="FFFFFF"/>
              </w:rPr>
              <w:t>Degree to which the Terms of Reference requirements are met based on evidence included in the Bid submitted</w:t>
            </w:r>
          </w:p>
        </w:tc>
        <w:tc>
          <w:tcPr>
            <w:tcW w:w="1744" w:type="dxa"/>
            <w:tcBorders>
              <w:top w:val="single" w:sz="4" w:space="0" w:color="000000"/>
              <w:left w:val="single" w:sz="4" w:space="0" w:color="000000"/>
              <w:bottom w:val="single" w:sz="4" w:space="0" w:color="000000"/>
              <w:right w:val="single" w:sz="4" w:space="0" w:color="000000"/>
            </w:tcBorders>
            <w:shd w:val="clear" w:color="auto" w:fill="000080"/>
            <w:tcMar>
              <w:top w:w="0" w:type="dxa"/>
              <w:left w:w="108" w:type="dxa"/>
              <w:bottom w:w="0" w:type="dxa"/>
              <w:right w:w="108" w:type="dxa"/>
            </w:tcMar>
            <w:vAlign w:val="center"/>
          </w:tcPr>
          <w:p w14:paraId="59A3F1B9" w14:textId="77777777" w:rsidR="00441291" w:rsidRDefault="00000000">
            <w:pPr>
              <w:spacing w:after="160" w:line="240" w:lineRule="auto"/>
              <w:jc w:val="center"/>
              <w:rPr>
                <w:rFonts w:ascii="Calibri" w:eastAsia="Calibri" w:hAnsi="Calibri" w:cs="Calibri"/>
              </w:rPr>
            </w:pPr>
            <w:r>
              <w:rPr>
                <w:rFonts w:ascii="Calibri" w:eastAsia="Calibri" w:hAnsi="Calibri" w:cs="Calibri"/>
                <w:color w:val="000000"/>
                <w:highlight w:val="white"/>
              </w:rPr>
              <w:t>Points out of 100</w:t>
            </w:r>
          </w:p>
        </w:tc>
      </w:tr>
      <w:tr w:rsidR="00441291" w14:paraId="49D9C1AD" w14:textId="77777777">
        <w:trPr>
          <w:trHeight w:val="440"/>
          <w:jc w:val="center"/>
        </w:trPr>
        <w:tc>
          <w:tcPr>
            <w:tcW w:w="5634" w:type="dxa"/>
            <w:tcBorders>
              <w:top w:val="single" w:sz="4" w:space="0" w:color="00008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C0301" w14:textId="77777777" w:rsidR="00441291" w:rsidRDefault="00000000">
            <w:pPr>
              <w:spacing w:after="160" w:line="240" w:lineRule="auto"/>
              <w:rPr>
                <w:rFonts w:ascii="Calibri" w:eastAsia="Calibri" w:hAnsi="Calibri" w:cs="Calibri"/>
              </w:rPr>
            </w:pPr>
            <w:r>
              <w:rPr>
                <w:rFonts w:ascii="Calibri" w:eastAsia="Calibri" w:hAnsi="Calibri" w:cs="Calibri"/>
              </w:rPr>
              <w:t>Significantly exceeds the requirements</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C0573" w14:textId="77777777" w:rsidR="00441291" w:rsidRDefault="00000000">
            <w:pPr>
              <w:spacing w:after="160" w:line="240" w:lineRule="auto"/>
              <w:jc w:val="center"/>
              <w:rPr>
                <w:rFonts w:ascii="Calibri" w:eastAsia="Calibri" w:hAnsi="Calibri" w:cs="Calibri"/>
              </w:rPr>
            </w:pPr>
            <w:r>
              <w:rPr>
                <w:rFonts w:ascii="Calibri" w:eastAsia="Calibri" w:hAnsi="Calibri" w:cs="Calibri"/>
                <w:color w:val="000000"/>
              </w:rPr>
              <w:t>90 – 100</w:t>
            </w:r>
          </w:p>
        </w:tc>
      </w:tr>
      <w:tr w:rsidR="00441291" w14:paraId="25DDB8B9" w14:textId="77777777">
        <w:trPr>
          <w:trHeight w:val="300"/>
          <w:jc w:val="center"/>
        </w:trPr>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7ECD4" w14:textId="77777777" w:rsidR="00441291" w:rsidRDefault="00000000">
            <w:pPr>
              <w:spacing w:after="160" w:line="240" w:lineRule="auto"/>
              <w:rPr>
                <w:rFonts w:ascii="Calibri" w:eastAsia="Calibri" w:hAnsi="Calibri" w:cs="Calibri"/>
              </w:rPr>
            </w:pPr>
            <w:r>
              <w:rPr>
                <w:rFonts w:ascii="Calibri" w:eastAsia="Calibri" w:hAnsi="Calibri" w:cs="Calibri"/>
              </w:rPr>
              <w:t>Exceeds the requirements</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558D4" w14:textId="77777777" w:rsidR="00441291" w:rsidRDefault="00000000">
            <w:pPr>
              <w:spacing w:after="160" w:line="240" w:lineRule="auto"/>
              <w:jc w:val="center"/>
              <w:rPr>
                <w:rFonts w:ascii="Calibri" w:eastAsia="Calibri" w:hAnsi="Calibri" w:cs="Calibri"/>
              </w:rPr>
            </w:pPr>
            <w:r>
              <w:rPr>
                <w:rFonts w:ascii="Calibri" w:eastAsia="Calibri" w:hAnsi="Calibri" w:cs="Calibri"/>
                <w:color w:val="000000"/>
              </w:rPr>
              <w:t>80 – 89 </w:t>
            </w:r>
          </w:p>
        </w:tc>
      </w:tr>
      <w:tr w:rsidR="00441291" w14:paraId="0CE14B6C" w14:textId="77777777">
        <w:trPr>
          <w:trHeight w:val="420"/>
          <w:jc w:val="center"/>
        </w:trPr>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466DA" w14:textId="77777777" w:rsidR="00441291" w:rsidRDefault="00000000">
            <w:pPr>
              <w:spacing w:after="160" w:line="240" w:lineRule="auto"/>
              <w:rPr>
                <w:rFonts w:ascii="Calibri" w:eastAsia="Calibri" w:hAnsi="Calibri" w:cs="Calibri"/>
              </w:rPr>
            </w:pPr>
            <w:r>
              <w:rPr>
                <w:rFonts w:ascii="Calibri" w:eastAsia="Calibri" w:hAnsi="Calibri" w:cs="Calibri"/>
              </w:rPr>
              <w:t>Meets the requirements</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A8446" w14:textId="77777777" w:rsidR="00441291" w:rsidRDefault="00000000">
            <w:pPr>
              <w:spacing w:after="160" w:line="240" w:lineRule="auto"/>
              <w:jc w:val="center"/>
              <w:rPr>
                <w:rFonts w:ascii="Calibri" w:eastAsia="Calibri" w:hAnsi="Calibri" w:cs="Calibri"/>
              </w:rPr>
            </w:pPr>
            <w:r>
              <w:rPr>
                <w:rFonts w:ascii="Calibri" w:eastAsia="Calibri" w:hAnsi="Calibri" w:cs="Calibri"/>
                <w:color w:val="000000"/>
              </w:rPr>
              <w:t>70 – 79</w:t>
            </w:r>
          </w:p>
        </w:tc>
      </w:tr>
      <w:tr w:rsidR="00441291" w14:paraId="65D93C5A" w14:textId="77777777">
        <w:trPr>
          <w:trHeight w:val="400"/>
          <w:jc w:val="center"/>
        </w:trPr>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7277B" w14:textId="77777777" w:rsidR="00441291" w:rsidRDefault="00000000">
            <w:pPr>
              <w:spacing w:after="160" w:line="240" w:lineRule="auto"/>
              <w:rPr>
                <w:rFonts w:ascii="Calibri" w:eastAsia="Calibri" w:hAnsi="Calibri" w:cs="Calibri"/>
              </w:rPr>
            </w:pPr>
            <w:r>
              <w:rPr>
                <w:rFonts w:ascii="Calibri" w:eastAsia="Calibri" w:hAnsi="Calibri" w:cs="Calibri"/>
              </w:rPr>
              <w:t>Partially meets the requirements</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26AD5" w14:textId="77777777" w:rsidR="00441291" w:rsidRDefault="00000000">
            <w:pPr>
              <w:spacing w:after="160" w:line="240" w:lineRule="auto"/>
              <w:jc w:val="center"/>
              <w:rPr>
                <w:rFonts w:ascii="Calibri" w:eastAsia="Calibri" w:hAnsi="Calibri" w:cs="Calibri"/>
              </w:rPr>
            </w:pPr>
            <w:r>
              <w:rPr>
                <w:rFonts w:ascii="Calibri" w:eastAsia="Calibri" w:hAnsi="Calibri" w:cs="Calibri"/>
                <w:color w:val="000000"/>
              </w:rPr>
              <w:t>Up to 70</w:t>
            </w:r>
          </w:p>
        </w:tc>
      </w:tr>
    </w:tbl>
    <w:p w14:paraId="59ED33C4" w14:textId="77777777" w:rsidR="00441291" w:rsidRDefault="00000000">
      <w:pPr>
        <w:spacing w:before="240" w:after="240" w:line="240" w:lineRule="auto"/>
        <w:jc w:val="both"/>
        <w:rPr>
          <w:rFonts w:ascii="Calibri" w:eastAsia="Calibri" w:hAnsi="Calibri" w:cs="Calibri"/>
        </w:rPr>
      </w:pPr>
      <w:r>
        <w:rPr>
          <w:rFonts w:ascii="Calibri" w:eastAsia="Calibri" w:hAnsi="Calibri" w:cs="Calibri"/>
          <w:b/>
          <w:color w:val="000000"/>
        </w:rPr>
        <w:t>Financial Evaluation (maximum 100 points)</w:t>
      </w:r>
    </w:p>
    <w:p w14:paraId="7BE7D5B1" w14:textId="77777777" w:rsidR="0044129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rPr>
      </w:pPr>
      <w:r>
        <w:rPr>
          <w:rFonts w:ascii="Calibri" w:eastAsia="Calibri" w:hAnsi="Calibri" w:cs="Calibri"/>
          <w:color w:val="000000"/>
        </w:rPr>
        <w:t xml:space="preserve">Price quotes will be evaluated only for bidders whose technical proposals achieve a minimum score of 70 points in the technical evaluation. </w:t>
      </w:r>
    </w:p>
    <w:p w14:paraId="07FDF24C" w14:textId="77777777" w:rsidR="00441291"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rPr>
      </w:pPr>
      <w:r>
        <w:rPr>
          <w:rFonts w:ascii="Calibri" w:eastAsia="Calibri" w:hAnsi="Calibri" w:cs="Calibri"/>
          <w:color w:val="000000"/>
        </w:rPr>
        <w:t xml:space="preserve">Price quotes will be evaluated based on their responsiveness to the price quote form. The maximum number of points for the price quote is 100, which will be allocated to the lowest total price provided </w:t>
      </w:r>
      <w:r>
        <w:rPr>
          <w:rFonts w:ascii="Calibri" w:eastAsia="Calibri" w:hAnsi="Calibri" w:cs="Calibri"/>
        </w:rPr>
        <w:t>in a special</w:t>
      </w:r>
      <w:r>
        <w:rPr>
          <w:rFonts w:ascii="Calibri" w:eastAsia="Calibri" w:hAnsi="Calibri" w:cs="Calibri"/>
          <w:color w:val="000000"/>
        </w:rPr>
        <w:t xml:space="preserve"> formula </w:t>
      </w:r>
      <w:r>
        <w:rPr>
          <w:rFonts w:ascii="Calibri" w:eastAsia="Calibri" w:hAnsi="Calibri" w:cs="Calibri"/>
          <w:color w:val="000000"/>
        </w:rPr>
        <w:lastRenderedPageBreak/>
        <w:t xml:space="preserve">provided in the </w:t>
      </w:r>
      <w:proofErr w:type="spellStart"/>
      <w:r>
        <w:rPr>
          <w:rFonts w:ascii="Calibri" w:eastAsia="Calibri" w:hAnsi="Calibri" w:cs="Calibri"/>
          <w:color w:val="000000"/>
        </w:rPr>
        <w:t>ToR</w:t>
      </w:r>
      <w:proofErr w:type="spellEnd"/>
      <w:r>
        <w:rPr>
          <w:rFonts w:ascii="Calibri" w:eastAsia="Calibri" w:hAnsi="Calibri" w:cs="Calibri"/>
          <w:color w:val="000000"/>
        </w:rPr>
        <w:t>. All other price quotes will receive points in inverse proportion according to the following formula:</w:t>
      </w:r>
    </w:p>
    <w:p w14:paraId="3444FEFD" w14:textId="77777777" w:rsidR="00441291" w:rsidRDefault="00441291">
      <w:pPr>
        <w:spacing w:line="240" w:lineRule="auto"/>
        <w:rPr>
          <w:rFonts w:ascii="Calibri" w:eastAsia="Calibri" w:hAnsi="Calibri" w:cs="Calibri"/>
        </w:rPr>
      </w:pPr>
    </w:p>
    <w:tbl>
      <w:tblPr>
        <w:tblStyle w:val="aff0"/>
        <w:tblW w:w="7465" w:type="dxa"/>
        <w:jc w:val="center"/>
        <w:tblLayout w:type="fixed"/>
        <w:tblLook w:val="0400" w:firstRow="0" w:lastRow="0" w:firstColumn="0" w:lastColumn="0" w:noHBand="0" w:noVBand="1"/>
      </w:tblPr>
      <w:tblGrid>
        <w:gridCol w:w="1705"/>
        <w:gridCol w:w="3150"/>
        <w:gridCol w:w="2610"/>
      </w:tblGrid>
      <w:tr w:rsidR="00441291" w14:paraId="14427D54" w14:textId="77777777">
        <w:trPr>
          <w:trHeight w:val="300"/>
          <w:jc w:val="center"/>
        </w:trPr>
        <w:tc>
          <w:tcPr>
            <w:tcW w:w="1705" w:type="dxa"/>
            <w:vMerge w:val="restart"/>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55F6FE49"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Financial Evaluation =</w:t>
            </w:r>
          </w:p>
        </w:tc>
        <w:tc>
          <w:tcPr>
            <w:tcW w:w="3150" w:type="dxa"/>
            <w:tcBorders>
              <w:top w:val="single" w:sz="4" w:space="0" w:color="000000"/>
              <w:bottom w:val="single" w:sz="4" w:space="0" w:color="000000"/>
            </w:tcBorders>
            <w:tcMar>
              <w:top w:w="0" w:type="dxa"/>
              <w:left w:w="115" w:type="dxa"/>
              <w:bottom w:w="0" w:type="dxa"/>
              <w:right w:w="115" w:type="dxa"/>
            </w:tcMar>
          </w:tcPr>
          <w:p w14:paraId="7F861035" w14:textId="77777777" w:rsidR="00441291" w:rsidRDefault="00000000">
            <w:pPr>
              <w:spacing w:after="160" w:line="240" w:lineRule="auto"/>
              <w:jc w:val="center"/>
              <w:rPr>
                <w:rFonts w:ascii="Calibri" w:eastAsia="Calibri" w:hAnsi="Calibri" w:cs="Calibri"/>
              </w:rPr>
            </w:pPr>
            <w:r>
              <w:rPr>
                <w:rFonts w:ascii="Calibri" w:eastAsia="Calibri" w:hAnsi="Calibri" w:cs="Calibri"/>
                <w:color w:val="000000"/>
              </w:rPr>
              <w:t>Lowest submitted price ($)</w:t>
            </w:r>
          </w:p>
        </w:tc>
        <w:tc>
          <w:tcPr>
            <w:tcW w:w="2610" w:type="dxa"/>
            <w:vMerge w:val="restart"/>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5528AB5A" w14:textId="77777777" w:rsidR="00441291" w:rsidRDefault="00000000">
            <w:pPr>
              <w:spacing w:after="160" w:line="240" w:lineRule="auto"/>
              <w:jc w:val="both"/>
              <w:rPr>
                <w:rFonts w:ascii="Calibri" w:eastAsia="Calibri" w:hAnsi="Calibri" w:cs="Calibri"/>
              </w:rPr>
            </w:pPr>
            <w:r>
              <w:rPr>
                <w:rFonts w:ascii="Calibri" w:eastAsia="Calibri" w:hAnsi="Calibri" w:cs="Calibri"/>
                <w:color w:val="000000"/>
              </w:rPr>
              <w:t>X 100 (Maximum number of points)</w:t>
            </w:r>
          </w:p>
        </w:tc>
      </w:tr>
      <w:tr w:rsidR="00441291" w14:paraId="66D7E0EB" w14:textId="77777777">
        <w:trPr>
          <w:trHeight w:val="610"/>
          <w:jc w:val="center"/>
        </w:trPr>
        <w:tc>
          <w:tcPr>
            <w:tcW w:w="1705" w:type="dxa"/>
            <w:vMerge/>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55CECCFE" w14:textId="77777777" w:rsidR="00441291" w:rsidRDefault="00441291">
            <w:pPr>
              <w:widowControl w:val="0"/>
              <w:pBdr>
                <w:top w:val="nil"/>
                <w:left w:val="nil"/>
                <w:bottom w:val="nil"/>
                <w:right w:val="nil"/>
                <w:between w:val="nil"/>
              </w:pBdr>
              <w:rPr>
                <w:rFonts w:ascii="Calibri" w:eastAsia="Calibri" w:hAnsi="Calibri" w:cs="Calibri"/>
              </w:rPr>
            </w:pPr>
          </w:p>
        </w:tc>
        <w:tc>
          <w:tcPr>
            <w:tcW w:w="3150" w:type="dxa"/>
            <w:tcBorders>
              <w:top w:val="single" w:sz="4" w:space="0" w:color="000000"/>
              <w:bottom w:val="single" w:sz="4" w:space="0" w:color="000000"/>
            </w:tcBorders>
            <w:tcMar>
              <w:top w:w="0" w:type="dxa"/>
              <w:left w:w="115" w:type="dxa"/>
              <w:bottom w:w="0" w:type="dxa"/>
              <w:right w:w="115" w:type="dxa"/>
            </w:tcMar>
          </w:tcPr>
          <w:p w14:paraId="799AFF11" w14:textId="77777777" w:rsidR="00441291" w:rsidRDefault="00000000">
            <w:pPr>
              <w:spacing w:after="160" w:line="240" w:lineRule="auto"/>
              <w:jc w:val="center"/>
              <w:rPr>
                <w:rFonts w:ascii="Calibri" w:eastAsia="Calibri" w:hAnsi="Calibri" w:cs="Calibri"/>
              </w:rPr>
            </w:pPr>
            <w:r>
              <w:rPr>
                <w:rFonts w:ascii="Calibri" w:eastAsia="Calibri" w:hAnsi="Calibri" w:cs="Calibri"/>
                <w:color w:val="000000"/>
              </w:rPr>
              <w:t>The price proposal that is being evaluated ($)</w:t>
            </w:r>
          </w:p>
        </w:tc>
        <w:tc>
          <w:tcPr>
            <w:tcW w:w="2610" w:type="dxa"/>
            <w:vMerge/>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4A38245D" w14:textId="77777777" w:rsidR="00441291" w:rsidRDefault="00441291">
            <w:pPr>
              <w:widowControl w:val="0"/>
              <w:pBdr>
                <w:top w:val="nil"/>
                <w:left w:val="nil"/>
                <w:bottom w:val="nil"/>
                <w:right w:val="nil"/>
                <w:between w:val="nil"/>
              </w:pBdr>
              <w:rPr>
                <w:rFonts w:ascii="Calibri" w:eastAsia="Calibri" w:hAnsi="Calibri" w:cs="Calibri"/>
              </w:rPr>
            </w:pPr>
          </w:p>
        </w:tc>
      </w:tr>
    </w:tbl>
    <w:p w14:paraId="02DC8F1C" w14:textId="77777777" w:rsidR="00441291" w:rsidRDefault="00000000">
      <w:pPr>
        <w:spacing w:before="240" w:after="240" w:line="240" w:lineRule="auto"/>
        <w:jc w:val="both"/>
        <w:rPr>
          <w:rFonts w:ascii="Calibri" w:eastAsia="Calibri" w:hAnsi="Calibri" w:cs="Calibri"/>
          <w:b/>
          <w:color w:val="000000"/>
        </w:rPr>
      </w:pPr>
      <w:r>
        <w:rPr>
          <w:rFonts w:ascii="Calibri" w:eastAsia="Calibri" w:hAnsi="Calibri" w:cs="Calibri"/>
          <w:b/>
          <w:color w:val="000000"/>
        </w:rPr>
        <w:t>Total score</w:t>
      </w:r>
    </w:p>
    <w:p w14:paraId="626AE2B0" w14:textId="77777777" w:rsidR="00441291" w:rsidRDefault="00000000">
      <w:pPr>
        <w:spacing w:before="240" w:after="240" w:line="240" w:lineRule="auto"/>
        <w:jc w:val="both"/>
        <w:rPr>
          <w:rFonts w:ascii="Calibri" w:eastAsia="Calibri" w:hAnsi="Calibri" w:cs="Calibri"/>
          <w:color w:val="000000"/>
        </w:rPr>
      </w:pPr>
      <w:r>
        <w:rPr>
          <w:rFonts w:ascii="Calibri" w:eastAsia="Calibri" w:hAnsi="Calibri" w:cs="Calibri"/>
          <w:color w:val="000000"/>
        </w:rPr>
        <w:t>The total score for each proposal will be the weighted sum of the technical score and the financial score.  The maximum total score is 100 points.</w:t>
      </w:r>
    </w:p>
    <w:tbl>
      <w:tblPr>
        <w:tblStyle w:val="aff1"/>
        <w:tblW w:w="6287" w:type="dxa"/>
        <w:jc w:val="center"/>
        <w:tblLayout w:type="fixed"/>
        <w:tblLook w:val="0400" w:firstRow="0" w:lastRow="0" w:firstColumn="0" w:lastColumn="0" w:noHBand="0" w:noVBand="1"/>
      </w:tblPr>
      <w:tblGrid>
        <w:gridCol w:w="6287"/>
      </w:tblGrid>
      <w:tr w:rsidR="00441291" w14:paraId="1860B990" w14:textId="77777777">
        <w:trPr>
          <w:trHeight w:val="540"/>
          <w:jc w:val="center"/>
        </w:trPr>
        <w:tc>
          <w:tcPr>
            <w:tcW w:w="62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758A6" w14:textId="77777777" w:rsidR="00441291" w:rsidRDefault="00000000">
            <w:pPr>
              <w:spacing w:after="160" w:line="240" w:lineRule="auto"/>
              <w:jc w:val="center"/>
              <w:rPr>
                <w:rFonts w:ascii="Calibri" w:eastAsia="Calibri" w:hAnsi="Calibri" w:cs="Calibri"/>
              </w:rPr>
            </w:pPr>
            <w:r>
              <w:rPr>
                <w:rFonts w:ascii="Calibri" w:eastAsia="Calibri" w:hAnsi="Calibri" w:cs="Calibri"/>
                <w:color w:val="000000"/>
              </w:rPr>
              <w:t>Total score = 70% Technical assessment + 30% Financial assessment</w:t>
            </w:r>
          </w:p>
        </w:tc>
      </w:tr>
    </w:tbl>
    <w:p w14:paraId="51BB9A4F" w14:textId="77777777" w:rsidR="00441291" w:rsidRDefault="00000000">
      <w:pPr>
        <w:spacing w:before="280" w:after="80" w:line="240" w:lineRule="auto"/>
        <w:jc w:val="both"/>
        <w:rPr>
          <w:rFonts w:ascii="Calibri" w:eastAsia="Calibri" w:hAnsi="Calibri" w:cs="Calibri"/>
          <w:b/>
        </w:rPr>
      </w:pPr>
      <w:r>
        <w:rPr>
          <w:rFonts w:ascii="Calibri" w:eastAsia="Calibri" w:hAnsi="Calibri" w:cs="Calibri"/>
          <w:b/>
          <w:color w:val="000000"/>
        </w:rPr>
        <w:t>VI. Award Criteria</w:t>
      </w:r>
    </w:p>
    <w:p w14:paraId="251BB01A" w14:textId="77777777" w:rsidR="00441291" w:rsidRDefault="00000000">
      <w:pPr>
        <w:spacing w:before="240" w:after="240" w:line="240" w:lineRule="auto"/>
        <w:jc w:val="both"/>
        <w:rPr>
          <w:rFonts w:ascii="Calibri" w:eastAsia="Calibri" w:hAnsi="Calibri" w:cs="Calibri"/>
        </w:rPr>
      </w:pPr>
      <w:r>
        <w:rPr>
          <w:rFonts w:ascii="Calibri" w:eastAsia="Calibri" w:hAnsi="Calibri" w:cs="Calibri"/>
          <w:color w:val="000000"/>
        </w:rPr>
        <w:t>A contract until March 31, 2025, between UNFPA and the supplier will be concluded with the bidder whose proposal scores the highest in the overall assessment and meets the requirements of the tender document.</w:t>
      </w:r>
    </w:p>
    <w:p w14:paraId="323FA266" w14:textId="77777777" w:rsidR="00441291" w:rsidRDefault="00000000">
      <w:pPr>
        <w:spacing w:before="280" w:after="80" w:line="240" w:lineRule="auto"/>
        <w:jc w:val="both"/>
        <w:rPr>
          <w:rFonts w:ascii="Calibri" w:eastAsia="Calibri" w:hAnsi="Calibri" w:cs="Calibri"/>
          <w:b/>
          <w:color w:val="000000"/>
        </w:rPr>
      </w:pPr>
      <w:r>
        <w:rPr>
          <w:rFonts w:ascii="Calibri" w:eastAsia="Calibri" w:hAnsi="Calibri" w:cs="Calibri"/>
          <w:b/>
          <w:color w:val="000000"/>
        </w:rPr>
        <w:t xml:space="preserve">VII. Right to Vary Requirements at Time of Award </w:t>
      </w:r>
    </w:p>
    <w:p w14:paraId="4E45EB6F" w14:textId="77777777" w:rsidR="00441291" w:rsidRDefault="00000000">
      <w:pPr>
        <w:spacing w:before="280" w:after="80" w:line="240" w:lineRule="auto"/>
        <w:jc w:val="both"/>
        <w:rPr>
          <w:rFonts w:ascii="Calibri" w:eastAsia="Calibri" w:hAnsi="Calibri" w:cs="Calibri"/>
        </w:rPr>
      </w:pPr>
      <w:r>
        <w:rPr>
          <w:rFonts w:ascii="Calibri" w:eastAsia="Calibri" w:hAnsi="Calibri" w:cs="Calibri"/>
          <w:color w:val="000000"/>
        </w:rPr>
        <w:t>UNFPA reserves the right at the time of award of contract to increase or decrease by up to 20% the volume of services specified in this RFQ without any change in unit prices or other terms and conditions.</w:t>
      </w:r>
    </w:p>
    <w:p w14:paraId="6B65ECFE" w14:textId="77777777" w:rsidR="00441291" w:rsidRDefault="00000000">
      <w:pPr>
        <w:spacing w:before="280" w:after="80" w:line="240" w:lineRule="auto"/>
        <w:jc w:val="both"/>
        <w:rPr>
          <w:rFonts w:ascii="Calibri" w:eastAsia="Calibri" w:hAnsi="Calibri" w:cs="Calibri"/>
          <w:b/>
        </w:rPr>
      </w:pPr>
      <w:r>
        <w:rPr>
          <w:rFonts w:ascii="Calibri" w:eastAsia="Calibri" w:hAnsi="Calibri" w:cs="Calibri"/>
          <w:b/>
          <w:color w:val="000000"/>
        </w:rPr>
        <w:t>VIII. Payment Terms</w:t>
      </w:r>
    </w:p>
    <w:p w14:paraId="4041CD27" w14:textId="77777777" w:rsidR="00441291" w:rsidRDefault="00000000">
      <w:pPr>
        <w:spacing w:before="240" w:after="240" w:line="240" w:lineRule="auto"/>
        <w:jc w:val="both"/>
        <w:rPr>
          <w:rFonts w:ascii="Calibri" w:eastAsia="Calibri" w:hAnsi="Calibri" w:cs="Calibri"/>
          <w:color w:val="000000"/>
        </w:rPr>
      </w:pPr>
      <w:r>
        <w:rPr>
          <w:rFonts w:ascii="Calibri" w:eastAsia="Calibri" w:hAnsi="Calibri" w:cs="Calibri"/>
          <w:color w:val="000000"/>
        </w:rPr>
        <w:t xml:space="preserve">The payment will be done in accordance with the above deliverables acceptance of the Contractor's invoice and complete set of supporting documentation. The payment will be done in currency: Ukrainian Hryvnias. In case of two currencies involved, the United Nations Operational Rate of Exchange should be used on the day UNFPA instructs that payment(s) (web: </w:t>
      </w:r>
      <w:hyperlink r:id="rId31">
        <w:r>
          <w:rPr>
            <w:rFonts w:ascii="Calibri" w:eastAsia="Calibri" w:hAnsi="Calibri" w:cs="Calibri"/>
            <w:color w:val="0000FF"/>
            <w:u w:val="single"/>
          </w:rPr>
          <w:t>www.treasury.un.org</w:t>
        </w:r>
      </w:hyperlink>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UNFPA payment terms are net 30 days upon receipt of invoice and delivery/acceptance of the milestone deliverables linked to payment as specified in the contract.</w:t>
      </w:r>
    </w:p>
    <w:p w14:paraId="376814D4" w14:textId="77777777" w:rsidR="00441291" w:rsidRDefault="00000000">
      <w:pPr>
        <w:spacing w:before="280" w:after="80" w:line="240" w:lineRule="auto"/>
        <w:jc w:val="both"/>
        <w:rPr>
          <w:rFonts w:ascii="Calibri" w:eastAsia="Calibri" w:hAnsi="Calibri" w:cs="Calibri"/>
          <w:b/>
        </w:rPr>
      </w:pPr>
      <w:r>
        <w:rPr>
          <w:rFonts w:ascii="Calibri" w:eastAsia="Calibri" w:hAnsi="Calibri" w:cs="Calibri"/>
          <w:b/>
          <w:color w:val="000000"/>
        </w:rPr>
        <w:t>IX.</w:t>
      </w:r>
      <w:hyperlink r:id="rId32" w:anchor="FraudCorruption">
        <w:r>
          <w:rPr>
            <w:rFonts w:ascii="Calibri" w:eastAsia="Calibri" w:hAnsi="Calibri" w:cs="Calibri"/>
            <w:b/>
            <w:color w:val="000000"/>
          </w:rPr>
          <w:t xml:space="preserve"> </w:t>
        </w:r>
      </w:hyperlink>
      <w:hyperlink r:id="rId33" w:anchor="FraudCorruption">
        <w:r>
          <w:rPr>
            <w:rFonts w:ascii="Calibri" w:eastAsia="Calibri" w:hAnsi="Calibri" w:cs="Calibri"/>
            <w:b/>
            <w:color w:val="1155CC"/>
            <w:u w:val="single"/>
          </w:rPr>
          <w:t>Fraud</w:t>
        </w:r>
      </w:hyperlink>
      <w:r>
        <w:rPr>
          <w:rFonts w:ascii="Calibri" w:eastAsia="Calibri" w:hAnsi="Calibri" w:cs="Calibri"/>
          <w:b/>
          <w:color w:val="000000"/>
        </w:rPr>
        <w:t xml:space="preserve"> and Corruption</w:t>
      </w:r>
    </w:p>
    <w:p w14:paraId="2EF3E3AE" w14:textId="77777777" w:rsidR="00441291" w:rsidRDefault="00000000">
      <w:pPr>
        <w:spacing w:before="240" w:after="240" w:line="240" w:lineRule="auto"/>
        <w:jc w:val="both"/>
        <w:rPr>
          <w:rFonts w:ascii="Calibri" w:eastAsia="Calibri" w:hAnsi="Calibri" w:cs="Calibri"/>
          <w:color w:val="000000"/>
        </w:rPr>
      </w:pPr>
      <w:r>
        <w:rPr>
          <w:rFonts w:ascii="Calibri" w:eastAsia="Calibri" w:hAnsi="Calibri" w:cs="Calibri"/>
          <w:color w:val="000000"/>
        </w:rPr>
        <w:t xml:space="preserve">UNFPA is committed to preventing, identifying, and addressing all acts of fraud against UNFPA, as well as against third parties involved in UNFPA activities. UNFPA’s policy regarding fraud and corruption is available here: </w:t>
      </w:r>
      <w:hyperlink r:id="rId34" w:anchor="overlay-context=node/10356/draft">
        <w:r>
          <w:rPr>
            <w:rFonts w:ascii="Calibri" w:eastAsia="Calibri" w:hAnsi="Calibri" w:cs="Calibri"/>
            <w:color w:val="0000FF"/>
            <w:u w:val="single"/>
          </w:rPr>
          <w:t>Fraud Policy</w:t>
        </w:r>
      </w:hyperlink>
      <w:r>
        <w:rPr>
          <w:rFonts w:ascii="Calibri" w:eastAsia="Calibri" w:hAnsi="Calibri" w:cs="Calibri"/>
          <w:color w:val="000000"/>
        </w:rPr>
        <w:t xml:space="preserve">. Submission of a proposal implies that the Bidder is aware of this policy. </w:t>
      </w:r>
    </w:p>
    <w:p w14:paraId="5D725BCE" w14:textId="77777777" w:rsidR="00441291" w:rsidRDefault="00000000">
      <w:pPr>
        <w:spacing w:before="240" w:after="240" w:line="240" w:lineRule="auto"/>
        <w:jc w:val="both"/>
        <w:rPr>
          <w:rFonts w:ascii="Calibri" w:eastAsia="Calibri" w:hAnsi="Calibri" w:cs="Calibri"/>
          <w:color w:val="000000"/>
        </w:rPr>
      </w:pPr>
      <w:r>
        <w:rPr>
          <w:rFonts w:ascii="Calibri" w:eastAsia="Calibri" w:hAnsi="Calibri" w:cs="Calibri"/>
          <w:color w:val="000000"/>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Contractor; as well as </w:t>
      </w:r>
      <w:r>
        <w:rPr>
          <w:rFonts w:ascii="Calibri" w:eastAsia="Calibri" w:hAnsi="Calibri" w:cs="Calibri"/>
          <w:color w:val="000000"/>
        </w:rPr>
        <w:lastRenderedPageBreak/>
        <w:t xml:space="preserve">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 A confidential Anti-Fraud Hotline is available to any Bidder to report suspicious fraudulent activities at the </w:t>
      </w:r>
      <w:hyperlink r:id="rId35">
        <w:r>
          <w:rPr>
            <w:rFonts w:ascii="Calibri" w:eastAsia="Calibri" w:hAnsi="Calibri" w:cs="Calibri"/>
            <w:color w:val="0000FF"/>
            <w:u w:val="single"/>
          </w:rPr>
          <w:t>UNFPA Investigation Hotline</w:t>
        </w:r>
      </w:hyperlink>
      <w:r>
        <w:rPr>
          <w:rFonts w:ascii="Calibri" w:eastAsia="Calibri" w:hAnsi="Calibri" w:cs="Calibri"/>
          <w:color w:val="000000"/>
          <w:u w:val="single"/>
        </w:rPr>
        <w:t>.</w:t>
      </w:r>
    </w:p>
    <w:p w14:paraId="0738E6A0" w14:textId="77777777" w:rsidR="00441291" w:rsidRDefault="00000000">
      <w:pPr>
        <w:spacing w:before="240" w:after="240" w:line="240" w:lineRule="auto"/>
        <w:jc w:val="both"/>
        <w:rPr>
          <w:rFonts w:ascii="Calibri" w:eastAsia="Calibri" w:hAnsi="Calibri" w:cs="Calibri"/>
          <w:b/>
          <w:color w:val="000000"/>
        </w:rPr>
      </w:pPr>
      <w:r>
        <w:rPr>
          <w:rFonts w:ascii="Calibri" w:eastAsia="Calibri" w:hAnsi="Calibri" w:cs="Calibri"/>
          <w:b/>
          <w:color w:val="000000"/>
        </w:rPr>
        <w:t>X. Zero Tolerance</w:t>
      </w:r>
    </w:p>
    <w:p w14:paraId="2CF4341C" w14:textId="77777777" w:rsidR="00441291" w:rsidRDefault="00000000">
      <w:pPr>
        <w:spacing w:before="240" w:after="240" w:line="240" w:lineRule="auto"/>
        <w:jc w:val="both"/>
        <w:rPr>
          <w:rFonts w:ascii="Calibri" w:eastAsia="Calibri" w:hAnsi="Calibri" w:cs="Calibri"/>
          <w:color w:val="000000"/>
        </w:rPr>
      </w:pPr>
      <w:r>
        <w:rPr>
          <w:rFonts w:ascii="Calibri" w:eastAsia="Calibri" w:hAnsi="Calibri" w:cs="Calibri"/>
          <w:color w:val="000000"/>
        </w:rPr>
        <w:t xml:space="preserve">UNFPA has adopted a zero-tolerance policy on gifts and hospitality. Suppliers are therefore requested not to send gifts or offer hospitality to UNFPA personnel. Further details on this policy are available here: </w:t>
      </w:r>
      <w:hyperlink r:id="rId36" w:anchor="ZeroTolerance">
        <w:r>
          <w:rPr>
            <w:rFonts w:ascii="Calibri" w:eastAsia="Calibri" w:hAnsi="Calibri" w:cs="Calibri"/>
            <w:color w:val="0000FF"/>
            <w:u w:val="single"/>
          </w:rPr>
          <w:t>Zero Tolerance Policy</w:t>
        </w:r>
      </w:hyperlink>
      <w:r>
        <w:rPr>
          <w:rFonts w:ascii="Calibri" w:eastAsia="Calibri" w:hAnsi="Calibri" w:cs="Calibri"/>
          <w:color w:val="000000"/>
        </w:rPr>
        <w:t xml:space="preserve">. </w:t>
      </w:r>
    </w:p>
    <w:p w14:paraId="2F7FE18D" w14:textId="77777777" w:rsidR="00441291" w:rsidRDefault="00000000">
      <w:pPr>
        <w:spacing w:before="240" w:after="240" w:line="240" w:lineRule="auto"/>
        <w:jc w:val="both"/>
        <w:rPr>
          <w:rFonts w:ascii="Calibri" w:eastAsia="Calibri" w:hAnsi="Calibri" w:cs="Calibri"/>
          <w:b/>
          <w:color w:val="000000"/>
        </w:rPr>
      </w:pPr>
      <w:r>
        <w:rPr>
          <w:rFonts w:ascii="Calibri" w:eastAsia="Calibri" w:hAnsi="Calibri" w:cs="Calibri"/>
          <w:b/>
          <w:color w:val="000000"/>
        </w:rPr>
        <w:t>XI. RFQ Protest</w:t>
      </w:r>
    </w:p>
    <w:p w14:paraId="57FCADB8" w14:textId="77777777" w:rsidR="00441291" w:rsidRDefault="00000000">
      <w:pPr>
        <w:spacing w:before="240" w:after="240" w:line="240" w:lineRule="auto"/>
        <w:jc w:val="both"/>
        <w:rPr>
          <w:rFonts w:ascii="Calibri" w:eastAsia="Calibri" w:hAnsi="Calibri" w:cs="Calibri"/>
          <w:color w:val="000000"/>
        </w:rPr>
      </w:pPr>
      <w:bookmarkStart w:id="1" w:name="_heading=h.26in1rg" w:colFirst="0" w:colLast="0"/>
      <w:bookmarkEnd w:id="1"/>
      <w:r>
        <w:rPr>
          <w:rFonts w:ascii="Calibri" w:eastAsia="Calibri" w:hAnsi="Calibri" w:cs="Calibri"/>
          <w:color w:val="000000"/>
        </w:rPr>
        <w:t xml:space="preserve">Bidder(s) perceiving that they have been unjustly treated in connection with a solicitation, evaluation, or award of a contract may submit a complaint directly to the Chief, Procurement Services Branch at </w:t>
      </w:r>
      <w:hyperlink r:id="rId37">
        <w:r>
          <w:rPr>
            <w:rFonts w:ascii="Calibri" w:eastAsia="Calibri" w:hAnsi="Calibri" w:cs="Calibri"/>
            <w:color w:val="0000FF"/>
            <w:u w:val="single"/>
          </w:rPr>
          <w:t>procurement@unfpa.org</w:t>
        </w:r>
      </w:hyperlink>
      <w:r>
        <w:rPr>
          <w:rFonts w:ascii="Calibri" w:eastAsia="Calibri" w:hAnsi="Calibri" w:cs="Calibri"/>
          <w:color w:val="000000"/>
        </w:rPr>
        <w:t xml:space="preserve">. Bidder(s) perceiving that they have been unjustly or unfairly treated in connection with a solicitation, evaluation, or award of a contract may submit a complaint to the UNFPA Head of the Business Unit the UNFPA </w:t>
      </w:r>
      <w:proofErr w:type="spellStart"/>
      <w:r>
        <w:rPr>
          <w:rFonts w:ascii="Calibri" w:eastAsia="Calibri" w:hAnsi="Calibri" w:cs="Calibri"/>
          <w:color w:val="000000"/>
        </w:rPr>
        <w:t>Programme</w:t>
      </w:r>
      <w:proofErr w:type="spellEnd"/>
      <w:r>
        <w:rPr>
          <w:rFonts w:ascii="Calibri" w:eastAsia="Calibri" w:hAnsi="Calibri" w:cs="Calibri"/>
          <w:color w:val="000000"/>
        </w:rPr>
        <w:t xml:space="preserve"> Specialist </w:t>
      </w:r>
      <w:proofErr w:type="spellStart"/>
      <w:r>
        <w:rPr>
          <w:rFonts w:ascii="Calibri" w:eastAsia="Calibri" w:hAnsi="Calibri" w:cs="Calibri"/>
          <w:color w:val="000000"/>
        </w:rPr>
        <w:t>Kostiantyn</w:t>
      </w:r>
      <w:proofErr w:type="spellEnd"/>
      <w:r>
        <w:rPr>
          <w:rFonts w:ascii="Calibri" w:eastAsia="Calibri" w:hAnsi="Calibri" w:cs="Calibri"/>
          <w:color w:val="000000"/>
        </w:rPr>
        <w:t xml:space="preserve"> </w:t>
      </w:r>
      <w:proofErr w:type="spellStart"/>
      <w:r>
        <w:rPr>
          <w:rFonts w:ascii="Calibri" w:eastAsia="Calibri" w:hAnsi="Calibri" w:cs="Calibri"/>
          <w:color w:val="000000"/>
        </w:rPr>
        <w:t>Boichuk</w:t>
      </w:r>
      <w:proofErr w:type="spellEnd"/>
      <w:r>
        <w:rPr>
          <w:rFonts w:ascii="Calibri" w:eastAsia="Calibri" w:hAnsi="Calibri" w:cs="Calibri"/>
          <w:color w:val="000000"/>
        </w:rPr>
        <w:t xml:space="preserve"> at e-mail: </w:t>
      </w:r>
      <w:hyperlink r:id="rId38">
        <w:r>
          <w:rPr>
            <w:rFonts w:ascii="Calibri" w:eastAsia="Calibri" w:hAnsi="Calibri" w:cs="Calibri"/>
            <w:color w:val="0000FF"/>
            <w:u w:val="single"/>
          </w:rPr>
          <w:t>boichuk@unfpa.org</w:t>
        </w:r>
      </w:hyperlink>
      <w:r>
        <w:rPr>
          <w:rFonts w:ascii="Calibri" w:eastAsia="Calibri" w:hAnsi="Calibri" w:cs="Calibri"/>
          <w:color w:val="000000"/>
        </w:rPr>
        <w:t xml:space="preserve">. Should the supplier be unsatisfied with the reply provided by the UNFPA Head of the Business Unit, the supplier may contact the Chief Procurement Services Branch at </w:t>
      </w:r>
      <w:hyperlink r:id="rId39">
        <w:r>
          <w:rPr>
            <w:rFonts w:ascii="Calibri" w:eastAsia="Calibri" w:hAnsi="Calibri" w:cs="Calibri"/>
            <w:color w:val="0000FF"/>
            <w:u w:val="single"/>
          </w:rPr>
          <w:t>procurement@unfpa.org</w:t>
        </w:r>
      </w:hyperlink>
      <w:r>
        <w:rPr>
          <w:rFonts w:ascii="Calibri" w:eastAsia="Calibri" w:hAnsi="Calibri" w:cs="Calibri"/>
          <w:color w:val="000000"/>
        </w:rPr>
        <w:t>.</w:t>
      </w:r>
    </w:p>
    <w:p w14:paraId="13A16156" w14:textId="77777777" w:rsidR="00441291" w:rsidRDefault="00000000">
      <w:pPr>
        <w:spacing w:before="240" w:after="240" w:line="240" w:lineRule="auto"/>
        <w:jc w:val="both"/>
        <w:rPr>
          <w:rFonts w:ascii="Calibri" w:eastAsia="Calibri" w:hAnsi="Calibri" w:cs="Calibri"/>
          <w:b/>
          <w:color w:val="000000"/>
        </w:rPr>
      </w:pPr>
      <w:r>
        <w:rPr>
          <w:rFonts w:ascii="Calibri" w:eastAsia="Calibri" w:hAnsi="Calibri" w:cs="Calibri"/>
          <w:b/>
          <w:color w:val="000000"/>
        </w:rPr>
        <w:t>XII. Disclaimer</w:t>
      </w:r>
    </w:p>
    <w:p w14:paraId="311FCC87" w14:textId="77777777" w:rsidR="00441291" w:rsidRDefault="00000000">
      <w:pPr>
        <w:spacing w:before="240" w:after="240" w:line="240" w:lineRule="auto"/>
        <w:jc w:val="both"/>
        <w:rPr>
          <w:rFonts w:ascii="Calibri" w:eastAsia="Calibri" w:hAnsi="Calibri" w:cs="Calibri"/>
          <w:color w:val="000000"/>
        </w:rPr>
      </w:pPr>
      <w:r>
        <w:rPr>
          <w:rFonts w:ascii="Calibri" w:eastAsia="Calibri" w:hAnsi="Calibri" w:cs="Calibri"/>
          <w:color w:val="000000"/>
        </w:rPr>
        <w:t xml:space="preserve">Should any of the links in this RFQ document be unavailable or inaccessible for any reason, Bidders can contact the Procurement Officer in charge of the procurement to request for them to share a PDF version of such document(s). </w:t>
      </w:r>
    </w:p>
    <w:p w14:paraId="2BF617EF" w14:textId="77777777" w:rsidR="00441291" w:rsidRDefault="00441291">
      <w:pPr>
        <w:tabs>
          <w:tab w:val="left" w:pos="851"/>
        </w:tabs>
        <w:spacing w:after="160"/>
        <w:ind w:right="-360"/>
        <w:jc w:val="both"/>
        <w:rPr>
          <w:rFonts w:ascii="Calibri" w:eastAsia="Calibri" w:hAnsi="Calibri" w:cs="Calibri"/>
          <w:sz w:val="20"/>
          <w:szCs w:val="20"/>
        </w:rPr>
      </w:pPr>
    </w:p>
    <w:p w14:paraId="1B00EAD7" w14:textId="77777777" w:rsidR="00441291" w:rsidRDefault="00441291">
      <w:pPr>
        <w:tabs>
          <w:tab w:val="left" w:pos="851"/>
        </w:tabs>
        <w:spacing w:after="160"/>
        <w:ind w:right="-360"/>
        <w:jc w:val="both"/>
        <w:rPr>
          <w:rFonts w:ascii="Calibri" w:eastAsia="Calibri" w:hAnsi="Calibri" w:cs="Calibri"/>
          <w:sz w:val="20"/>
          <w:szCs w:val="20"/>
        </w:rPr>
      </w:pPr>
    </w:p>
    <w:p w14:paraId="0D3E0ABB" w14:textId="77777777" w:rsidR="00441291" w:rsidRDefault="00441291">
      <w:pPr>
        <w:tabs>
          <w:tab w:val="left" w:pos="851"/>
        </w:tabs>
        <w:spacing w:after="160"/>
        <w:ind w:right="-360"/>
        <w:jc w:val="both"/>
        <w:rPr>
          <w:rFonts w:ascii="Calibri" w:eastAsia="Calibri" w:hAnsi="Calibri" w:cs="Calibri"/>
          <w:sz w:val="20"/>
          <w:szCs w:val="20"/>
        </w:rPr>
      </w:pPr>
    </w:p>
    <w:p w14:paraId="202E6C7F" w14:textId="77777777" w:rsidR="00441291" w:rsidRDefault="00441291">
      <w:pPr>
        <w:tabs>
          <w:tab w:val="left" w:pos="851"/>
        </w:tabs>
        <w:spacing w:after="160"/>
        <w:ind w:right="-360"/>
        <w:jc w:val="both"/>
        <w:rPr>
          <w:rFonts w:ascii="Calibri" w:eastAsia="Calibri" w:hAnsi="Calibri" w:cs="Calibri"/>
          <w:sz w:val="20"/>
          <w:szCs w:val="20"/>
        </w:rPr>
      </w:pPr>
    </w:p>
    <w:p w14:paraId="3004FF55" w14:textId="77777777" w:rsidR="00441291" w:rsidRDefault="00441291">
      <w:pPr>
        <w:tabs>
          <w:tab w:val="left" w:pos="851"/>
        </w:tabs>
        <w:spacing w:after="160"/>
        <w:ind w:right="-360"/>
        <w:jc w:val="both"/>
        <w:rPr>
          <w:rFonts w:ascii="Calibri" w:eastAsia="Calibri" w:hAnsi="Calibri" w:cs="Calibri"/>
          <w:sz w:val="20"/>
          <w:szCs w:val="20"/>
        </w:rPr>
      </w:pPr>
    </w:p>
    <w:p w14:paraId="4AC42663" w14:textId="77777777" w:rsidR="00441291" w:rsidRDefault="00441291">
      <w:pPr>
        <w:tabs>
          <w:tab w:val="left" w:pos="851"/>
        </w:tabs>
        <w:spacing w:after="160"/>
        <w:ind w:right="-360"/>
        <w:jc w:val="both"/>
        <w:rPr>
          <w:rFonts w:ascii="Calibri" w:eastAsia="Calibri" w:hAnsi="Calibri" w:cs="Calibri"/>
          <w:sz w:val="20"/>
          <w:szCs w:val="20"/>
        </w:rPr>
      </w:pPr>
    </w:p>
    <w:p w14:paraId="62017AE1" w14:textId="77777777" w:rsidR="00441291" w:rsidRDefault="00441291">
      <w:pPr>
        <w:spacing w:after="160" w:line="259" w:lineRule="auto"/>
        <w:ind w:right="-360"/>
        <w:rPr>
          <w:rFonts w:ascii="Calibri" w:eastAsia="Calibri" w:hAnsi="Calibri" w:cs="Calibri"/>
          <w:b/>
          <w:smallCaps/>
          <w:sz w:val="20"/>
          <w:szCs w:val="20"/>
        </w:rPr>
      </w:pPr>
    </w:p>
    <w:p w14:paraId="6DD3FE8D" w14:textId="77777777" w:rsidR="00441291" w:rsidRDefault="00441291">
      <w:pPr>
        <w:spacing w:after="160" w:line="259" w:lineRule="auto"/>
        <w:ind w:right="-360"/>
        <w:rPr>
          <w:rFonts w:ascii="Calibri" w:eastAsia="Calibri" w:hAnsi="Calibri" w:cs="Calibri"/>
          <w:b/>
          <w:smallCaps/>
          <w:sz w:val="20"/>
          <w:szCs w:val="20"/>
        </w:rPr>
      </w:pPr>
    </w:p>
    <w:p w14:paraId="78D947E1" w14:textId="77777777" w:rsidR="00441291" w:rsidRDefault="00441291">
      <w:pPr>
        <w:spacing w:after="160" w:line="259" w:lineRule="auto"/>
        <w:ind w:right="-360"/>
        <w:rPr>
          <w:rFonts w:ascii="Calibri" w:eastAsia="Calibri" w:hAnsi="Calibri" w:cs="Calibri"/>
          <w:b/>
          <w:smallCaps/>
          <w:sz w:val="20"/>
          <w:szCs w:val="20"/>
        </w:rPr>
      </w:pPr>
    </w:p>
    <w:p w14:paraId="42A768DE" w14:textId="77777777" w:rsidR="00441291" w:rsidRDefault="00441291">
      <w:pPr>
        <w:spacing w:after="160" w:line="259" w:lineRule="auto"/>
        <w:ind w:right="-360"/>
        <w:rPr>
          <w:rFonts w:ascii="Calibri" w:eastAsia="Calibri" w:hAnsi="Calibri" w:cs="Calibri"/>
          <w:b/>
          <w:smallCaps/>
          <w:sz w:val="20"/>
          <w:szCs w:val="20"/>
        </w:rPr>
      </w:pPr>
    </w:p>
    <w:p w14:paraId="53F8AEEF" w14:textId="77777777" w:rsidR="00441291" w:rsidRDefault="00441291">
      <w:pPr>
        <w:spacing w:after="160" w:line="259" w:lineRule="auto"/>
        <w:ind w:right="-360"/>
        <w:rPr>
          <w:rFonts w:ascii="Calibri" w:eastAsia="Calibri" w:hAnsi="Calibri" w:cs="Calibri"/>
          <w:b/>
          <w:smallCaps/>
          <w:sz w:val="20"/>
          <w:szCs w:val="20"/>
        </w:rPr>
      </w:pPr>
    </w:p>
    <w:p w14:paraId="065BF918" w14:textId="77777777" w:rsidR="00441291" w:rsidRDefault="00441291">
      <w:pPr>
        <w:spacing w:after="160" w:line="259" w:lineRule="auto"/>
        <w:ind w:right="-360"/>
        <w:rPr>
          <w:rFonts w:ascii="Calibri" w:eastAsia="Calibri" w:hAnsi="Calibri" w:cs="Calibri"/>
          <w:b/>
          <w:smallCaps/>
          <w:sz w:val="20"/>
          <w:szCs w:val="20"/>
        </w:rPr>
      </w:pPr>
    </w:p>
    <w:p w14:paraId="116FC146" w14:textId="77777777" w:rsidR="00441291" w:rsidRDefault="00000000">
      <w:pPr>
        <w:spacing w:after="160" w:line="259" w:lineRule="auto"/>
        <w:ind w:right="-360"/>
        <w:jc w:val="center"/>
        <w:rPr>
          <w:rFonts w:ascii="Calibri" w:eastAsia="Calibri" w:hAnsi="Calibri" w:cs="Calibri"/>
          <w:b/>
          <w:smallCaps/>
          <w:sz w:val="20"/>
          <w:szCs w:val="20"/>
        </w:rPr>
      </w:pPr>
      <w:r>
        <w:rPr>
          <w:rFonts w:ascii="Calibri" w:eastAsia="Calibri" w:hAnsi="Calibri" w:cs="Calibri"/>
          <w:b/>
          <w:smallCaps/>
          <w:sz w:val="20"/>
          <w:szCs w:val="20"/>
        </w:rPr>
        <w:t>PRICE QUOTATION FORM</w:t>
      </w:r>
      <w:r>
        <w:rPr>
          <w:rFonts w:ascii="Calibri" w:eastAsia="Calibri" w:hAnsi="Calibri" w:cs="Calibri"/>
          <w:b/>
          <w:smallCaps/>
          <w:sz w:val="20"/>
          <w:szCs w:val="20"/>
          <w:vertAlign w:val="superscript"/>
        </w:rPr>
        <w:t xml:space="preserve"> </w:t>
      </w:r>
      <w:r>
        <w:rPr>
          <w:rFonts w:ascii="Calibri" w:eastAsia="Calibri" w:hAnsi="Calibri" w:cs="Calibri"/>
          <w:b/>
          <w:smallCaps/>
          <w:sz w:val="20"/>
          <w:szCs w:val="20"/>
          <w:vertAlign w:val="superscript"/>
        </w:rPr>
        <w:footnoteReference w:id="1"/>
      </w:r>
    </w:p>
    <w:tbl>
      <w:tblPr>
        <w:tblStyle w:val="aff2"/>
        <w:tblW w:w="9776"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6091"/>
        <w:gridCol w:w="3685"/>
      </w:tblGrid>
      <w:tr w:rsidR="00441291" w14:paraId="13CD61C8" w14:textId="77777777">
        <w:tc>
          <w:tcPr>
            <w:tcW w:w="6091" w:type="dxa"/>
          </w:tcPr>
          <w:p w14:paraId="07564CB6" w14:textId="77777777" w:rsidR="00441291" w:rsidRDefault="00000000">
            <w:pPr>
              <w:ind w:right="-360"/>
              <w:jc w:val="both"/>
              <w:rPr>
                <w:rFonts w:ascii="Calibri" w:eastAsia="Calibri" w:hAnsi="Calibri" w:cs="Calibri"/>
                <w:b/>
                <w:sz w:val="20"/>
                <w:szCs w:val="20"/>
              </w:rPr>
            </w:pPr>
            <w:r>
              <w:rPr>
                <w:rFonts w:ascii="Calibri" w:eastAsia="Calibri" w:hAnsi="Calibri" w:cs="Calibri"/>
                <w:b/>
                <w:sz w:val="20"/>
                <w:szCs w:val="20"/>
              </w:rPr>
              <w:t>Name of the Bidder:</w:t>
            </w:r>
          </w:p>
        </w:tc>
        <w:tc>
          <w:tcPr>
            <w:tcW w:w="3685" w:type="dxa"/>
            <w:vAlign w:val="center"/>
          </w:tcPr>
          <w:p w14:paraId="14C99106" w14:textId="77777777" w:rsidR="00441291" w:rsidRDefault="00441291">
            <w:pPr>
              <w:ind w:right="-360"/>
              <w:jc w:val="both"/>
              <w:rPr>
                <w:rFonts w:ascii="Calibri" w:eastAsia="Calibri" w:hAnsi="Calibri" w:cs="Calibri"/>
                <w:sz w:val="20"/>
                <w:szCs w:val="20"/>
              </w:rPr>
            </w:pPr>
          </w:p>
        </w:tc>
      </w:tr>
      <w:tr w:rsidR="00441291" w14:paraId="5EC44648" w14:textId="77777777">
        <w:tc>
          <w:tcPr>
            <w:tcW w:w="6091" w:type="dxa"/>
          </w:tcPr>
          <w:p w14:paraId="492CFDE3" w14:textId="77777777" w:rsidR="00441291" w:rsidRDefault="00000000">
            <w:pPr>
              <w:ind w:right="-360"/>
              <w:jc w:val="both"/>
              <w:rPr>
                <w:rFonts w:ascii="Calibri" w:eastAsia="Calibri" w:hAnsi="Calibri" w:cs="Calibri"/>
                <w:b/>
                <w:sz w:val="20"/>
                <w:szCs w:val="20"/>
              </w:rPr>
            </w:pPr>
            <w:r>
              <w:rPr>
                <w:rFonts w:ascii="Calibri" w:eastAsia="Calibri" w:hAnsi="Calibri" w:cs="Calibri"/>
                <w:b/>
                <w:sz w:val="20"/>
                <w:szCs w:val="20"/>
              </w:rPr>
              <w:t>Date of the quotation:</w:t>
            </w:r>
          </w:p>
        </w:tc>
        <w:tc>
          <w:tcPr>
            <w:tcW w:w="3685" w:type="dxa"/>
            <w:vAlign w:val="center"/>
          </w:tcPr>
          <w:p w14:paraId="5E14CB33" w14:textId="77777777" w:rsidR="00441291" w:rsidRDefault="00000000">
            <w:pPr>
              <w:ind w:right="-360"/>
              <w:jc w:val="both"/>
              <w:rPr>
                <w:rFonts w:ascii="Calibri" w:eastAsia="Calibri" w:hAnsi="Calibri" w:cs="Calibri"/>
                <w:sz w:val="20"/>
                <w:szCs w:val="20"/>
              </w:rPr>
            </w:pPr>
            <w:r>
              <w:rPr>
                <w:rFonts w:ascii="Calibri" w:eastAsia="Calibri" w:hAnsi="Calibri" w:cs="Calibri"/>
                <w:color w:val="808080"/>
                <w:sz w:val="20"/>
                <w:szCs w:val="20"/>
              </w:rPr>
              <w:t>Click here to enter a date.</w:t>
            </w:r>
          </w:p>
        </w:tc>
      </w:tr>
      <w:tr w:rsidR="00441291" w14:paraId="04E72692" w14:textId="77777777">
        <w:tc>
          <w:tcPr>
            <w:tcW w:w="6091" w:type="dxa"/>
          </w:tcPr>
          <w:p w14:paraId="2AC9216F" w14:textId="77777777" w:rsidR="00441291" w:rsidRDefault="00000000">
            <w:pPr>
              <w:ind w:right="-360"/>
              <w:jc w:val="both"/>
              <w:rPr>
                <w:rFonts w:ascii="Calibri" w:eastAsia="Calibri" w:hAnsi="Calibri" w:cs="Calibri"/>
                <w:b/>
                <w:sz w:val="20"/>
                <w:szCs w:val="20"/>
              </w:rPr>
            </w:pPr>
            <w:r>
              <w:rPr>
                <w:rFonts w:ascii="Calibri" w:eastAsia="Calibri" w:hAnsi="Calibri" w:cs="Calibri"/>
                <w:b/>
                <w:sz w:val="20"/>
                <w:szCs w:val="20"/>
              </w:rPr>
              <w:t>Request for quotation Nº:</w:t>
            </w:r>
          </w:p>
        </w:tc>
        <w:tc>
          <w:tcPr>
            <w:tcW w:w="3685" w:type="dxa"/>
            <w:vAlign w:val="center"/>
          </w:tcPr>
          <w:p w14:paraId="01145AAC" w14:textId="77777777" w:rsidR="00441291" w:rsidRDefault="00000000">
            <w:pPr>
              <w:ind w:right="-360"/>
              <w:jc w:val="both"/>
              <w:rPr>
                <w:rFonts w:ascii="Calibri" w:eastAsia="Calibri" w:hAnsi="Calibri" w:cs="Calibri"/>
                <w:b/>
                <w:sz w:val="20"/>
                <w:szCs w:val="20"/>
                <w:highlight w:val="yellow"/>
              </w:rPr>
            </w:pPr>
            <w:r>
              <w:rPr>
                <w:rFonts w:ascii="Calibri" w:eastAsia="Calibri" w:hAnsi="Calibri" w:cs="Calibri"/>
                <w:b/>
                <w:sz w:val="20"/>
                <w:szCs w:val="20"/>
              </w:rPr>
              <w:t>RFQ Nº UNFPA/UKR/RFQ/24/15</w:t>
            </w:r>
          </w:p>
        </w:tc>
      </w:tr>
      <w:tr w:rsidR="00441291" w14:paraId="610DC6F2" w14:textId="77777777">
        <w:tc>
          <w:tcPr>
            <w:tcW w:w="6091" w:type="dxa"/>
          </w:tcPr>
          <w:p w14:paraId="32BF575A" w14:textId="77777777" w:rsidR="00441291" w:rsidRDefault="00000000">
            <w:pPr>
              <w:ind w:right="-360"/>
              <w:jc w:val="both"/>
              <w:rPr>
                <w:rFonts w:ascii="Calibri" w:eastAsia="Calibri" w:hAnsi="Calibri" w:cs="Calibri"/>
                <w:b/>
                <w:sz w:val="20"/>
                <w:szCs w:val="20"/>
              </w:rPr>
            </w:pPr>
            <w:r>
              <w:rPr>
                <w:rFonts w:ascii="Calibri" w:eastAsia="Calibri" w:hAnsi="Calibri" w:cs="Calibri"/>
                <w:b/>
                <w:sz w:val="20"/>
                <w:szCs w:val="20"/>
              </w:rPr>
              <w:t>Currency of quotation :</w:t>
            </w:r>
          </w:p>
        </w:tc>
        <w:tc>
          <w:tcPr>
            <w:tcW w:w="3685" w:type="dxa"/>
            <w:vAlign w:val="center"/>
          </w:tcPr>
          <w:p w14:paraId="7186F263" w14:textId="77777777" w:rsidR="00441291" w:rsidRDefault="00000000">
            <w:pPr>
              <w:ind w:right="-360"/>
              <w:jc w:val="both"/>
              <w:rPr>
                <w:rFonts w:ascii="Calibri" w:eastAsia="Calibri" w:hAnsi="Calibri" w:cs="Calibri"/>
                <w:sz w:val="20"/>
                <w:szCs w:val="20"/>
              </w:rPr>
            </w:pPr>
            <w:r>
              <w:rPr>
                <w:rFonts w:ascii="Calibri" w:eastAsia="Calibri" w:hAnsi="Calibri" w:cs="Calibri"/>
                <w:sz w:val="20"/>
                <w:szCs w:val="20"/>
              </w:rPr>
              <w:t>UAH</w:t>
            </w:r>
          </w:p>
        </w:tc>
      </w:tr>
      <w:tr w:rsidR="00441291" w14:paraId="2141C9CD" w14:textId="77777777">
        <w:tc>
          <w:tcPr>
            <w:tcW w:w="6091" w:type="dxa"/>
            <w:tcBorders>
              <w:bottom w:val="single" w:sz="4" w:space="0" w:color="F2F2F2"/>
            </w:tcBorders>
          </w:tcPr>
          <w:p w14:paraId="689627A0" w14:textId="77777777" w:rsidR="00441291" w:rsidRDefault="00000000">
            <w:pPr>
              <w:rPr>
                <w:rFonts w:ascii="Calibri" w:eastAsia="Calibri" w:hAnsi="Calibri" w:cs="Calibri"/>
                <w:b/>
                <w:sz w:val="20"/>
                <w:szCs w:val="20"/>
              </w:rPr>
            </w:pPr>
            <w:r>
              <w:rPr>
                <w:rFonts w:ascii="Calibri" w:eastAsia="Calibri" w:hAnsi="Calibri" w:cs="Calibri"/>
                <w:b/>
                <w:sz w:val="20"/>
                <w:szCs w:val="20"/>
              </w:rPr>
              <w:t>Validity of quotation:</w:t>
            </w:r>
          </w:p>
          <w:p w14:paraId="637B0CAD" w14:textId="77777777" w:rsidR="00441291" w:rsidRDefault="00000000">
            <w:pPr>
              <w:ind w:right="-360"/>
              <w:jc w:val="both"/>
              <w:rPr>
                <w:rFonts w:ascii="Calibri" w:eastAsia="Calibri" w:hAnsi="Calibri" w:cs="Calibri"/>
                <w:b/>
                <w:sz w:val="20"/>
                <w:szCs w:val="20"/>
              </w:rPr>
            </w:pPr>
            <w:r>
              <w:rPr>
                <w:rFonts w:ascii="Calibri" w:eastAsia="Calibri" w:hAnsi="Calibri" w:cs="Calibri"/>
                <w:i/>
                <w:sz w:val="20"/>
                <w:szCs w:val="20"/>
              </w:rPr>
              <w:t>(The quotation must be valid for a period of at least 2 months after the submission deadline)</w:t>
            </w:r>
          </w:p>
        </w:tc>
        <w:tc>
          <w:tcPr>
            <w:tcW w:w="3685" w:type="dxa"/>
            <w:tcBorders>
              <w:bottom w:val="single" w:sz="4" w:space="0" w:color="F2F2F2"/>
            </w:tcBorders>
            <w:vAlign w:val="center"/>
          </w:tcPr>
          <w:p w14:paraId="02A223BD" w14:textId="77777777" w:rsidR="00441291" w:rsidRDefault="00441291">
            <w:pPr>
              <w:ind w:right="-360"/>
              <w:jc w:val="both"/>
              <w:rPr>
                <w:rFonts w:ascii="Calibri" w:eastAsia="Calibri" w:hAnsi="Calibri" w:cs="Calibri"/>
                <w:sz w:val="20"/>
                <w:szCs w:val="20"/>
              </w:rPr>
            </w:pPr>
          </w:p>
        </w:tc>
      </w:tr>
    </w:tbl>
    <w:p w14:paraId="73E78388" w14:textId="77777777" w:rsidR="00441291" w:rsidRDefault="00000000">
      <w:pPr>
        <w:spacing w:after="160" w:line="259" w:lineRule="auto"/>
        <w:ind w:right="-360"/>
        <w:jc w:val="both"/>
        <w:rPr>
          <w:rFonts w:ascii="Calibri" w:eastAsia="Calibri" w:hAnsi="Calibri" w:cs="Calibri"/>
          <w:b/>
          <w:i/>
          <w:color w:val="C00000"/>
          <w:sz w:val="20"/>
          <w:szCs w:val="20"/>
          <w:u w:val="single"/>
        </w:rPr>
      </w:pPr>
      <w:r>
        <w:rPr>
          <w:rFonts w:ascii="Calibri" w:eastAsia="Calibri" w:hAnsi="Calibri" w:cs="Calibri"/>
          <w:b/>
          <w:i/>
          <w:color w:val="C00000"/>
          <w:sz w:val="20"/>
          <w:szCs w:val="20"/>
          <w:u w:val="single"/>
        </w:rPr>
        <w:t>Quotes shall be submitted VAT included (based on selected bidder’s taxation system)</w:t>
      </w:r>
    </w:p>
    <w:tbl>
      <w:tblPr>
        <w:tblStyle w:val="aff3"/>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3496"/>
        <w:gridCol w:w="1559"/>
        <w:gridCol w:w="1244"/>
        <w:gridCol w:w="1199"/>
        <w:gridCol w:w="1612"/>
      </w:tblGrid>
      <w:tr w:rsidR="00441291" w14:paraId="644092A8" w14:textId="77777777">
        <w:trPr>
          <w:jc w:val="center"/>
        </w:trPr>
        <w:tc>
          <w:tcPr>
            <w:tcW w:w="605" w:type="dxa"/>
            <w:tcBorders>
              <w:bottom w:val="single" w:sz="4" w:space="0" w:color="000000"/>
            </w:tcBorders>
            <w:shd w:val="clear" w:color="auto" w:fill="000080"/>
            <w:tcMar>
              <w:left w:w="108" w:type="dxa"/>
              <w:right w:w="108" w:type="dxa"/>
            </w:tcMar>
            <w:vAlign w:val="center"/>
          </w:tcPr>
          <w:p w14:paraId="13ADE2E2" w14:textId="77777777" w:rsidR="00441291" w:rsidRDefault="00000000">
            <w:pPr>
              <w:ind w:right="-360"/>
              <w:jc w:val="center"/>
              <w:rPr>
                <w:rFonts w:ascii="Calibri" w:eastAsia="Calibri" w:hAnsi="Calibri" w:cs="Calibri"/>
                <w:color w:val="FFFFFF"/>
                <w:sz w:val="20"/>
                <w:szCs w:val="20"/>
              </w:rPr>
            </w:pPr>
            <w:r>
              <w:rPr>
                <w:rFonts w:ascii="Calibri" w:eastAsia="Calibri" w:hAnsi="Calibri" w:cs="Calibri"/>
                <w:color w:val="FFFFFF"/>
                <w:sz w:val="20"/>
                <w:szCs w:val="20"/>
              </w:rPr>
              <w:t>Item</w:t>
            </w:r>
          </w:p>
        </w:tc>
        <w:tc>
          <w:tcPr>
            <w:tcW w:w="3496" w:type="dxa"/>
            <w:tcBorders>
              <w:bottom w:val="single" w:sz="4" w:space="0" w:color="000000"/>
            </w:tcBorders>
            <w:shd w:val="clear" w:color="auto" w:fill="000080"/>
            <w:tcMar>
              <w:left w:w="108" w:type="dxa"/>
              <w:right w:w="108" w:type="dxa"/>
            </w:tcMar>
            <w:vAlign w:val="center"/>
          </w:tcPr>
          <w:p w14:paraId="10E5AFED" w14:textId="77777777" w:rsidR="00441291" w:rsidRDefault="00000000">
            <w:pPr>
              <w:ind w:right="-360"/>
              <w:jc w:val="center"/>
              <w:rPr>
                <w:rFonts w:ascii="Calibri" w:eastAsia="Calibri" w:hAnsi="Calibri" w:cs="Calibri"/>
                <w:color w:val="FFFFFF"/>
                <w:sz w:val="20"/>
                <w:szCs w:val="20"/>
              </w:rPr>
            </w:pPr>
            <w:r>
              <w:rPr>
                <w:rFonts w:ascii="Calibri" w:eastAsia="Calibri" w:hAnsi="Calibri" w:cs="Calibri"/>
                <w:color w:val="FFFFFF"/>
                <w:sz w:val="20"/>
                <w:szCs w:val="20"/>
              </w:rPr>
              <w:t>Description</w:t>
            </w:r>
          </w:p>
        </w:tc>
        <w:tc>
          <w:tcPr>
            <w:tcW w:w="1559" w:type="dxa"/>
            <w:tcBorders>
              <w:bottom w:val="single" w:sz="4" w:space="0" w:color="000000"/>
            </w:tcBorders>
            <w:shd w:val="clear" w:color="auto" w:fill="000080"/>
            <w:tcMar>
              <w:left w:w="108" w:type="dxa"/>
              <w:right w:w="108" w:type="dxa"/>
            </w:tcMar>
            <w:vAlign w:val="center"/>
          </w:tcPr>
          <w:p w14:paraId="569AD6EF" w14:textId="77777777" w:rsidR="00441291" w:rsidRDefault="00000000">
            <w:pPr>
              <w:ind w:left="-250" w:right="-360"/>
              <w:jc w:val="center"/>
              <w:rPr>
                <w:rFonts w:ascii="Calibri" w:eastAsia="Calibri" w:hAnsi="Calibri" w:cs="Calibri"/>
                <w:color w:val="FFFFFF"/>
                <w:sz w:val="20"/>
                <w:szCs w:val="20"/>
              </w:rPr>
            </w:pPr>
            <w:r>
              <w:rPr>
                <w:rFonts w:ascii="Calibri" w:eastAsia="Calibri" w:hAnsi="Calibri" w:cs="Calibri"/>
                <w:color w:val="FFFFFF"/>
                <w:sz w:val="20"/>
                <w:szCs w:val="20"/>
              </w:rPr>
              <w:t>Number &amp; Description of</w:t>
            </w:r>
          </w:p>
          <w:p w14:paraId="0D3485BD" w14:textId="77777777" w:rsidR="00441291" w:rsidRDefault="00000000">
            <w:pPr>
              <w:ind w:left="-250" w:right="-360"/>
              <w:jc w:val="center"/>
              <w:rPr>
                <w:rFonts w:ascii="Calibri" w:eastAsia="Calibri" w:hAnsi="Calibri" w:cs="Calibri"/>
                <w:color w:val="FFFFFF"/>
                <w:sz w:val="20"/>
                <w:szCs w:val="20"/>
              </w:rPr>
            </w:pPr>
            <w:r>
              <w:rPr>
                <w:rFonts w:ascii="Calibri" w:eastAsia="Calibri" w:hAnsi="Calibri" w:cs="Calibri"/>
                <w:color w:val="FFFFFF"/>
                <w:sz w:val="20"/>
                <w:szCs w:val="20"/>
              </w:rPr>
              <w:t xml:space="preserve"> Staff by Level</w:t>
            </w:r>
          </w:p>
        </w:tc>
        <w:tc>
          <w:tcPr>
            <w:tcW w:w="1244" w:type="dxa"/>
            <w:tcBorders>
              <w:bottom w:val="single" w:sz="4" w:space="0" w:color="000000"/>
            </w:tcBorders>
            <w:shd w:val="clear" w:color="auto" w:fill="000080"/>
            <w:tcMar>
              <w:left w:w="108" w:type="dxa"/>
              <w:right w:w="108" w:type="dxa"/>
            </w:tcMar>
            <w:vAlign w:val="center"/>
          </w:tcPr>
          <w:p w14:paraId="32FB6141" w14:textId="77777777" w:rsidR="00441291" w:rsidRDefault="00000000">
            <w:pPr>
              <w:ind w:right="210"/>
              <w:jc w:val="center"/>
              <w:rPr>
                <w:rFonts w:ascii="Calibri" w:eastAsia="Calibri" w:hAnsi="Calibri" w:cs="Calibri"/>
                <w:color w:val="FFFFFF"/>
                <w:sz w:val="20"/>
                <w:szCs w:val="20"/>
              </w:rPr>
            </w:pPr>
            <w:r>
              <w:rPr>
                <w:rFonts w:ascii="Calibri" w:eastAsia="Calibri" w:hAnsi="Calibri" w:cs="Calibri"/>
                <w:color w:val="FFFFFF"/>
                <w:sz w:val="20"/>
                <w:szCs w:val="20"/>
              </w:rPr>
              <w:t>Hourly Rate</w:t>
            </w:r>
          </w:p>
        </w:tc>
        <w:tc>
          <w:tcPr>
            <w:tcW w:w="1199" w:type="dxa"/>
            <w:tcBorders>
              <w:bottom w:val="single" w:sz="4" w:space="0" w:color="000000"/>
            </w:tcBorders>
            <w:shd w:val="clear" w:color="auto" w:fill="000080"/>
            <w:tcMar>
              <w:left w:w="108" w:type="dxa"/>
              <w:right w:w="108" w:type="dxa"/>
            </w:tcMar>
            <w:vAlign w:val="center"/>
          </w:tcPr>
          <w:p w14:paraId="70CEB9ED" w14:textId="77777777" w:rsidR="00441291" w:rsidRDefault="00000000">
            <w:pPr>
              <w:ind w:right="-100"/>
              <w:jc w:val="center"/>
              <w:rPr>
                <w:rFonts w:ascii="Calibri" w:eastAsia="Calibri" w:hAnsi="Calibri" w:cs="Calibri"/>
                <w:color w:val="FFFFFF"/>
                <w:sz w:val="20"/>
                <w:szCs w:val="20"/>
              </w:rPr>
            </w:pPr>
            <w:r>
              <w:rPr>
                <w:rFonts w:ascii="Calibri" w:eastAsia="Calibri" w:hAnsi="Calibri" w:cs="Calibri"/>
                <w:color w:val="FFFFFF"/>
                <w:sz w:val="20"/>
                <w:szCs w:val="20"/>
              </w:rPr>
              <w:t>Hours to be Committed</w:t>
            </w:r>
          </w:p>
        </w:tc>
        <w:tc>
          <w:tcPr>
            <w:tcW w:w="1612" w:type="dxa"/>
            <w:tcBorders>
              <w:bottom w:val="single" w:sz="4" w:space="0" w:color="000000"/>
            </w:tcBorders>
            <w:shd w:val="clear" w:color="auto" w:fill="000080"/>
            <w:tcMar>
              <w:left w:w="108" w:type="dxa"/>
              <w:right w:w="108" w:type="dxa"/>
            </w:tcMar>
            <w:vAlign w:val="center"/>
          </w:tcPr>
          <w:p w14:paraId="45BFA598" w14:textId="77777777" w:rsidR="00441291" w:rsidRDefault="00000000">
            <w:pPr>
              <w:ind w:right="-360"/>
              <w:jc w:val="center"/>
              <w:rPr>
                <w:rFonts w:ascii="Calibri" w:eastAsia="Calibri" w:hAnsi="Calibri" w:cs="Calibri"/>
                <w:color w:val="FFFFFF"/>
                <w:sz w:val="20"/>
                <w:szCs w:val="20"/>
              </w:rPr>
            </w:pPr>
            <w:r>
              <w:rPr>
                <w:rFonts w:ascii="Calibri" w:eastAsia="Calibri" w:hAnsi="Calibri" w:cs="Calibri"/>
                <w:color w:val="FFFFFF"/>
                <w:sz w:val="20"/>
                <w:szCs w:val="20"/>
              </w:rPr>
              <w:t>Total</w:t>
            </w:r>
          </w:p>
        </w:tc>
      </w:tr>
      <w:tr w:rsidR="00441291" w14:paraId="6EC09CC6" w14:textId="77777777">
        <w:trPr>
          <w:jc w:val="center"/>
        </w:trPr>
        <w:tc>
          <w:tcPr>
            <w:tcW w:w="9715" w:type="dxa"/>
            <w:gridSpan w:val="6"/>
            <w:tcBorders>
              <w:top w:val="single" w:sz="4" w:space="0" w:color="000000"/>
              <w:left w:val="single" w:sz="4" w:space="0" w:color="000000"/>
              <w:bottom w:val="single" w:sz="4" w:space="0" w:color="000000"/>
              <w:right w:val="single" w:sz="4" w:space="0" w:color="000000"/>
            </w:tcBorders>
            <w:shd w:val="clear" w:color="auto" w:fill="DDDDDD"/>
            <w:tcMar>
              <w:left w:w="108" w:type="dxa"/>
              <w:right w:w="108" w:type="dxa"/>
            </w:tcMar>
            <w:vAlign w:val="center"/>
          </w:tcPr>
          <w:p w14:paraId="1C471A17" w14:textId="77777777" w:rsidR="00441291" w:rsidRDefault="00000000">
            <w:pPr>
              <w:spacing w:line="276" w:lineRule="auto"/>
              <w:rPr>
                <w:rFonts w:ascii="Calibri" w:eastAsia="Calibri" w:hAnsi="Calibri" w:cs="Calibri"/>
                <w:b/>
                <w:sz w:val="20"/>
                <w:szCs w:val="20"/>
              </w:rPr>
            </w:pPr>
            <w:r>
              <w:rPr>
                <w:rFonts w:ascii="Calibri" w:eastAsia="Calibri" w:hAnsi="Calibri" w:cs="Calibri"/>
                <w:b/>
                <w:sz w:val="20"/>
                <w:szCs w:val="20"/>
              </w:rPr>
              <w:t>LOT 1: SMM support and promotion of social pages of the Break the Circle campaign during the period from July 1, 2024, to March 15, 2025</w:t>
            </w:r>
          </w:p>
        </w:tc>
      </w:tr>
      <w:tr w:rsidR="00441291" w14:paraId="5A3650E5" w14:textId="77777777">
        <w:trPr>
          <w:jc w:val="center"/>
        </w:trPr>
        <w:tc>
          <w:tcPr>
            <w:tcW w:w="9715" w:type="dxa"/>
            <w:gridSpan w:val="6"/>
            <w:tcBorders>
              <w:top w:val="single" w:sz="4" w:space="0" w:color="000000"/>
              <w:left w:val="single" w:sz="4" w:space="0" w:color="000000"/>
              <w:bottom w:val="single" w:sz="4" w:space="0" w:color="000000"/>
              <w:right w:val="single" w:sz="4" w:space="0" w:color="000000"/>
            </w:tcBorders>
            <w:shd w:val="clear" w:color="auto" w:fill="DDDDDD"/>
            <w:tcMar>
              <w:left w:w="108" w:type="dxa"/>
              <w:right w:w="108" w:type="dxa"/>
            </w:tcMar>
            <w:vAlign w:val="center"/>
          </w:tcPr>
          <w:p w14:paraId="6E4B4F83" w14:textId="77777777" w:rsidR="00441291" w:rsidRDefault="00000000">
            <w:pPr>
              <w:numPr>
                <w:ilvl w:val="0"/>
                <w:numId w:val="7"/>
              </w:numPr>
              <w:tabs>
                <w:tab w:val="left" w:pos="360"/>
              </w:tabs>
              <w:ind w:left="360" w:right="-360"/>
              <w:jc w:val="both"/>
              <w:rPr>
                <w:rFonts w:ascii="Calibri" w:eastAsia="Calibri" w:hAnsi="Calibri" w:cs="Calibri"/>
                <w:sz w:val="20"/>
                <w:szCs w:val="20"/>
              </w:rPr>
            </w:pPr>
            <w:r>
              <w:rPr>
                <w:rFonts w:ascii="Calibri" w:eastAsia="Calibri" w:hAnsi="Calibri" w:cs="Calibri"/>
                <w:color w:val="000000"/>
                <w:sz w:val="20"/>
                <w:szCs w:val="20"/>
              </w:rPr>
              <w:t>Professional Fees</w:t>
            </w:r>
          </w:p>
        </w:tc>
      </w:tr>
      <w:tr w:rsidR="00441291" w14:paraId="363715F3" w14:textId="77777777">
        <w:trPr>
          <w:jc w:val="center"/>
        </w:trPr>
        <w:tc>
          <w:tcPr>
            <w:tcW w:w="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CA4837" w14:textId="77777777" w:rsidR="00441291" w:rsidRDefault="00441291">
            <w:pPr>
              <w:ind w:right="-360"/>
              <w:jc w:val="both"/>
              <w:rPr>
                <w:rFonts w:ascii="Calibri" w:eastAsia="Calibri" w:hAnsi="Calibri" w:cs="Calibri"/>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415CD2" w14:textId="77777777" w:rsidR="00441291" w:rsidRDefault="00441291">
            <w:pPr>
              <w:ind w:right="-360"/>
              <w:jc w:val="both"/>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5929B10" w14:textId="77777777" w:rsidR="00441291" w:rsidRDefault="00441291">
            <w:pPr>
              <w:ind w:right="-360"/>
              <w:jc w:val="both"/>
              <w:rPr>
                <w:rFonts w:ascii="Calibri" w:eastAsia="Calibri" w:hAnsi="Calibri" w:cs="Calibri"/>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453862F" w14:textId="77777777" w:rsidR="00441291" w:rsidRDefault="00441291">
            <w:pPr>
              <w:ind w:right="-360"/>
              <w:jc w:val="both"/>
              <w:rPr>
                <w:rFonts w:ascii="Calibri" w:eastAsia="Calibri" w:hAnsi="Calibri" w:cs="Calibri"/>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4F9CF5" w14:textId="77777777" w:rsidR="00441291" w:rsidRDefault="00441291">
            <w:pPr>
              <w:ind w:right="-360"/>
              <w:jc w:val="both"/>
              <w:rPr>
                <w:rFonts w:ascii="Calibri" w:eastAsia="Calibri" w:hAnsi="Calibri" w:cs="Calibri"/>
                <w:sz w:val="20"/>
                <w:szCs w:val="20"/>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451B5A" w14:textId="77777777" w:rsidR="00441291" w:rsidRDefault="00441291">
            <w:pPr>
              <w:ind w:right="-360"/>
              <w:jc w:val="both"/>
              <w:rPr>
                <w:rFonts w:ascii="Calibri" w:eastAsia="Calibri" w:hAnsi="Calibri" w:cs="Calibri"/>
                <w:sz w:val="20"/>
                <w:szCs w:val="20"/>
              </w:rPr>
            </w:pPr>
          </w:p>
        </w:tc>
      </w:tr>
      <w:tr w:rsidR="00441291" w14:paraId="1072BFF5" w14:textId="77777777">
        <w:trPr>
          <w:jc w:val="center"/>
        </w:trPr>
        <w:tc>
          <w:tcPr>
            <w:tcW w:w="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51E557" w14:textId="77777777" w:rsidR="00441291" w:rsidRDefault="00441291">
            <w:pPr>
              <w:ind w:right="-360"/>
              <w:jc w:val="both"/>
              <w:rPr>
                <w:rFonts w:ascii="Calibri" w:eastAsia="Calibri" w:hAnsi="Calibri" w:cs="Calibri"/>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2D8212F" w14:textId="77777777" w:rsidR="00441291" w:rsidRDefault="00441291">
            <w:pPr>
              <w:ind w:right="-360"/>
              <w:jc w:val="both"/>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7DD52D" w14:textId="77777777" w:rsidR="00441291" w:rsidRDefault="00441291">
            <w:pPr>
              <w:ind w:right="-360"/>
              <w:jc w:val="both"/>
              <w:rPr>
                <w:rFonts w:ascii="Calibri" w:eastAsia="Calibri" w:hAnsi="Calibri" w:cs="Calibri"/>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E67F5A9" w14:textId="77777777" w:rsidR="00441291" w:rsidRDefault="00441291">
            <w:pPr>
              <w:ind w:right="-360"/>
              <w:jc w:val="both"/>
              <w:rPr>
                <w:rFonts w:ascii="Calibri" w:eastAsia="Calibri" w:hAnsi="Calibri" w:cs="Calibri"/>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485E2F" w14:textId="77777777" w:rsidR="00441291" w:rsidRDefault="00441291">
            <w:pPr>
              <w:ind w:right="-360"/>
              <w:jc w:val="both"/>
              <w:rPr>
                <w:rFonts w:ascii="Calibri" w:eastAsia="Calibri" w:hAnsi="Calibri" w:cs="Calibri"/>
                <w:sz w:val="20"/>
                <w:szCs w:val="20"/>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5232C6" w14:textId="77777777" w:rsidR="00441291" w:rsidRDefault="00441291">
            <w:pPr>
              <w:ind w:right="-360"/>
              <w:jc w:val="both"/>
              <w:rPr>
                <w:rFonts w:ascii="Calibri" w:eastAsia="Calibri" w:hAnsi="Calibri" w:cs="Calibri"/>
                <w:sz w:val="20"/>
                <w:szCs w:val="20"/>
              </w:rPr>
            </w:pPr>
          </w:p>
        </w:tc>
      </w:tr>
      <w:tr w:rsidR="00441291" w14:paraId="13C5A824" w14:textId="77777777">
        <w:trPr>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3ACE62" w14:textId="77777777" w:rsidR="00441291" w:rsidRDefault="00000000">
            <w:pPr>
              <w:ind w:left="720" w:right="150"/>
              <w:jc w:val="right"/>
              <w:rPr>
                <w:rFonts w:ascii="Calibri" w:eastAsia="Calibri" w:hAnsi="Calibri" w:cs="Calibri"/>
                <w:sz w:val="20"/>
                <w:szCs w:val="20"/>
              </w:rPr>
            </w:pPr>
            <w:r>
              <w:rPr>
                <w:rFonts w:ascii="Calibri" w:eastAsia="Calibri" w:hAnsi="Calibri" w:cs="Calibri"/>
                <w:i/>
                <w:sz w:val="20"/>
                <w:szCs w:val="20"/>
              </w:rPr>
              <w:t>Total Professional Fees,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0C37CD" w14:textId="77777777" w:rsidR="00441291" w:rsidRDefault="00441291">
            <w:pPr>
              <w:ind w:right="-360"/>
              <w:jc w:val="both"/>
              <w:rPr>
                <w:rFonts w:ascii="Calibri" w:eastAsia="Calibri" w:hAnsi="Calibri" w:cs="Calibri"/>
                <w:sz w:val="20"/>
                <w:szCs w:val="20"/>
              </w:rPr>
            </w:pPr>
          </w:p>
        </w:tc>
      </w:tr>
      <w:tr w:rsidR="00441291" w14:paraId="6A6F856A" w14:textId="77777777">
        <w:trPr>
          <w:jc w:val="center"/>
        </w:trPr>
        <w:tc>
          <w:tcPr>
            <w:tcW w:w="9715" w:type="dxa"/>
            <w:gridSpan w:val="6"/>
            <w:tcBorders>
              <w:top w:val="single" w:sz="4" w:space="0" w:color="000000"/>
              <w:left w:val="single" w:sz="4" w:space="0" w:color="000000"/>
              <w:bottom w:val="single" w:sz="4" w:space="0" w:color="000000"/>
              <w:right w:val="single" w:sz="4" w:space="0" w:color="000000"/>
            </w:tcBorders>
            <w:shd w:val="clear" w:color="auto" w:fill="DDDDDD"/>
            <w:tcMar>
              <w:left w:w="108" w:type="dxa"/>
              <w:right w:w="108" w:type="dxa"/>
            </w:tcMar>
            <w:vAlign w:val="center"/>
          </w:tcPr>
          <w:p w14:paraId="20D01983" w14:textId="77777777" w:rsidR="00441291" w:rsidRDefault="00000000">
            <w:pPr>
              <w:numPr>
                <w:ilvl w:val="0"/>
                <w:numId w:val="21"/>
              </w:numPr>
              <w:tabs>
                <w:tab w:val="left" w:pos="360"/>
              </w:tabs>
              <w:ind w:left="360" w:right="-360"/>
              <w:jc w:val="both"/>
              <w:rPr>
                <w:rFonts w:ascii="Calibri" w:eastAsia="Calibri" w:hAnsi="Calibri" w:cs="Calibri"/>
                <w:sz w:val="20"/>
                <w:szCs w:val="20"/>
              </w:rPr>
            </w:pPr>
            <w:r>
              <w:rPr>
                <w:rFonts w:ascii="Calibri" w:eastAsia="Calibri" w:hAnsi="Calibri" w:cs="Calibri"/>
                <w:sz w:val="20"/>
                <w:szCs w:val="20"/>
              </w:rPr>
              <w:t>Other Expenses</w:t>
            </w:r>
          </w:p>
        </w:tc>
      </w:tr>
      <w:tr w:rsidR="00441291" w14:paraId="3DA8ACBC" w14:textId="77777777">
        <w:trPr>
          <w:jc w:val="center"/>
        </w:trPr>
        <w:tc>
          <w:tcPr>
            <w:tcW w:w="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35E10A5" w14:textId="77777777" w:rsidR="00441291" w:rsidRDefault="00441291">
            <w:pPr>
              <w:ind w:right="-360"/>
              <w:jc w:val="both"/>
              <w:rPr>
                <w:rFonts w:ascii="Calibri" w:eastAsia="Calibri" w:hAnsi="Calibri" w:cs="Calibri"/>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B15B50" w14:textId="77777777" w:rsidR="00441291" w:rsidRDefault="00441291">
            <w:pPr>
              <w:ind w:right="-360"/>
              <w:jc w:val="both"/>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08EFF1" w14:textId="77777777" w:rsidR="00441291" w:rsidRDefault="00441291">
            <w:pPr>
              <w:ind w:right="-360"/>
              <w:jc w:val="both"/>
              <w:rPr>
                <w:rFonts w:ascii="Calibri" w:eastAsia="Calibri" w:hAnsi="Calibri" w:cs="Calibri"/>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E9CF43" w14:textId="77777777" w:rsidR="00441291" w:rsidRDefault="00441291">
            <w:pPr>
              <w:ind w:right="-360"/>
              <w:jc w:val="both"/>
              <w:rPr>
                <w:rFonts w:ascii="Calibri" w:eastAsia="Calibri" w:hAnsi="Calibri" w:cs="Calibri"/>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C10798" w14:textId="77777777" w:rsidR="00441291" w:rsidRDefault="00441291">
            <w:pPr>
              <w:ind w:right="-360"/>
              <w:jc w:val="both"/>
              <w:rPr>
                <w:rFonts w:ascii="Calibri" w:eastAsia="Calibri" w:hAnsi="Calibri" w:cs="Calibri"/>
                <w:sz w:val="20"/>
                <w:szCs w:val="20"/>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A4D2C49" w14:textId="77777777" w:rsidR="00441291" w:rsidRDefault="00441291">
            <w:pPr>
              <w:ind w:right="-360"/>
              <w:jc w:val="both"/>
              <w:rPr>
                <w:rFonts w:ascii="Calibri" w:eastAsia="Calibri" w:hAnsi="Calibri" w:cs="Calibri"/>
                <w:sz w:val="20"/>
                <w:szCs w:val="20"/>
              </w:rPr>
            </w:pPr>
          </w:p>
        </w:tc>
      </w:tr>
      <w:tr w:rsidR="00441291" w14:paraId="210DD341" w14:textId="77777777">
        <w:trPr>
          <w:jc w:val="center"/>
        </w:trPr>
        <w:tc>
          <w:tcPr>
            <w:tcW w:w="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AF77554" w14:textId="77777777" w:rsidR="00441291" w:rsidRDefault="00441291">
            <w:pPr>
              <w:ind w:right="-360"/>
              <w:jc w:val="both"/>
              <w:rPr>
                <w:rFonts w:ascii="Calibri" w:eastAsia="Calibri" w:hAnsi="Calibri" w:cs="Calibri"/>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5CC080" w14:textId="77777777" w:rsidR="00441291" w:rsidRDefault="00441291">
            <w:pPr>
              <w:ind w:right="-360"/>
              <w:jc w:val="both"/>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B51D60D" w14:textId="77777777" w:rsidR="00441291" w:rsidRDefault="00441291">
            <w:pPr>
              <w:ind w:right="-360"/>
              <w:jc w:val="both"/>
              <w:rPr>
                <w:rFonts w:ascii="Calibri" w:eastAsia="Calibri" w:hAnsi="Calibri" w:cs="Calibri"/>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8D8B9D" w14:textId="77777777" w:rsidR="00441291" w:rsidRDefault="00441291">
            <w:pPr>
              <w:ind w:right="-360"/>
              <w:jc w:val="both"/>
              <w:rPr>
                <w:rFonts w:ascii="Calibri" w:eastAsia="Calibri" w:hAnsi="Calibri" w:cs="Calibri"/>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31C62C" w14:textId="77777777" w:rsidR="00441291" w:rsidRDefault="00441291">
            <w:pPr>
              <w:ind w:right="-360"/>
              <w:jc w:val="both"/>
              <w:rPr>
                <w:rFonts w:ascii="Calibri" w:eastAsia="Calibri" w:hAnsi="Calibri" w:cs="Calibri"/>
                <w:sz w:val="20"/>
                <w:szCs w:val="20"/>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8C7268" w14:textId="77777777" w:rsidR="00441291" w:rsidRDefault="00441291">
            <w:pPr>
              <w:ind w:right="-360"/>
              <w:jc w:val="both"/>
              <w:rPr>
                <w:rFonts w:ascii="Calibri" w:eastAsia="Calibri" w:hAnsi="Calibri" w:cs="Calibri"/>
                <w:sz w:val="20"/>
                <w:szCs w:val="20"/>
              </w:rPr>
            </w:pPr>
          </w:p>
        </w:tc>
      </w:tr>
      <w:tr w:rsidR="00441291" w14:paraId="072D1279" w14:textId="77777777">
        <w:trPr>
          <w:trHeight w:val="288"/>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A6E256E" w14:textId="77777777" w:rsidR="00441291" w:rsidRDefault="00000000">
            <w:pPr>
              <w:ind w:right="-30"/>
              <w:jc w:val="right"/>
              <w:rPr>
                <w:rFonts w:ascii="Calibri" w:eastAsia="Calibri" w:hAnsi="Calibri" w:cs="Calibri"/>
                <w:sz w:val="20"/>
                <w:szCs w:val="20"/>
              </w:rPr>
            </w:pPr>
            <w:r>
              <w:rPr>
                <w:rFonts w:ascii="Calibri" w:eastAsia="Calibri" w:hAnsi="Calibri" w:cs="Calibri"/>
                <w:i/>
                <w:sz w:val="20"/>
                <w:szCs w:val="20"/>
              </w:rPr>
              <w:t>Total Other Expenses,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E9EA501" w14:textId="77777777" w:rsidR="00441291" w:rsidRDefault="00441291">
            <w:pPr>
              <w:ind w:right="-360"/>
              <w:jc w:val="both"/>
              <w:rPr>
                <w:rFonts w:ascii="Calibri" w:eastAsia="Calibri" w:hAnsi="Calibri" w:cs="Calibri"/>
                <w:sz w:val="20"/>
                <w:szCs w:val="20"/>
              </w:rPr>
            </w:pPr>
          </w:p>
        </w:tc>
      </w:tr>
      <w:tr w:rsidR="00441291" w14:paraId="0CB5ABA6" w14:textId="77777777">
        <w:trPr>
          <w:trHeight w:val="288"/>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2A7024" w14:textId="77777777" w:rsidR="00441291" w:rsidRDefault="00000000">
            <w:pPr>
              <w:ind w:right="-30"/>
              <w:jc w:val="right"/>
              <w:rPr>
                <w:rFonts w:ascii="Calibri" w:eastAsia="Calibri" w:hAnsi="Calibri" w:cs="Calibri"/>
                <w:b/>
                <w:i/>
                <w:sz w:val="20"/>
                <w:szCs w:val="20"/>
              </w:rPr>
            </w:pPr>
            <w:r>
              <w:rPr>
                <w:rFonts w:ascii="Calibri" w:eastAsia="Calibri" w:hAnsi="Calibri" w:cs="Calibri"/>
                <w:b/>
                <w:sz w:val="20"/>
                <w:szCs w:val="20"/>
              </w:rPr>
              <w:t>Total, LOT 1 (VAT free),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1CFA28" w14:textId="77777777" w:rsidR="00441291" w:rsidRDefault="00441291">
            <w:pPr>
              <w:ind w:right="-360"/>
              <w:jc w:val="both"/>
              <w:rPr>
                <w:rFonts w:ascii="Calibri" w:eastAsia="Calibri" w:hAnsi="Calibri" w:cs="Calibri"/>
                <w:sz w:val="20"/>
                <w:szCs w:val="20"/>
              </w:rPr>
            </w:pPr>
          </w:p>
        </w:tc>
      </w:tr>
      <w:tr w:rsidR="00441291" w14:paraId="1B321AE8" w14:textId="77777777">
        <w:trPr>
          <w:trHeight w:val="288"/>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86ADFC" w14:textId="77777777" w:rsidR="00441291" w:rsidRDefault="00000000">
            <w:pPr>
              <w:ind w:right="-30"/>
              <w:jc w:val="right"/>
              <w:rPr>
                <w:rFonts w:ascii="Calibri" w:eastAsia="Calibri" w:hAnsi="Calibri" w:cs="Calibri"/>
                <w:b/>
                <w:i/>
                <w:sz w:val="20"/>
                <w:szCs w:val="20"/>
              </w:rPr>
            </w:pPr>
            <w:r>
              <w:rPr>
                <w:rFonts w:ascii="Calibri" w:eastAsia="Calibri" w:hAnsi="Calibri" w:cs="Calibri"/>
                <w:b/>
                <w:sz w:val="20"/>
                <w:szCs w:val="20"/>
              </w:rPr>
              <w:t>VAT, LOT 1 (if VAT payer),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CD7C9B" w14:textId="77777777" w:rsidR="00441291" w:rsidRDefault="00441291">
            <w:pPr>
              <w:ind w:right="-360"/>
              <w:jc w:val="both"/>
              <w:rPr>
                <w:rFonts w:ascii="Calibri" w:eastAsia="Calibri" w:hAnsi="Calibri" w:cs="Calibri"/>
                <w:sz w:val="20"/>
                <w:szCs w:val="20"/>
              </w:rPr>
            </w:pPr>
          </w:p>
        </w:tc>
      </w:tr>
      <w:tr w:rsidR="00441291" w14:paraId="67B99E39" w14:textId="77777777">
        <w:trPr>
          <w:trHeight w:val="288"/>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C3EEC87" w14:textId="77777777" w:rsidR="00441291" w:rsidRDefault="00000000">
            <w:pPr>
              <w:ind w:right="-30"/>
              <w:jc w:val="right"/>
              <w:rPr>
                <w:rFonts w:ascii="Calibri" w:eastAsia="Calibri" w:hAnsi="Calibri" w:cs="Calibri"/>
                <w:b/>
                <w:i/>
                <w:sz w:val="20"/>
                <w:szCs w:val="20"/>
              </w:rPr>
            </w:pPr>
            <w:r>
              <w:rPr>
                <w:rFonts w:ascii="Calibri" w:eastAsia="Calibri" w:hAnsi="Calibri" w:cs="Calibri"/>
                <w:b/>
                <w:sz w:val="20"/>
                <w:szCs w:val="20"/>
              </w:rPr>
              <w:t>Total, LOT 1 (VAT incl.),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04E45D" w14:textId="77777777" w:rsidR="00441291" w:rsidRDefault="00441291">
            <w:pPr>
              <w:ind w:right="-360"/>
              <w:jc w:val="both"/>
              <w:rPr>
                <w:rFonts w:ascii="Calibri" w:eastAsia="Calibri" w:hAnsi="Calibri" w:cs="Calibri"/>
                <w:sz w:val="20"/>
                <w:szCs w:val="20"/>
              </w:rPr>
            </w:pPr>
          </w:p>
        </w:tc>
      </w:tr>
      <w:tr w:rsidR="00441291" w14:paraId="7C83BE9F" w14:textId="77777777">
        <w:trPr>
          <w:trHeight w:val="288"/>
          <w:jc w:val="center"/>
        </w:trPr>
        <w:tc>
          <w:tcPr>
            <w:tcW w:w="9715" w:type="dxa"/>
            <w:gridSpan w:val="6"/>
            <w:tcBorders>
              <w:top w:val="single" w:sz="4" w:space="0" w:color="000000"/>
              <w:left w:val="single" w:sz="4" w:space="0" w:color="000000"/>
              <w:bottom w:val="single" w:sz="4" w:space="0" w:color="000000"/>
              <w:right w:val="single" w:sz="4" w:space="0" w:color="000000"/>
            </w:tcBorders>
            <w:shd w:val="clear" w:color="auto" w:fill="DDDDDD"/>
            <w:tcMar>
              <w:left w:w="108" w:type="dxa"/>
              <w:right w:w="108" w:type="dxa"/>
            </w:tcMar>
            <w:vAlign w:val="center"/>
          </w:tcPr>
          <w:p w14:paraId="56F7D3C3" w14:textId="77777777" w:rsidR="00441291" w:rsidRDefault="00000000">
            <w:pPr>
              <w:tabs>
                <w:tab w:val="left" w:pos="360"/>
              </w:tabs>
              <w:ind w:right="-360"/>
              <w:jc w:val="both"/>
              <w:rPr>
                <w:rFonts w:ascii="Calibri" w:eastAsia="Calibri" w:hAnsi="Calibri" w:cs="Calibri"/>
                <w:b/>
                <w:sz w:val="20"/>
                <w:szCs w:val="20"/>
              </w:rPr>
            </w:pPr>
            <w:r>
              <w:rPr>
                <w:rFonts w:ascii="Calibri" w:eastAsia="Calibri" w:hAnsi="Calibri" w:cs="Calibri"/>
                <w:b/>
                <w:sz w:val="20"/>
                <w:szCs w:val="20"/>
              </w:rPr>
              <w:lastRenderedPageBreak/>
              <w:t>LOT 2: SMM support and promotion of the social page "No Trivia” during the period from July 1, 2024, to March 15, 2025.</w:t>
            </w:r>
          </w:p>
        </w:tc>
      </w:tr>
      <w:tr w:rsidR="00441291" w14:paraId="36501947" w14:textId="77777777">
        <w:trPr>
          <w:trHeight w:val="400"/>
          <w:jc w:val="center"/>
        </w:trPr>
        <w:tc>
          <w:tcPr>
            <w:tcW w:w="9715" w:type="dxa"/>
            <w:gridSpan w:val="6"/>
            <w:tcBorders>
              <w:top w:val="single" w:sz="4" w:space="0" w:color="000000"/>
              <w:left w:val="single" w:sz="4" w:space="0" w:color="000000"/>
              <w:bottom w:val="single" w:sz="4" w:space="0" w:color="000000"/>
              <w:right w:val="single" w:sz="4" w:space="0" w:color="000000"/>
            </w:tcBorders>
            <w:shd w:val="clear" w:color="auto" w:fill="DDDDDD"/>
            <w:tcMar>
              <w:left w:w="108" w:type="dxa"/>
              <w:right w:w="108" w:type="dxa"/>
            </w:tcMar>
            <w:vAlign w:val="center"/>
          </w:tcPr>
          <w:p w14:paraId="6534D158" w14:textId="77777777" w:rsidR="00441291" w:rsidRDefault="00000000">
            <w:pPr>
              <w:numPr>
                <w:ilvl w:val="0"/>
                <w:numId w:val="7"/>
              </w:numPr>
              <w:tabs>
                <w:tab w:val="left" w:pos="360"/>
              </w:tabs>
              <w:ind w:left="360" w:right="-360"/>
              <w:jc w:val="both"/>
              <w:rPr>
                <w:rFonts w:ascii="Calibri" w:eastAsia="Calibri" w:hAnsi="Calibri" w:cs="Calibri"/>
                <w:sz w:val="20"/>
                <w:szCs w:val="20"/>
              </w:rPr>
            </w:pPr>
            <w:r>
              <w:rPr>
                <w:rFonts w:ascii="Calibri" w:eastAsia="Calibri" w:hAnsi="Calibri" w:cs="Calibri"/>
                <w:sz w:val="20"/>
                <w:szCs w:val="20"/>
              </w:rPr>
              <w:t xml:space="preserve">Professional Fees </w:t>
            </w:r>
          </w:p>
        </w:tc>
      </w:tr>
      <w:tr w:rsidR="00441291" w14:paraId="589A6FE7" w14:textId="77777777">
        <w:trPr>
          <w:trHeight w:val="400"/>
          <w:jc w:val="center"/>
        </w:trPr>
        <w:tc>
          <w:tcPr>
            <w:tcW w:w="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E67962" w14:textId="77777777" w:rsidR="00441291" w:rsidRDefault="00441291">
            <w:pPr>
              <w:ind w:right="-360"/>
              <w:jc w:val="both"/>
              <w:rPr>
                <w:rFonts w:ascii="Calibri" w:eastAsia="Calibri" w:hAnsi="Calibri" w:cs="Calibri"/>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CB6E1B" w14:textId="77777777" w:rsidR="00441291" w:rsidRDefault="00441291">
            <w:pPr>
              <w:ind w:right="-360"/>
              <w:jc w:val="both"/>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C4BE2EA" w14:textId="77777777" w:rsidR="00441291" w:rsidRDefault="00441291">
            <w:pPr>
              <w:ind w:right="-360"/>
              <w:jc w:val="both"/>
              <w:rPr>
                <w:rFonts w:ascii="Calibri" w:eastAsia="Calibri" w:hAnsi="Calibri" w:cs="Calibri"/>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4D146F" w14:textId="77777777" w:rsidR="00441291" w:rsidRDefault="00441291">
            <w:pPr>
              <w:ind w:right="-360"/>
              <w:jc w:val="both"/>
              <w:rPr>
                <w:rFonts w:ascii="Calibri" w:eastAsia="Calibri" w:hAnsi="Calibri" w:cs="Calibri"/>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615AFAE" w14:textId="77777777" w:rsidR="00441291" w:rsidRDefault="00441291">
            <w:pPr>
              <w:ind w:right="-360"/>
              <w:jc w:val="both"/>
              <w:rPr>
                <w:rFonts w:ascii="Calibri" w:eastAsia="Calibri" w:hAnsi="Calibri" w:cs="Calibri"/>
                <w:sz w:val="20"/>
                <w:szCs w:val="20"/>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9017962" w14:textId="77777777" w:rsidR="00441291" w:rsidRDefault="00441291">
            <w:pPr>
              <w:ind w:right="-360"/>
              <w:jc w:val="both"/>
              <w:rPr>
                <w:rFonts w:ascii="Calibri" w:eastAsia="Calibri" w:hAnsi="Calibri" w:cs="Calibri"/>
                <w:sz w:val="20"/>
                <w:szCs w:val="20"/>
              </w:rPr>
            </w:pPr>
          </w:p>
        </w:tc>
      </w:tr>
      <w:tr w:rsidR="00441291" w14:paraId="41D90100" w14:textId="77777777">
        <w:trPr>
          <w:trHeight w:val="400"/>
          <w:jc w:val="center"/>
        </w:trPr>
        <w:tc>
          <w:tcPr>
            <w:tcW w:w="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7C3DFD0" w14:textId="77777777" w:rsidR="00441291" w:rsidRDefault="00441291">
            <w:pPr>
              <w:ind w:right="-360"/>
              <w:jc w:val="both"/>
              <w:rPr>
                <w:rFonts w:ascii="Calibri" w:eastAsia="Calibri" w:hAnsi="Calibri" w:cs="Calibri"/>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6E01CE" w14:textId="77777777" w:rsidR="00441291" w:rsidRDefault="00441291">
            <w:pPr>
              <w:ind w:right="-360"/>
              <w:jc w:val="both"/>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483478" w14:textId="77777777" w:rsidR="00441291" w:rsidRDefault="00441291">
            <w:pPr>
              <w:ind w:right="-360"/>
              <w:jc w:val="both"/>
              <w:rPr>
                <w:rFonts w:ascii="Calibri" w:eastAsia="Calibri" w:hAnsi="Calibri" w:cs="Calibri"/>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11CA84" w14:textId="77777777" w:rsidR="00441291" w:rsidRDefault="00441291">
            <w:pPr>
              <w:ind w:right="-360"/>
              <w:jc w:val="both"/>
              <w:rPr>
                <w:rFonts w:ascii="Calibri" w:eastAsia="Calibri" w:hAnsi="Calibri" w:cs="Calibri"/>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930B83" w14:textId="77777777" w:rsidR="00441291" w:rsidRDefault="00441291">
            <w:pPr>
              <w:ind w:right="-360"/>
              <w:jc w:val="both"/>
              <w:rPr>
                <w:rFonts w:ascii="Calibri" w:eastAsia="Calibri" w:hAnsi="Calibri" w:cs="Calibri"/>
                <w:sz w:val="20"/>
                <w:szCs w:val="20"/>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D2D6719" w14:textId="77777777" w:rsidR="00441291" w:rsidRDefault="00441291">
            <w:pPr>
              <w:ind w:right="-360"/>
              <w:jc w:val="both"/>
              <w:rPr>
                <w:rFonts w:ascii="Calibri" w:eastAsia="Calibri" w:hAnsi="Calibri" w:cs="Calibri"/>
                <w:sz w:val="20"/>
                <w:szCs w:val="20"/>
              </w:rPr>
            </w:pPr>
          </w:p>
        </w:tc>
      </w:tr>
      <w:tr w:rsidR="00441291" w14:paraId="755E774C" w14:textId="77777777">
        <w:trPr>
          <w:trHeight w:val="400"/>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D082B73" w14:textId="77777777" w:rsidR="00441291" w:rsidRDefault="00000000">
            <w:pPr>
              <w:ind w:right="60"/>
              <w:jc w:val="right"/>
              <w:rPr>
                <w:rFonts w:ascii="Calibri" w:eastAsia="Calibri" w:hAnsi="Calibri" w:cs="Calibri"/>
                <w:sz w:val="20"/>
                <w:szCs w:val="20"/>
              </w:rPr>
            </w:pPr>
            <w:r>
              <w:rPr>
                <w:rFonts w:ascii="Calibri" w:eastAsia="Calibri" w:hAnsi="Calibri" w:cs="Calibri"/>
                <w:i/>
                <w:sz w:val="20"/>
                <w:szCs w:val="20"/>
              </w:rPr>
              <w:t>Total Professional Fees,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77BB6E" w14:textId="77777777" w:rsidR="00441291" w:rsidRDefault="00441291">
            <w:pPr>
              <w:ind w:right="-360"/>
              <w:jc w:val="both"/>
              <w:rPr>
                <w:rFonts w:ascii="Calibri" w:eastAsia="Calibri" w:hAnsi="Calibri" w:cs="Calibri"/>
                <w:sz w:val="20"/>
                <w:szCs w:val="20"/>
              </w:rPr>
            </w:pPr>
          </w:p>
        </w:tc>
      </w:tr>
      <w:tr w:rsidR="00441291" w14:paraId="40FC9515" w14:textId="77777777">
        <w:trPr>
          <w:trHeight w:val="400"/>
          <w:jc w:val="center"/>
        </w:trPr>
        <w:tc>
          <w:tcPr>
            <w:tcW w:w="9715" w:type="dxa"/>
            <w:gridSpan w:val="6"/>
            <w:tcBorders>
              <w:top w:val="single" w:sz="4" w:space="0" w:color="000000"/>
              <w:left w:val="single" w:sz="4" w:space="0" w:color="000000"/>
              <w:bottom w:val="single" w:sz="4" w:space="0" w:color="000000"/>
              <w:right w:val="single" w:sz="4" w:space="0" w:color="000000"/>
            </w:tcBorders>
            <w:shd w:val="clear" w:color="auto" w:fill="DDDDDD"/>
            <w:tcMar>
              <w:left w:w="108" w:type="dxa"/>
              <w:right w:w="108" w:type="dxa"/>
            </w:tcMar>
            <w:vAlign w:val="center"/>
          </w:tcPr>
          <w:p w14:paraId="4413A70E" w14:textId="77777777" w:rsidR="00441291" w:rsidRDefault="00000000">
            <w:pPr>
              <w:numPr>
                <w:ilvl w:val="0"/>
                <w:numId w:val="21"/>
              </w:numPr>
              <w:tabs>
                <w:tab w:val="left" w:pos="360"/>
              </w:tabs>
              <w:ind w:left="360" w:right="-360"/>
              <w:jc w:val="both"/>
              <w:rPr>
                <w:rFonts w:ascii="Calibri" w:eastAsia="Calibri" w:hAnsi="Calibri" w:cs="Calibri"/>
                <w:sz w:val="20"/>
                <w:szCs w:val="20"/>
              </w:rPr>
            </w:pPr>
            <w:r>
              <w:rPr>
                <w:rFonts w:ascii="Calibri" w:eastAsia="Calibri" w:hAnsi="Calibri" w:cs="Calibri"/>
                <w:sz w:val="20"/>
                <w:szCs w:val="20"/>
              </w:rPr>
              <w:t>Other expenses</w:t>
            </w:r>
          </w:p>
        </w:tc>
      </w:tr>
      <w:tr w:rsidR="00441291" w14:paraId="7C443053" w14:textId="77777777">
        <w:trPr>
          <w:trHeight w:val="400"/>
          <w:jc w:val="center"/>
        </w:trPr>
        <w:tc>
          <w:tcPr>
            <w:tcW w:w="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F02E08" w14:textId="77777777" w:rsidR="00441291" w:rsidRDefault="00441291">
            <w:pPr>
              <w:ind w:right="-360"/>
              <w:jc w:val="both"/>
              <w:rPr>
                <w:rFonts w:ascii="Calibri" w:eastAsia="Calibri" w:hAnsi="Calibri" w:cs="Calibri"/>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22B5DB" w14:textId="77777777" w:rsidR="00441291" w:rsidRDefault="00441291">
            <w:pPr>
              <w:ind w:right="-360"/>
              <w:jc w:val="both"/>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7A7814E" w14:textId="77777777" w:rsidR="00441291" w:rsidRDefault="00441291">
            <w:pPr>
              <w:ind w:right="-360"/>
              <w:jc w:val="both"/>
              <w:rPr>
                <w:rFonts w:ascii="Calibri" w:eastAsia="Calibri" w:hAnsi="Calibri" w:cs="Calibri"/>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1852CC" w14:textId="77777777" w:rsidR="00441291" w:rsidRDefault="00441291">
            <w:pPr>
              <w:ind w:right="-360"/>
              <w:jc w:val="both"/>
              <w:rPr>
                <w:rFonts w:ascii="Calibri" w:eastAsia="Calibri" w:hAnsi="Calibri" w:cs="Calibri"/>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2D1E33" w14:textId="77777777" w:rsidR="00441291" w:rsidRDefault="00441291">
            <w:pPr>
              <w:ind w:right="-360"/>
              <w:jc w:val="both"/>
              <w:rPr>
                <w:rFonts w:ascii="Calibri" w:eastAsia="Calibri" w:hAnsi="Calibri" w:cs="Calibri"/>
                <w:sz w:val="20"/>
                <w:szCs w:val="20"/>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EC45F2" w14:textId="77777777" w:rsidR="00441291" w:rsidRDefault="00441291">
            <w:pPr>
              <w:ind w:right="-360"/>
              <w:jc w:val="both"/>
              <w:rPr>
                <w:rFonts w:ascii="Calibri" w:eastAsia="Calibri" w:hAnsi="Calibri" w:cs="Calibri"/>
                <w:sz w:val="20"/>
                <w:szCs w:val="20"/>
              </w:rPr>
            </w:pPr>
          </w:p>
        </w:tc>
      </w:tr>
      <w:tr w:rsidR="00441291" w14:paraId="56BDA4EF" w14:textId="77777777">
        <w:trPr>
          <w:trHeight w:val="400"/>
          <w:jc w:val="center"/>
        </w:trPr>
        <w:tc>
          <w:tcPr>
            <w:tcW w:w="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EFED111" w14:textId="77777777" w:rsidR="00441291" w:rsidRDefault="00441291">
            <w:pPr>
              <w:ind w:right="-360"/>
              <w:jc w:val="both"/>
              <w:rPr>
                <w:rFonts w:ascii="Calibri" w:eastAsia="Calibri" w:hAnsi="Calibri" w:cs="Calibri"/>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A76F2F" w14:textId="77777777" w:rsidR="00441291" w:rsidRDefault="00441291">
            <w:pPr>
              <w:ind w:right="-360"/>
              <w:jc w:val="both"/>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61617F" w14:textId="77777777" w:rsidR="00441291" w:rsidRDefault="00441291">
            <w:pPr>
              <w:ind w:right="-360"/>
              <w:jc w:val="both"/>
              <w:rPr>
                <w:rFonts w:ascii="Calibri" w:eastAsia="Calibri" w:hAnsi="Calibri" w:cs="Calibri"/>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E6360E" w14:textId="77777777" w:rsidR="00441291" w:rsidRDefault="00441291">
            <w:pPr>
              <w:ind w:right="-360"/>
              <w:jc w:val="both"/>
              <w:rPr>
                <w:rFonts w:ascii="Calibri" w:eastAsia="Calibri" w:hAnsi="Calibri" w:cs="Calibri"/>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B486A9" w14:textId="77777777" w:rsidR="00441291" w:rsidRDefault="00441291">
            <w:pPr>
              <w:ind w:right="-360"/>
              <w:jc w:val="both"/>
              <w:rPr>
                <w:rFonts w:ascii="Calibri" w:eastAsia="Calibri" w:hAnsi="Calibri" w:cs="Calibri"/>
                <w:sz w:val="20"/>
                <w:szCs w:val="20"/>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69ED77D" w14:textId="77777777" w:rsidR="00441291" w:rsidRDefault="00441291">
            <w:pPr>
              <w:ind w:right="-360"/>
              <w:jc w:val="both"/>
              <w:rPr>
                <w:rFonts w:ascii="Calibri" w:eastAsia="Calibri" w:hAnsi="Calibri" w:cs="Calibri"/>
                <w:sz w:val="20"/>
                <w:szCs w:val="20"/>
              </w:rPr>
            </w:pPr>
          </w:p>
        </w:tc>
      </w:tr>
      <w:tr w:rsidR="00441291" w14:paraId="0C505E3C" w14:textId="77777777">
        <w:trPr>
          <w:trHeight w:val="400"/>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6D4C73" w14:textId="77777777" w:rsidR="00441291" w:rsidRDefault="00000000">
            <w:pPr>
              <w:ind w:right="60"/>
              <w:jc w:val="right"/>
              <w:rPr>
                <w:rFonts w:ascii="Calibri" w:eastAsia="Calibri" w:hAnsi="Calibri" w:cs="Calibri"/>
                <w:sz w:val="20"/>
                <w:szCs w:val="20"/>
              </w:rPr>
            </w:pPr>
            <w:r>
              <w:rPr>
                <w:rFonts w:ascii="Calibri" w:eastAsia="Calibri" w:hAnsi="Calibri" w:cs="Calibri"/>
                <w:i/>
                <w:sz w:val="20"/>
                <w:szCs w:val="20"/>
              </w:rPr>
              <w:t>Total Other Expenses,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1AB9A3" w14:textId="77777777" w:rsidR="00441291" w:rsidRDefault="00441291">
            <w:pPr>
              <w:ind w:right="-360"/>
              <w:jc w:val="both"/>
              <w:rPr>
                <w:rFonts w:ascii="Calibri" w:eastAsia="Calibri" w:hAnsi="Calibri" w:cs="Calibri"/>
                <w:sz w:val="20"/>
                <w:szCs w:val="20"/>
              </w:rPr>
            </w:pPr>
          </w:p>
        </w:tc>
      </w:tr>
      <w:tr w:rsidR="00441291" w14:paraId="3B8FE72D" w14:textId="77777777">
        <w:trPr>
          <w:trHeight w:val="400"/>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23BEA3C" w14:textId="77777777" w:rsidR="00441291" w:rsidRDefault="00000000">
            <w:pPr>
              <w:ind w:right="60"/>
              <w:jc w:val="right"/>
              <w:rPr>
                <w:rFonts w:ascii="Calibri" w:eastAsia="Calibri" w:hAnsi="Calibri" w:cs="Calibri"/>
                <w:b/>
                <w:i/>
                <w:sz w:val="20"/>
                <w:szCs w:val="20"/>
              </w:rPr>
            </w:pPr>
            <w:r>
              <w:rPr>
                <w:rFonts w:ascii="Calibri" w:eastAsia="Calibri" w:hAnsi="Calibri" w:cs="Calibri"/>
                <w:b/>
                <w:sz w:val="20"/>
                <w:szCs w:val="20"/>
              </w:rPr>
              <w:t>Total, LOT 2 (VAT free),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95A962" w14:textId="77777777" w:rsidR="00441291" w:rsidRDefault="00441291">
            <w:pPr>
              <w:ind w:right="-360"/>
              <w:jc w:val="both"/>
              <w:rPr>
                <w:rFonts w:ascii="Calibri" w:eastAsia="Calibri" w:hAnsi="Calibri" w:cs="Calibri"/>
                <w:sz w:val="20"/>
                <w:szCs w:val="20"/>
              </w:rPr>
            </w:pPr>
          </w:p>
        </w:tc>
      </w:tr>
      <w:tr w:rsidR="00441291" w14:paraId="43EEC493" w14:textId="77777777">
        <w:trPr>
          <w:trHeight w:val="400"/>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A47A46" w14:textId="77777777" w:rsidR="00441291" w:rsidRDefault="00000000">
            <w:pPr>
              <w:ind w:right="60"/>
              <w:jc w:val="right"/>
              <w:rPr>
                <w:rFonts w:ascii="Calibri" w:eastAsia="Calibri" w:hAnsi="Calibri" w:cs="Calibri"/>
                <w:b/>
                <w:i/>
                <w:sz w:val="20"/>
                <w:szCs w:val="20"/>
              </w:rPr>
            </w:pPr>
            <w:r>
              <w:rPr>
                <w:rFonts w:ascii="Calibri" w:eastAsia="Calibri" w:hAnsi="Calibri" w:cs="Calibri"/>
                <w:b/>
                <w:sz w:val="20"/>
                <w:szCs w:val="20"/>
              </w:rPr>
              <w:t>VAT, LOT 2 (if VAT-payer),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2F38980" w14:textId="77777777" w:rsidR="00441291" w:rsidRDefault="00441291">
            <w:pPr>
              <w:ind w:right="-360"/>
              <w:jc w:val="both"/>
              <w:rPr>
                <w:rFonts w:ascii="Calibri" w:eastAsia="Calibri" w:hAnsi="Calibri" w:cs="Calibri"/>
                <w:sz w:val="20"/>
                <w:szCs w:val="20"/>
              </w:rPr>
            </w:pPr>
          </w:p>
        </w:tc>
      </w:tr>
      <w:tr w:rsidR="00441291" w14:paraId="0B178E94" w14:textId="77777777">
        <w:trPr>
          <w:trHeight w:val="400"/>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F80369" w14:textId="77777777" w:rsidR="00441291" w:rsidRDefault="00000000">
            <w:pPr>
              <w:ind w:right="60"/>
              <w:jc w:val="right"/>
              <w:rPr>
                <w:rFonts w:ascii="Calibri" w:eastAsia="Calibri" w:hAnsi="Calibri" w:cs="Calibri"/>
                <w:b/>
                <w:i/>
                <w:sz w:val="20"/>
                <w:szCs w:val="20"/>
              </w:rPr>
            </w:pPr>
            <w:r>
              <w:rPr>
                <w:rFonts w:ascii="Calibri" w:eastAsia="Calibri" w:hAnsi="Calibri" w:cs="Calibri"/>
                <w:b/>
                <w:sz w:val="20"/>
                <w:szCs w:val="20"/>
              </w:rPr>
              <w:t>Total, LOT 2 (VAT incl.), UAH</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A79BF9" w14:textId="77777777" w:rsidR="00441291" w:rsidRDefault="00441291">
            <w:pPr>
              <w:ind w:right="-360"/>
              <w:jc w:val="both"/>
              <w:rPr>
                <w:rFonts w:ascii="Calibri" w:eastAsia="Calibri" w:hAnsi="Calibri" w:cs="Calibri"/>
                <w:sz w:val="20"/>
                <w:szCs w:val="20"/>
              </w:rPr>
            </w:pPr>
          </w:p>
        </w:tc>
      </w:tr>
      <w:tr w:rsidR="00441291" w14:paraId="04F95D91" w14:textId="77777777">
        <w:trPr>
          <w:trHeight w:val="400"/>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21C585A1" w14:textId="77777777" w:rsidR="00441291" w:rsidRDefault="00000000">
            <w:pPr>
              <w:ind w:right="60"/>
              <w:jc w:val="right"/>
              <w:rPr>
                <w:rFonts w:ascii="Calibri" w:eastAsia="Calibri" w:hAnsi="Calibri" w:cs="Calibri"/>
                <w:b/>
                <w:i/>
                <w:sz w:val="20"/>
                <w:szCs w:val="20"/>
              </w:rPr>
            </w:pPr>
            <w:r>
              <w:rPr>
                <w:rFonts w:ascii="Calibri" w:eastAsia="Calibri" w:hAnsi="Calibri" w:cs="Calibri"/>
                <w:b/>
                <w:sz w:val="20"/>
                <w:szCs w:val="20"/>
              </w:rPr>
              <w:t>Total Price QUOTE (VAT free), UAH</w:t>
            </w:r>
          </w:p>
        </w:tc>
        <w:tc>
          <w:tcPr>
            <w:tcW w:w="161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31A43E5E" w14:textId="77777777" w:rsidR="00441291" w:rsidRDefault="00441291">
            <w:pPr>
              <w:ind w:right="-360"/>
              <w:jc w:val="both"/>
              <w:rPr>
                <w:rFonts w:ascii="Calibri" w:eastAsia="Calibri" w:hAnsi="Calibri" w:cs="Calibri"/>
                <w:sz w:val="20"/>
                <w:szCs w:val="20"/>
              </w:rPr>
            </w:pPr>
          </w:p>
        </w:tc>
      </w:tr>
      <w:tr w:rsidR="00441291" w14:paraId="3B930F84" w14:textId="77777777">
        <w:trPr>
          <w:trHeight w:val="400"/>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6D8726BD" w14:textId="77777777" w:rsidR="00441291" w:rsidRDefault="00000000">
            <w:pPr>
              <w:ind w:right="60"/>
              <w:jc w:val="right"/>
              <w:rPr>
                <w:rFonts w:ascii="Calibri" w:eastAsia="Calibri" w:hAnsi="Calibri" w:cs="Calibri"/>
                <w:b/>
                <w:i/>
                <w:sz w:val="20"/>
                <w:szCs w:val="20"/>
              </w:rPr>
            </w:pPr>
            <w:r>
              <w:rPr>
                <w:rFonts w:ascii="Calibri" w:eastAsia="Calibri" w:hAnsi="Calibri" w:cs="Calibri"/>
                <w:b/>
                <w:sz w:val="20"/>
                <w:szCs w:val="20"/>
              </w:rPr>
              <w:t>VAT (if VAT-payer), UAH</w:t>
            </w:r>
          </w:p>
        </w:tc>
        <w:tc>
          <w:tcPr>
            <w:tcW w:w="161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4E62129" w14:textId="77777777" w:rsidR="00441291" w:rsidRDefault="00441291">
            <w:pPr>
              <w:ind w:right="-360"/>
              <w:jc w:val="both"/>
              <w:rPr>
                <w:rFonts w:ascii="Calibri" w:eastAsia="Calibri" w:hAnsi="Calibri" w:cs="Calibri"/>
                <w:sz w:val="20"/>
                <w:szCs w:val="20"/>
              </w:rPr>
            </w:pPr>
          </w:p>
        </w:tc>
      </w:tr>
      <w:tr w:rsidR="00441291" w14:paraId="75A425B1" w14:textId="77777777">
        <w:trPr>
          <w:trHeight w:val="400"/>
          <w:jc w:val="center"/>
        </w:trPr>
        <w:tc>
          <w:tcPr>
            <w:tcW w:w="8103" w:type="dxa"/>
            <w:gridSpan w:val="5"/>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13C70AE8" w14:textId="77777777" w:rsidR="00441291" w:rsidRDefault="00000000">
            <w:pPr>
              <w:ind w:right="60"/>
              <w:jc w:val="right"/>
              <w:rPr>
                <w:rFonts w:ascii="Calibri" w:eastAsia="Calibri" w:hAnsi="Calibri" w:cs="Calibri"/>
                <w:b/>
                <w:i/>
                <w:sz w:val="20"/>
                <w:szCs w:val="20"/>
              </w:rPr>
            </w:pPr>
            <w:r>
              <w:rPr>
                <w:rFonts w:ascii="Calibri" w:eastAsia="Calibri" w:hAnsi="Calibri" w:cs="Calibri"/>
                <w:b/>
                <w:sz w:val="20"/>
                <w:szCs w:val="20"/>
              </w:rPr>
              <w:t>TOTAL PRICE QUOTE (VAT incl), VAT</w:t>
            </w:r>
          </w:p>
        </w:tc>
        <w:tc>
          <w:tcPr>
            <w:tcW w:w="161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55FA127D" w14:textId="77777777" w:rsidR="00441291" w:rsidRDefault="00441291">
            <w:pPr>
              <w:ind w:right="-360"/>
              <w:jc w:val="both"/>
              <w:rPr>
                <w:rFonts w:ascii="Calibri" w:eastAsia="Calibri" w:hAnsi="Calibri" w:cs="Calibri"/>
                <w:sz w:val="20"/>
                <w:szCs w:val="20"/>
              </w:rPr>
            </w:pPr>
          </w:p>
        </w:tc>
      </w:tr>
    </w:tbl>
    <w:p w14:paraId="3546E0CD" w14:textId="77777777" w:rsidR="00441291" w:rsidRDefault="00000000">
      <w:pPr>
        <w:tabs>
          <w:tab w:val="left" w:pos="-180"/>
          <w:tab w:val="right" w:pos="1980"/>
          <w:tab w:val="left" w:pos="2160"/>
          <w:tab w:val="left" w:pos="4320"/>
        </w:tabs>
        <w:spacing w:after="160" w:line="259" w:lineRule="auto"/>
        <w:ind w:right="-360"/>
        <w:jc w:val="both"/>
        <w:rPr>
          <w:rFonts w:ascii="Calibri" w:eastAsia="Calibri" w:hAnsi="Calibri" w:cs="Calibri"/>
          <w:b/>
          <w:sz w:val="20"/>
          <w:szCs w:val="20"/>
        </w:rPr>
      </w:pPr>
      <w:r>
        <w:rPr>
          <w:noProof/>
        </w:rPr>
        <mc:AlternateContent>
          <mc:Choice Requires="wpg">
            <w:drawing>
              <wp:anchor distT="0" distB="0" distL="114300" distR="114300" simplePos="0" relativeHeight="251658240" behindDoc="0" locked="0" layoutInCell="1" hidden="0" allowOverlap="1" wp14:anchorId="7AD8C3A6" wp14:editId="68D6AF1D">
                <wp:simplePos x="0" y="0"/>
                <wp:positionH relativeFrom="column">
                  <wp:posOffset>-50799</wp:posOffset>
                </wp:positionH>
                <wp:positionV relativeFrom="paragraph">
                  <wp:posOffset>0</wp:posOffset>
                </wp:positionV>
                <wp:extent cx="6458816" cy="447675"/>
                <wp:effectExtent l="0" t="0" r="0" b="0"/>
                <wp:wrapNone/>
                <wp:docPr id="1201713251" name="Rectangle 1201713251"/>
                <wp:cNvGraphicFramePr/>
                <a:graphic xmlns:a="http://schemas.openxmlformats.org/drawingml/2006/main">
                  <a:graphicData uri="http://schemas.microsoft.com/office/word/2010/wordprocessingShape">
                    <wps:wsp>
                      <wps:cNvSpPr/>
                      <wps:spPr>
                        <a:xfrm>
                          <a:off x="2121355" y="3560925"/>
                          <a:ext cx="6449291" cy="438150"/>
                        </a:xfrm>
                        <a:prstGeom prst="rect">
                          <a:avLst/>
                        </a:prstGeom>
                        <a:noFill/>
                        <a:ln w="9525" cap="flat" cmpd="sng">
                          <a:solidFill>
                            <a:srgbClr val="000000"/>
                          </a:solidFill>
                          <a:prstDash val="solid"/>
                          <a:miter lim="800000"/>
                          <a:headEnd type="none" w="sm" len="sm"/>
                          <a:tailEnd type="none" w="sm" len="sm"/>
                        </a:ln>
                      </wps:spPr>
                      <wps:txbx>
                        <w:txbxContent>
                          <w:p w14:paraId="09794753" w14:textId="77777777" w:rsidR="00441291" w:rsidRDefault="00000000">
                            <w:pPr>
                              <w:spacing w:after="160" w:line="258" w:lineRule="auto"/>
                              <w:textDirection w:val="btLr"/>
                            </w:pPr>
                            <w:r>
                              <w:rPr>
                                <w:rFonts w:ascii="Calibri" w:eastAsia="Calibri" w:hAnsi="Calibri" w:cs="Calibri"/>
                                <w:i/>
                                <w:color w:val="000000"/>
                              </w:rPr>
                              <w:t>Supplier’s Comments: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6458816" cy="447675"/>
                <wp:effectExtent b="0" l="0" r="0" t="0"/>
                <wp:wrapNone/>
                <wp:docPr id="1201713251" name="image2.png"/>
                <a:graphic>
                  <a:graphicData uri="http://schemas.openxmlformats.org/drawingml/2006/picture">
                    <pic:pic>
                      <pic:nvPicPr>
                        <pic:cNvPr id="0" name="image2.png"/>
                        <pic:cNvPicPr preferRelativeResize="0"/>
                      </pic:nvPicPr>
                      <pic:blipFill>
                        <a:blip r:embed="rId40"/>
                        <a:srcRect/>
                        <a:stretch>
                          <a:fillRect/>
                        </a:stretch>
                      </pic:blipFill>
                      <pic:spPr>
                        <a:xfrm>
                          <a:off x="0" y="0"/>
                          <a:ext cx="6458816" cy="447675"/>
                        </a:xfrm>
                        <a:prstGeom prst="rect"/>
                        <a:ln/>
                      </pic:spPr>
                    </pic:pic>
                  </a:graphicData>
                </a:graphic>
              </wp:anchor>
            </w:drawing>
          </mc:Fallback>
        </mc:AlternateContent>
      </w:r>
    </w:p>
    <w:p w14:paraId="7B2AE8B8" w14:textId="77777777" w:rsidR="00441291" w:rsidRDefault="00441291">
      <w:pPr>
        <w:spacing w:line="240" w:lineRule="auto"/>
        <w:ind w:right="-360"/>
        <w:jc w:val="both"/>
        <w:rPr>
          <w:rFonts w:ascii="Calibri" w:eastAsia="Calibri" w:hAnsi="Calibri" w:cs="Calibri"/>
          <w:sz w:val="20"/>
          <w:szCs w:val="20"/>
        </w:rPr>
      </w:pPr>
    </w:p>
    <w:p w14:paraId="382EC94A" w14:textId="77777777" w:rsidR="00441291" w:rsidRDefault="00441291">
      <w:pPr>
        <w:spacing w:line="240" w:lineRule="auto"/>
        <w:ind w:right="-360"/>
        <w:jc w:val="both"/>
        <w:rPr>
          <w:rFonts w:ascii="Calibri" w:eastAsia="Calibri" w:hAnsi="Calibri" w:cs="Calibri"/>
          <w:sz w:val="20"/>
          <w:szCs w:val="20"/>
        </w:rPr>
      </w:pPr>
    </w:p>
    <w:p w14:paraId="75ECEBD4" w14:textId="77777777" w:rsidR="00441291" w:rsidRDefault="00000000">
      <w:pPr>
        <w:spacing w:line="240" w:lineRule="auto"/>
        <w:ind w:right="90"/>
        <w:jc w:val="both"/>
        <w:rPr>
          <w:rFonts w:ascii="Calibri" w:eastAsia="Calibri" w:hAnsi="Calibri" w:cs="Calibri"/>
          <w:sz w:val="20"/>
          <w:szCs w:val="20"/>
        </w:rPr>
      </w:pPr>
      <w:r>
        <w:rPr>
          <w:rFonts w:ascii="Calibri" w:eastAsia="Calibri" w:hAnsi="Calibri" w:cs="Calibri"/>
          <w:sz w:val="20"/>
          <w:szCs w:val="20"/>
        </w:rPr>
        <w:t xml:space="preserve">I hereby certify that the company mentioned above, which I am duly authorized to sign for, has reviewed RFQ UNFPA/UKR/RFQ/24/15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p w14:paraId="1D201CF4" w14:textId="77777777" w:rsidR="00441291" w:rsidRDefault="00441291">
      <w:pPr>
        <w:spacing w:line="240" w:lineRule="auto"/>
        <w:ind w:right="-360"/>
        <w:jc w:val="both"/>
        <w:rPr>
          <w:rFonts w:ascii="Calibri" w:eastAsia="Calibri" w:hAnsi="Calibri" w:cs="Calibri"/>
          <w:sz w:val="20"/>
          <w:szCs w:val="20"/>
        </w:rPr>
      </w:pPr>
    </w:p>
    <w:tbl>
      <w:tblPr>
        <w:tblStyle w:val="aff4"/>
        <w:tblW w:w="98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0"/>
        <w:gridCol w:w="2310"/>
        <w:gridCol w:w="2880"/>
      </w:tblGrid>
      <w:tr w:rsidR="00441291" w14:paraId="3FD5C571" w14:textId="77777777">
        <w:tc>
          <w:tcPr>
            <w:tcW w:w="4620" w:type="dxa"/>
            <w:shd w:val="clear" w:color="auto" w:fill="auto"/>
            <w:vAlign w:val="center"/>
          </w:tcPr>
          <w:p w14:paraId="740376B5" w14:textId="77777777" w:rsidR="00441291" w:rsidRDefault="00441291">
            <w:pPr>
              <w:tabs>
                <w:tab w:val="left" w:pos="-180"/>
                <w:tab w:val="right" w:pos="1980"/>
                <w:tab w:val="left" w:pos="2160"/>
                <w:tab w:val="left" w:pos="4320"/>
              </w:tabs>
              <w:ind w:right="-360"/>
              <w:jc w:val="both"/>
              <w:rPr>
                <w:rFonts w:ascii="Calibri" w:eastAsia="Calibri" w:hAnsi="Calibri" w:cs="Calibri"/>
                <w:sz w:val="20"/>
                <w:szCs w:val="20"/>
              </w:rPr>
            </w:pPr>
          </w:p>
          <w:p w14:paraId="43EDF531" w14:textId="77777777" w:rsidR="00441291" w:rsidRDefault="00441291">
            <w:pPr>
              <w:tabs>
                <w:tab w:val="left" w:pos="-180"/>
                <w:tab w:val="right" w:pos="1980"/>
                <w:tab w:val="left" w:pos="2160"/>
                <w:tab w:val="left" w:pos="4320"/>
              </w:tabs>
              <w:ind w:right="-360"/>
              <w:jc w:val="both"/>
              <w:rPr>
                <w:rFonts w:ascii="Calibri" w:eastAsia="Calibri" w:hAnsi="Calibri" w:cs="Calibri"/>
                <w:sz w:val="20"/>
                <w:szCs w:val="20"/>
              </w:rPr>
            </w:pPr>
          </w:p>
        </w:tc>
        <w:tc>
          <w:tcPr>
            <w:tcW w:w="2310" w:type="dxa"/>
            <w:tcBorders>
              <w:right w:val="nil"/>
            </w:tcBorders>
            <w:shd w:val="clear" w:color="auto" w:fill="auto"/>
            <w:vAlign w:val="center"/>
          </w:tcPr>
          <w:p w14:paraId="1AE420F6" w14:textId="77777777" w:rsidR="00441291" w:rsidRDefault="00000000">
            <w:pPr>
              <w:tabs>
                <w:tab w:val="left" w:pos="-180"/>
                <w:tab w:val="right" w:pos="1980"/>
                <w:tab w:val="left" w:pos="2160"/>
                <w:tab w:val="left" w:pos="4320"/>
              </w:tabs>
              <w:ind w:right="-360"/>
              <w:jc w:val="both"/>
              <w:rPr>
                <w:rFonts w:ascii="Calibri" w:eastAsia="Calibri" w:hAnsi="Calibri" w:cs="Calibri"/>
                <w:sz w:val="20"/>
                <w:szCs w:val="20"/>
              </w:rPr>
            </w:pPr>
            <w:r>
              <w:rPr>
                <w:rFonts w:ascii="Calibri" w:eastAsia="Calibri" w:hAnsi="Calibri" w:cs="Calibri"/>
                <w:color w:val="808080"/>
                <w:sz w:val="20"/>
                <w:szCs w:val="20"/>
              </w:rPr>
              <w:lastRenderedPageBreak/>
              <w:t>Click here to enter a date.</w:t>
            </w:r>
          </w:p>
        </w:tc>
        <w:tc>
          <w:tcPr>
            <w:tcW w:w="2880" w:type="dxa"/>
            <w:tcBorders>
              <w:left w:val="nil"/>
            </w:tcBorders>
            <w:shd w:val="clear" w:color="auto" w:fill="auto"/>
            <w:vAlign w:val="center"/>
          </w:tcPr>
          <w:p w14:paraId="3CD12DC5" w14:textId="77777777" w:rsidR="00441291" w:rsidRDefault="00441291">
            <w:pPr>
              <w:tabs>
                <w:tab w:val="left" w:pos="-180"/>
                <w:tab w:val="right" w:pos="1980"/>
                <w:tab w:val="left" w:pos="2160"/>
                <w:tab w:val="left" w:pos="4320"/>
              </w:tabs>
              <w:ind w:right="-360"/>
              <w:jc w:val="both"/>
              <w:rPr>
                <w:rFonts w:ascii="Calibri" w:eastAsia="Calibri" w:hAnsi="Calibri" w:cs="Calibri"/>
                <w:sz w:val="20"/>
                <w:szCs w:val="20"/>
              </w:rPr>
            </w:pPr>
          </w:p>
        </w:tc>
      </w:tr>
      <w:tr w:rsidR="00441291" w14:paraId="290198EA" w14:textId="77777777">
        <w:tc>
          <w:tcPr>
            <w:tcW w:w="4620" w:type="dxa"/>
            <w:shd w:val="clear" w:color="auto" w:fill="auto"/>
            <w:vAlign w:val="center"/>
          </w:tcPr>
          <w:p w14:paraId="070468F4" w14:textId="77777777" w:rsidR="00441291" w:rsidRDefault="00000000">
            <w:pPr>
              <w:tabs>
                <w:tab w:val="left" w:pos="-180"/>
                <w:tab w:val="right" w:pos="1980"/>
                <w:tab w:val="left" w:pos="2160"/>
                <w:tab w:val="left" w:pos="4320"/>
              </w:tabs>
              <w:ind w:right="-360"/>
              <w:jc w:val="both"/>
              <w:rPr>
                <w:rFonts w:ascii="Calibri" w:eastAsia="Calibri" w:hAnsi="Calibri" w:cs="Calibri"/>
                <w:sz w:val="20"/>
                <w:szCs w:val="20"/>
              </w:rPr>
            </w:pPr>
            <w:r>
              <w:rPr>
                <w:rFonts w:ascii="Calibri" w:eastAsia="Calibri" w:hAnsi="Calibri" w:cs="Calibri"/>
                <w:sz w:val="20"/>
                <w:szCs w:val="20"/>
              </w:rPr>
              <w:t>Name and title</w:t>
            </w:r>
          </w:p>
        </w:tc>
        <w:tc>
          <w:tcPr>
            <w:tcW w:w="5190" w:type="dxa"/>
            <w:gridSpan w:val="2"/>
            <w:shd w:val="clear" w:color="auto" w:fill="auto"/>
            <w:vAlign w:val="center"/>
          </w:tcPr>
          <w:p w14:paraId="4F3B1781" w14:textId="77777777" w:rsidR="00441291" w:rsidRDefault="00000000">
            <w:pPr>
              <w:tabs>
                <w:tab w:val="left" w:pos="-180"/>
                <w:tab w:val="right" w:pos="1980"/>
                <w:tab w:val="left" w:pos="2160"/>
                <w:tab w:val="left" w:pos="4320"/>
              </w:tabs>
              <w:ind w:right="-360"/>
              <w:jc w:val="both"/>
              <w:rPr>
                <w:rFonts w:ascii="Calibri" w:eastAsia="Calibri" w:hAnsi="Calibri" w:cs="Calibri"/>
                <w:sz w:val="20"/>
                <w:szCs w:val="20"/>
              </w:rPr>
            </w:pPr>
            <w:r>
              <w:rPr>
                <w:rFonts w:ascii="Calibri" w:eastAsia="Calibri" w:hAnsi="Calibri" w:cs="Calibri"/>
                <w:sz w:val="20"/>
                <w:szCs w:val="20"/>
              </w:rPr>
              <w:t>Date and place</w:t>
            </w:r>
          </w:p>
        </w:tc>
      </w:tr>
    </w:tbl>
    <w:p w14:paraId="3D5415CF" w14:textId="77777777" w:rsidR="00441291" w:rsidRDefault="00441291">
      <w:pPr>
        <w:spacing w:after="160" w:line="259" w:lineRule="auto"/>
        <w:ind w:right="-360"/>
        <w:rPr>
          <w:rFonts w:ascii="Calibri" w:eastAsia="Calibri" w:hAnsi="Calibri" w:cs="Calibri"/>
          <w:b/>
          <w:sz w:val="20"/>
          <w:szCs w:val="20"/>
        </w:rPr>
      </w:pPr>
    </w:p>
    <w:p w14:paraId="5DD58701" w14:textId="77777777" w:rsidR="00441291" w:rsidRDefault="00441291">
      <w:pPr>
        <w:spacing w:after="160" w:line="259" w:lineRule="auto"/>
        <w:ind w:right="-360"/>
        <w:rPr>
          <w:rFonts w:ascii="Calibri" w:eastAsia="Calibri" w:hAnsi="Calibri" w:cs="Calibri"/>
          <w:b/>
          <w:sz w:val="20"/>
          <w:szCs w:val="20"/>
        </w:rPr>
      </w:pPr>
    </w:p>
    <w:p w14:paraId="63A92547" w14:textId="77777777" w:rsidR="00441291" w:rsidRDefault="00441291">
      <w:pPr>
        <w:spacing w:after="160" w:line="259" w:lineRule="auto"/>
        <w:ind w:right="-360"/>
        <w:rPr>
          <w:rFonts w:ascii="Calibri" w:eastAsia="Calibri" w:hAnsi="Calibri" w:cs="Calibri"/>
          <w:b/>
          <w:sz w:val="20"/>
          <w:szCs w:val="20"/>
        </w:rPr>
      </w:pPr>
    </w:p>
    <w:p w14:paraId="6B07EE8E" w14:textId="77777777" w:rsidR="00441291" w:rsidRDefault="00441291">
      <w:pPr>
        <w:spacing w:after="160" w:line="259" w:lineRule="auto"/>
        <w:ind w:right="-360"/>
        <w:rPr>
          <w:rFonts w:ascii="Calibri" w:eastAsia="Calibri" w:hAnsi="Calibri" w:cs="Calibri"/>
          <w:b/>
          <w:sz w:val="20"/>
          <w:szCs w:val="20"/>
        </w:rPr>
      </w:pPr>
    </w:p>
    <w:p w14:paraId="2A57AEA8" w14:textId="77777777" w:rsidR="00441291" w:rsidRDefault="00441291">
      <w:pPr>
        <w:spacing w:after="160" w:line="259" w:lineRule="auto"/>
        <w:ind w:right="-360"/>
        <w:rPr>
          <w:rFonts w:ascii="Calibri" w:eastAsia="Calibri" w:hAnsi="Calibri" w:cs="Calibri"/>
          <w:b/>
          <w:sz w:val="20"/>
          <w:szCs w:val="20"/>
        </w:rPr>
      </w:pPr>
    </w:p>
    <w:p w14:paraId="00D41A42" w14:textId="77777777" w:rsidR="00441291" w:rsidRDefault="00000000">
      <w:pPr>
        <w:spacing w:after="160" w:line="240" w:lineRule="auto"/>
        <w:jc w:val="center"/>
        <w:rPr>
          <w:rFonts w:ascii="Times New Roman" w:eastAsia="Times New Roman" w:hAnsi="Times New Roman" w:cs="Times New Roman"/>
          <w:sz w:val="24"/>
          <w:szCs w:val="24"/>
        </w:rPr>
      </w:pPr>
      <w:r>
        <w:rPr>
          <w:rFonts w:ascii="Calibri" w:eastAsia="Calibri" w:hAnsi="Calibri" w:cs="Calibri"/>
          <w:b/>
          <w:color w:val="000000"/>
        </w:rPr>
        <w:t>ANNEX I:</w:t>
      </w:r>
    </w:p>
    <w:p w14:paraId="6400046E" w14:textId="77777777" w:rsidR="00441291" w:rsidRDefault="00000000">
      <w:pPr>
        <w:spacing w:after="160" w:line="240" w:lineRule="auto"/>
        <w:jc w:val="center"/>
        <w:rPr>
          <w:rFonts w:ascii="Times New Roman" w:eastAsia="Times New Roman" w:hAnsi="Times New Roman" w:cs="Times New Roman"/>
          <w:sz w:val="24"/>
          <w:szCs w:val="24"/>
        </w:rPr>
      </w:pPr>
      <w:r>
        <w:rPr>
          <w:rFonts w:ascii="Calibri" w:eastAsia="Calibri" w:hAnsi="Calibri" w:cs="Calibri"/>
          <w:b/>
          <w:color w:val="000000"/>
        </w:rPr>
        <w:t>General Conditions of Contracts:</w:t>
      </w:r>
    </w:p>
    <w:p w14:paraId="6FB6E17A" w14:textId="77777777" w:rsidR="00441291" w:rsidRDefault="00000000">
      <w:pPr>
        <w:spacing w:after="160" w:line="240" w:lineRule="auto"/>
        <w:jc w:val="center"/>
        <w:rPr>
          <w:rFonts w:ascii="Times New Roman" w:eastAsia="Times New Roman" w:hAnsi="Times New Roman" w:cs="Times New Roman"/>
          <w:sz w:val="24"/>
          <w:szCs w:val="24"/>
        </w:rPr>
      </w:pPr>
      <w:r>
        <w:rPr>
          <w:rFonts w:ascii="Calibri" w:eastAsia="Calibri" w:hAnsi="Calibri" w:cs="Calibri"/>
          <w:b/>
          <w:color w:val="000000"/>
        </w:rPr>
        <w:t>De Minimis Contracts</w:t>
      </w:r>
    </w:p>
    <w:p w14:paraId="55F4F1BE" w14:textId="77777777" w:rsidR="00441291" w:rsidRDefault="00441291">
      <w:pPr>
        <w:spacing w:after="240" w:line="240" w:lineRule="auto"/>
        <w:rPr>
          <w:rFonts w:ascii="Times New Roman" w:eastAsia="Times New Roman" w:hAnsi="Times New Roman" w:cs="Times New Roman"/>
          <w:sz w:val="20"/>
          <w:szCs w:val="20"/>
        </w:rPr>
      </w:pPr>
    </w:p>
    <w:p w14:paraId="30EAD992" w14:textId="77777777" w:rsidR="00441291" w:rsidRDefault="00000000">
      <w:pPr>
        <w:spacing w:after="160" w:line="240" w:lineRule="auto"/>
        <w:jc w:val="center"/>
        <w:rPr>
          <w:rFonts w:ascii="Times New Roman" w:eastAsia="Times New Roman" w:hAnsi="Times New Roman" w:cs="Times New Roman"/>
          <w:sz w:val="24"/>
          <w:szCs w:val="24"/>
        </w:rPr>
      </w:pPr>
      <w:r>
        <w:rPr>
          <w:rFonts w:ascii="Calibri" w:eastAsia="Calibri" w:hAnsi="Calibri" w:cs="Calibri"/>
          <w:color w:val="000000"/>
        </w:rPr>
        <w:t xml:space="preserve">This Request for Quotation is subject to UNFPA’s General Conditions of Contract: De Minimis Contracts, which are available in: </w:t>
      </w:r>
      <w:hyperlink r:id="rId41">
        <w:r>
          <w:rPr>
            <w:rFonts w:ascii="Calibri" w:eastAsia="Calibri" w:hAnsi="Calibri" w:cs="Calibri"/>
            <w:color w:val="0563C1"/>
            <w:u w:val="single"/>
          </w:rPr>
          <w:t>English,</w:t>
        </w:r>
      </w:hyperlink>
      <w:r>
        <w:rPr>
          <w:rFonts w:ascii="Calibri" w:eastAsia="Calibri" w:hAnsi="Calibri" w:cs="Calibri"/>
          <w:color w:val="000000"/>
        </w:rPr>
        <w:t xml:space="preserve"> </w:t>
      </w:r>
      <w:hyperlink r:id="rId42">
        <w:r>
          <w:rPr>
            <w:rFonts w:ascii="Calibri" w:eastAsia="Calibri" w:hAnsi="Calibri" w:cs="Calibri"/>
            <w:color w:val="0563C1"/>
            <w:u w:val="single"/>
          </w:rPr>
          <w:t>Spanish</w:t>
        </w:r>
      </w:hyperlink>
      <w:r>
        <w:rPr>
          <w:rFonts w:ascii="Calibri" w:eastAsia="Calibri" w:hAnsi="Calibri" w:cs="Calibri"/>
          <w:color w:val="000000"/>
        </w:rPr>
        <w:t xml:space="preserve"> and </w:t>
      </w:r>
      <w:hyperlink r:id="rId43">
        <w:r>
          <w:rPr>
            <w:rFonts w:ascii="Calibri" w:eastAsia="Calibri" w:hAnsi="Calibri" w:cs="Calibri"/>
            <w:color w:val="0563C1"/>
            <w:u w:val="single"/>
          </w:rPr>
          <w:t>French</w:t>
        </w:r>
      </w:hyperlink>
    </w:p>
    <w:p w14:paraId="3CA97DD2" w14:textId="77777777" w:rsidR="00441291" w:rsidRDefault="00000000">
      <w:pPr>
        <w:spacing w:line="240" w:lineRule="auto"/>
        <w:jc w:val="center"/>
        <w:rPr>
          <w:rFonts w:ascii="Calibri" w:eastAsia="Calibri" w:hAnsi="Calibri" w:cs="Calibri"/>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4D4CBB94" w14:textId="77777777" w:rsidR="00441291" w:rsidRDefault="00441291">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spacing w:after="160" w:line="259" w:lineRule="auto"/>
        <w:ind w:right="-360"/>
        <w:jc w:val="both"/>
        <w:rPr>
          <w:rFonts w:ascii="Calibri" w:eastAsia="Calibri" w:hAnsi="Calibri" w:cs="Calibri"/>
          <w:sz w:val="20"/>
          <w:szCs w:val="20"/>
        </w:rPr>
      </w:pPr>
    </w:p>
    <w:p w14:paraId="13C4F1E3" w14:textId="77777777" w:rsidR="00441291" w:rsidRDefault="00441291">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spacing w:after="160" w:line="259" w:lineRule="auto"/>
        <w:ind w:right="-360"/>
        <w:jc w:val="both"/>
        <w:rPr>
          <w:rFonts w:ascii="Calibri" w:eastAsia="Calibri" w:hAnsi="Calibri" w:cs="Calibri"/>
          <w:sz w:val="20"/>
          <w:szCs w:val="20"/>
        </w:rPr>
      </w:pPr>
    </w:p>
    <w:p w14:paraId="05805222" w14:textId="77777777" w:rsidR="00441291" w:rsidRDefault="00441291">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spacing w:after="160" w:line="259" w:lineRule="auto"/>
        <w:ind w:right="-360"/>
        <w:jc w:val="both"/>
        <w:rPr>
          <w:rFonts w:ascii="Calibri" w:eastAsia="Calibri" w:hAnsi="Calibri" w:cs="Calibri"/>
          <w:sz w:val="20"/>
          <w:szCs w:val="20"/>
        </w:rPr>
      </w:pPr>
    </w:p>
    <w:p w14:paraId="26DB8C77" w14:textId="77777777" w:rsidR="00441291" w:rsidRDefault="00441291">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spacing w:after="160" w:line="259" w:lineRule="auto"/>
        <w:ind w:right="-360"/>
        <w:jc w:val="both"/>
        <w:rPr>
          <w:rFonts w:ascii="Calibri" w:eastAsia="Calibri" w:hAnsi="Calibri" w:cs="Calibri"/>
          <w:sz w:val="20"/>
          <w:szCs w:val="20"/>
        </w:rPr>
      </w:pPr>
    </w:p>
    <w:p w14:paraId="4FA867DA" w14:textId="77777777" w:rsidR="00441291" w:rsidRDefault="00441291">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spacing w:after="160" w:line="259" w:lineRule="auto"/>
        <w:ind w:right="-360"/>
        <w:jc w:val="both"/>
        <w:rPr>
          <w:rFonts w:ascii="Calibri" w:eastAsia="Calibri" w:hAnsi="Calibri" w:cs="Calibri"/>
          <w:sz w:val="20"/>
          <w:szCs w:val="20"/>
        </w:rPr>
      </w:pPr>
    </w:p>
    <w:p w14:paraId="0AA4FFFF" w14:textId="77777777" w:rsidR="00441291" w:rsidRDefault="00441291">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spacing w:after="160" w:line="259" w:lineRule="auto"/>
        <w:ind w:right="-360"/>
        <w:jc w:val="both"/>
        <w:rPr>
          <w:rFonts w:ascii="Calibri" w:eastAsia="Calibri" w:hAnsi="Calibri" w:cs="Calibri"/>
          <w:sz w:val="20"/>
          <w:szCs w:val="20"/>
        </w:rPr>
      </w:pPr>
    </w:p>
    <w:p w14:paraId="76FD9F64" w14:textId="77777777" w:rsidR="00441291" w:rsidRDefault="00441291">
      <w:pPr>
        <w:spacing w:after="160" w:line="259" w:lineRule="auto"/>
        <w:rPr>
          <w:rFonts w:ascii="Calibri" w:eastAsia="Calibri" w:hAnsi="Calibri" w:cs="Calibri"/>
        </w:rPr>
      </w:pPr>
    </w:p>
    <w:sectPr w:rsidR="00441291">
      <w:headerReference w:type="default" r:id="rId44"/>
      <w:headerReference w:type="first" r:id="rId45"/>
      <w:footerReference w:type="first" r:id="rId46"/>
      <w:pgSz w:w="12240" w:h="15840"/>
      <w:pgMar w:top="1440" w:right="900" w:bottom="1440" w:left="144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F46E7" w14:textId="77777777" w:rsidR="00007075" w:rsidRDefault="00007075">
      <w:pPr>
        <w:spacing w:line="240" w:lineRule="auto"/>
      </w:pPr>
      <w:r>
        <w:separator/>
      </w:r>
    </w:p>
  </w:endnote>
  <w:endnote w:type="continuationSeparator" w:id="0">
    <w:p w14:paraId="55477BDB" w14:textId="77777777" w:rsidR="00007075" w:rsidRDefault="000070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0C04F4F-8E26-4918-B8F8-126AB0EC137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53C8545-11FE-432D-8FF6-DECD1774202C}"/>
    <w:embedBold r:id="rId3" w:fontKey="{79E57DB7-A56C-4416-8D71-D1ABF8CB280C}"/>
    <w:embedItalic r:id="rId4" w:fontKey="{652B3ED4-D6D6-416D-91BC-2A94E6DF1E20}"/>
    <w:embedBoldItalic r:id="rId5" w:fontKey="{8E3EFB59-817F-4EC3-B414-7B4361D676B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962E0C5D-FC41-44BE-8655-EDB87B002723}"/>
  </w:font>
  <w:font w:name="Times">
    <w:panose1 w:val="02020603050405020304"/>
    <w:charset w:val="00"/>
    <w:family w:val="roman"/>
    <w:pitch w:val="variable"/>
    <w:sig w:usb0="E0002EFF" w:usb1="C000785B" w:usb2="00000009" w:usb3="00000000" w:csb0="000001FF" w:csb1="00000000"/>
    <w:embedRegular r:id="rId7" w:fontKey="{60C3EF9E-EF2E-481E-A777-C699EF24C23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BDDADB2F-AEB2-4A5C-97BF-CB8C79C803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1B3E" w14:textId="77777777" w:rsidR="00441291" w:rsidRDefault="004412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06841" w14:textId="77777777" w:rsidR="00007075" w:rsidRDefault="00007075">
      <w:pPr>
        <w:spacing w:line="240" w:lineRule="auto"/>
      </w:pPr>
      <w:r>
        <w:separator/>
      </w:r>
    </w:p>
  </w:footnote>
  <w:footnote w:type="continuationSeparator" w:id="0">
    <w:p w14:paraId="6BE8E291" w14:textId="77777777" w:rsidR="00007075" w:rsidRDefault="00007075">
      <w:pPr>
        <w:spacing w:line="240" w:lineRule="auto"/>
      </w:pPr>
      <w:r>
        <w:continuationSeparator/>
      </w:r>
    </w:p>
  </w:footnote>
  <w:footnote w:id="1">
    <w:p w14:paraId="4C42FB31" w14:textId="77777777" w:rsidR="00441291" w:rsidRDefault="00000000">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Bidders can add lines and change costs at their discretion, in accordance with the proposed method of order execution.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D0F3" w14:textId="77777777" w:rsidR="00441291" w:rsidRDefault="00441291">
    <w:pPr>
      <w:pBdr>
        <w:top w:val="nil"/>
        <w:left w:val="nil"/>
        <w:bottom w:val="nil"/>
        <w:right w:val="nil"/>
        <w:between w:val="nil"/>
      </w:pBdr>
      <w:tabs>
        <w:tab w:val="center" w:pos="4680"/>
        <w:tab w:val="right" w:pos="9360"/>
      </w:tabs>
      <w:spacing w:line="240" w:lineRule="auto"/>
      <w:rPr>
        <w:color w:val="000000"/>
      </w:rPr>
    </w:pPr>
  </w:p>
  <w:tbl>
    <w:tblPr>
      <w:tblStyle w:val="aff5"/>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441291" w14:paraId="1D4C13FD" w14:textId="77777777">
      <w:trPr>
        <w:trHeight w:val="1142"/>
      </w:trPr>
      <w:tc>
        <w:tcPr>
          <w:tcW w:w="4995" w:type="dxa"/>
          <w:shd w:val="clear" w:color="auto" w:fill="auto"/>
        </w:tcPr>
        <w:p w14:paraId="1551A49D" w14:textId="77777777" w:rsidR="00441291"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18C91206" wp14:editId="74C53303">
                <wp:extent cx="970280" cy="457200"/>
                <wp:effectExtent l="0" t="0" r="0" b="0"/>
                <wp:docPr id="120171325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0280" cy="457200"/>
                        </a:xfrm>
                        <a:prstGeom prst="rect">
                          <a:avLst/>
                        </a:prstGeom>
                        <a:ln/>
                      </pic:spPr>
                    </pic:pic>
                  </a:graphicData>
                </a:graphic>
              </wp:inline>
            </w:drawing>
          </w:r>
        </w:p>
      </w:tc>
      <w:tc>
        <w:tcPr>
          <w:tcW w:w="4995" w:type="dxa"/>
          <w:shd w:val="clear" w:color="auto" w:fill="auto"/>
        </w:tcPr>
        <w:p w14:paraId="7824E68F" w14:textId="77777777" w:rsidR="00441291"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United Nations Population Fund</w:t>
          </w:r>
        </w:p>
        <w:p w14:paraId="3AADFFC0" w14:textId="77777777" w:rsidR="00441291"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CO Ukraine</w:t>
          </w:r>
        </w:p>
        <w:p w14:paraId="40392FB5" w14:textId="77777777" w:rsidR="00441291"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E-mail: ukraine.office@unfpa.org</w:t>
          </w:r>
        </w:p>
        <w:p w14:paraId="6CE80D1D" w14:textId="77777777" w:rsidR="00441291" w:rsidRDefault="00000000">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Pr>
              <w:color w:val="000000"/>
              <w:sz w:val="18"/>
              <w:szCs w:val="18"/>
            </w:rPr>
            <w:t>Website: www.unfpa.org.ua</w:t>
          </w:r>
        </w:p>
      </w:tc>
    </w:tr>
  </w:tbl>
  <w:p w14:paraId="0AA78D88" w14:textId="77777777" w:rsidR="00441291" w:rsidRDefault="00441291">
    <w:pPr>
      <w:pBdr>
        <w:top w:val="nil"/>
        <w:left w:val="nil"/>
        <w:bottom w:val="nil"/>
        <w:right w:val="nil"/>
        <w:between w:val="nil"/>
      </w:pBdr>
      <w:tabs>
        <w:tab w:val="center" w:pos="4680"/>
        <w:tab w:val="right" w:pos="9360"/>
      </w:tabs>
      <w:spacing w:line="240" w:lineRule="auto"/>
      <w:rPr>
        <w:color w:val="000000"/>
      </w:rPr>
    </w:pPr>
  </w:p>
  <w:p w14:paraId="58ED4BDC" w14:textId="77777777" w:rsidR="00441291" w:rsidRDefault="004412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6246" w14:textId="77777777" w:rsidR="00441291" w:rsidRDefault="004412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7FE"/>
    <w:multiLevelType w:val="multilevel"/>
    <w:tmpl w:val="62B2B7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B801D9"/>
    <w:multiLevelType w:val="multilevel"/>
    <w:tmpl w:val="0740A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894837"/>
    <w:multiLevelType w:val="multilevel"/>
    <w:tmpl w:val="44FE4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6EA36C6"/>
    <w:multiLevelType w:val="multilevel"/>
    <w:tmpl w:val="F92A7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E8A4F08"/>
    <w:multiLevelType w:val="multilevel"/>
    <w:tmpl w:val="5F048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3C4AE4"/>
    <w:multiLevelType w:val="multilevel"/>
    <w:tmpl w:val="866C7D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C17469"/>
    <w:multiLevelType w:val="multilevel"/>
    <w:tmpl w:val="47E47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7661C4"/>
    <w:multiLevelType w:val="multilevel"/>
    <w:tmpl w:val="A92ED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0"/>
      <w:numFmt w:val="upperRoman"/>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76771E"/>
    <w:multiLevelType w:val="multilevel"/>
    <w:tmpl w:val="11CAF4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D6C3E61"/>
    <w:multiLevelType w:val="multilevel"/>
    <w:tmpl w:val="AFCEF90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alibri" w:eastAsia="Calibri" w:hAnsi="Calibri" w:cs="Calibri"/>
        <w:color w:val="000000"/>
        <w:sz w:val="22"/>
        <w:szCs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E3E49EB"/>
    <w:multiLevelType w:val="multilevel"/>
    <w:tmpl w:val="E1A88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E8D0AA2"/>
    <w:multiLevelType w:val="multilevel"/>
    <w:tmpl w:val="4BC080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413795"/>
    <w:multiLevelType w:val="multilevel"/>
    <w:tmpl w:val="1D025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F7C40E1"/>
    <w:multiLevelType w:val="multilevel"/>
    <w:tmpl w:val="8AA432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4222072"/>
    <w:multiLevelType w:val="multilevel"/>
    <w:tmpl w:val="B5761E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42C7CC6"/>
    <w:multiLevelType w:val="multilevel"/>
    <w:tmpl w:val="06AC5C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D5211B0"/>
    <w:multiLevelType w:val="multilevel"/>
    <w:tmpl w:val="6CCAED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A2D28BF"/>
    <w:multiLevelType w:val="multilevel"/>
    <w:tmpl w:val="E8AC8E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170599A"/>
    <w:multiLevelType w:val="multilevel"/>
    <w:tmpl w:val="6BAE79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4723821"/>
    <w:multiLevelType w:val="multilevel"/>
    <w:tmpl w:val="28EC35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52E71CF"/>
    <w:multiLevelType w:val="multilevel"/>
    <w:tmpl w:val="C66A4C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82655F0"/>
    <w:multiLevelType w:val="multilevel"/>
    <w:tmpl w:val="602CE3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9443468"/>
    <w:multiLevelType w:val="multilevel"/>
    <w:tmpl w:val="6430E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D496028"/>
    <w:multiLevelType w:val="multilevel"/>
    <w:tmpl w:val="4F7A7A9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7B8F6E49"/>
    <w:multiLevelType w:val="multilevel"/>
    <w:tmpl w:val="4EE04D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75351546">
    <w:abstractNumId w:val="14"/>
  </w:num>
  <w:num w:numId="2" w16cid:durableId="1170948518">
    <w:abstractNumId w:val="5"/>
  </w:num>
  <w:num w:numId="3" w16cid:durableId="1606233873">
    <w:abstractNumId w:val="0"/>
  </w:num>
  <w:num w:numId="4" w16cid:durableId="60949857">
    <w:abstractNumId w:val="11"/>
  </w:num>
  <w:num w:numId="5" w16cid:durableId="2004043811">
    <w:abstractNumId w:val="15"/>
  </w:num>
  <w:num w:numId="6" w16cid:durableId="1856841070">
    <w:abstractNumId w:val="1"/>
  </w:num>
  <w:num w:numId="7" w16cid:durableId="1425297765">
    <w:abstractNumId w:val="13"/>
  </w:num>
  <w:num w:numId="8" w16cid:durableId="1869179261">
    <w:abstractNumId w:val="24"/>
  </w:num>
  <w:num w:numId="9" w16cid:durableId="1542665904">
    <w:abstractNumId w:val="9"/>
  </w:num>
  <w:num w:numId="10" w16cid:durableId="1012296943">
    <w:abstractNumId w:val="3"/>
  </w:num>
  <w:num w:numId="11" w16cid:durableId="820344591">
    <w:abstractNumId w:val="19"/>
  </w:num>
  <w:num w:numId="12" w16cid:durableId="1272515331">
    <w:abstractNumId w:val="10"/>
  </w:num>
  <w:num w:numId="13" w16cid:durableId="462357204">
    <w:abstractNumId w:val="8"/>
  </w:num>
  <w:num w:numId="14" w16cid:durableId="2005740931">
    <w:abstractNumId w:val="4"/>
  </w:num>
  <w:num w:numId="15" w16cid:durableId="862860987">
    <w:abstractNumId w:val="22"/>
  </w:num>
  <w:num w:numId="16" w16cid:durableId="730539397">
    <w:abstractNumId w:val="20"/>
  </w:num>
  <w:num w:numId="17" w16cid:durableId="1528983047">
    <w:abstractNumId w:val="18"/>
  </w:num>
  <w:num w:numId="18" w16cid:durableId="1132869660">
    <w:abstractNumId w:val="7"/>
  </w:num>
  <w:num w:numId="19" w16cid:durableId="307592134">
    <w:abstractNumId w:val="17"/>
  </w:num>
  <w:num w:numId="20" w16cid:durableId="1504003905">
    <w:abstractNumId w:val="21"/>
  </w:num>
  <w:num w:numId="21" w16cid:durableId="1633706689">
    <w:abstractNumId w:val="23"/>
  </w:num>
  <w:num w:numId="22" w16cid:durableId="1717003395">
    <w:abstractNumId w:val="2"/>
  </w:num>
  <w:num w:numId="23" w16cid:durableId="1815684073">
    <w:abstractNumId w:val="12"/>
  </w:num>
  <w:num w:numId="24" w16cid:durableId="1809083737">
    <w:abstractNumId w:val="16"/>
  </w:num>
  <w:num w:numId="25" w16cid:durableId="9143636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291"/>
    <w:rsid w:val="00007075"/>
    <w:rsid w:val="00371855"/>
    <w:rsid w:val="003F78C2"/>
    <w:rsid w:val="00441291"/>
    <w:rsid w:val="00554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0AE54"/>
  <w15:docId w15:val="{2122E590-E868-4383-B292-4B66D56D5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C4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ind w:right="-360"/>
      <w:jc w:val="both"/>
      <w:outlineLvl w:val="2"/>
    </w:pPr>
    <w:rPr>
      <w:rFonts w:ascii="Calibri" w:eastAsia="Calibri" w:hAnsi="Calibri" w:cs="Calibri"/>
      <w:b/>
      <w:sz w:val="20"/>
      <w:szCs w:val="20"/>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0">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4">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5">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111896"/>
    <w:pPr>
      <w:tabs>
        <w:tab w:val="center" w:pos="4680"/>
        <w:tab w:val="right" w:pos="9360"/>
      </w:tabs>
      <w:spacing w:line="240" w:lineRule="auto"/>
    </w:pPr>
  </w:style>
  <w:style w:type="character" w:customStyle="1" w:styleId="HeaderChar">
    <w:name w:val="Header Char"/>
    <w:basedOn w:val="DefaultParagraphFont"/>
    <w:link w:val="Header"/>
    <w:uiPriority w:val="99"/>
    <w:rsid w:val="00111896"/>
  </w:style>
  <w:style w:type="paragraph" w:styleId="Footer">
    <w:name w:val="footer"/>
    <w:basedOn w:val="Normal"/>
    <w:link w:val="FooterChar"/>
    <w:uiPriority w:val="99"/>
    <w:unhideWhenUsed/>
    <w:rsid w:val="00111896"/>
    <w:pPr>
      <w:tabs>
        <w:tab w:val="center" w:pos="4680"/>
        <w:tab w:val="right" w:pos="9360"/>
      </w:tabs>
      <w:spacing w:line="240" w:lineRule="auto"/>
    </w:pPr>
  </w:style>
  <w:style w:type="character" w:customStyle="1" w:styleId="FooterChar">
    <w:name w:val="Footer Char"/>
    <w:basedOn w:val="DefaultParagraphFont"/>
    <w:link w:val="Footer"/>
    <w:uiPriority w:val="99"/>
    <w:rsid w:val="00111896"/>
  </w:style>
  <w:style w:type="character" w:styleId="Hyperlink">
    <w:name w:val="Hyperlink"/>
    <w:uiPriority w:val="99"/>
    <w:rsid w:val="003B3177"/>
    <w:rPr>
      <w:color w:val="0000FF"/>
      <w:u w:val="single"/>
    </w:rPr>
  </w:style>
  <w:style w:type="table" w:customStyle="1" w:styleId="ac">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70E11"/>
    <w:rPr>
      <w:color w:val="605E5C"/>
      <w:shd w:val="clear" w:color="auto" w:fill="E1DFDD"/>
    </w:rPr>
  </w:style>
  <w:style w:type="paragraph" w:styleId="ListParagraph">
    <w:name w:val="List Paragraph"/>
    <w:basedOn w:val="Normal"/>
    <w:uiPriority w:val="34"/>
    <w:qFormat/>
    <w:rsid w:val="00997E95"/>
    <w:pPr>
      <w:ind w:left="720"/>
      <w:contextualSpacing/>
    </w:p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instagram.com/rozirvy_kolo/" TargetMode="External"/><Relationship Id="rId18" Type="http://schemas.openxmlformats.org/officeDocument/2006/relationships/hyperlink" Target="https://invite.viber.com/?g2=AQAEkScgB6o86k9Qo1c0SYY72sgXv2oLhpwam0sfbqqb4tdnha6mXt56wAg4dtyI&amp;lang=uk" TargetMode="External"/><Relationship Id="rId26" Type="http://schemas.openxmlformats.org/officeDocument/2006/relationships/hyperlink" Target="https://www.facebook.com/rozirvykolo/" TargetMode="External"/><Relationship Id="rId39" Type="http://schemas.openxmlformats.org/officeDocument/2006/relationships/hyperlink" Target="mailto:procurement@unfpa.org" TargetMode="External"/><Relationship Id="rId21" Type="http://schemas.openxmlformats.org/officeDocument/2006/relationships/hyperlink" Target="https://t.me/no_trivia_bot" TargetMode="External"/><Relationship Id="rId34" Type="http://schemas.openxmlformats.org/officeDocument/2006/relationships/hyperlink" Target="http://www.unfpa.org/resources/fraud-policy-2009" TargetMode="External"/><Relationship Id="rId42" Type="http://schemas.openxmlformats.org/officeDocument/2006/relationships/hyperlink" Target="http://www.unfpa.org/sites/default/files/resource-pdf/UNFPA%20General%20Conditions%20-%20De%20Minimis%20Contracts%20SP_0.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rozirvy_kolo/?hl=en" TargetMode="External"/><Relationship Id="rId29" Type="http://schemas.openxmlformats.org/officeDocument/2006/relationships/hyperlink" Target="https://www.instagram.com/no_trivia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rozirvykolo/" TargetMode="External"/><Relationship Id="rId24" Type="http://schemas.openxmlformats.org/officeDocument/2006/relationships/hyperlink" Target="https://www.instagram.com/no_trivia_" TargetMode="External"/><Relationship Id="rId32" Type="http://schemas.openxmlformats.org/officeDocument/2006/relationships/hyperlink" Target="http://www.unfpa.org/about-procurement" TargetMode="External"/><Relationship Id="rId37" Type="http://schemas.openxmlformats.org/officeDocument/2006/relationships/hyperlink" Target="mailto:procurement@unfpa.org" TargetMode="External"/><Relationship Id="rId40" Type="http://schemas.openxmlformats.org/officeDocument/2006/relationships/image" Target="media/image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acebook.com/rozirvykolo/" TargetMode="External"/><Relationship Id="rId23" Type="http://schemas.openxmlformats.org/officeDocument/2006/relationships/hyperlink" Target="http://no_trivia_courses_bot/" TargetMode="External"/><Relationship Id="rId28" Type="http://schemas.openxmlformats.org/officeDocument/2006/relationships/hyperlink" Target="https://www.instagram.com/no_trivia_" TargetMode="External"/><Relationship Id="rId36" Type="http://schemas.openxmlformats.org/officeDocument/2006/relationships/hyperlink" Target="http://www.unfpa.org/about-procurement" TargetMode="External"/><Relationship Id="rId10" Type="http://schemas.openxmlformats.org/officeDocument/2006/relationships/hyperlink" Target="https://www.facebook.com/rozirvykolo/" TargetMode="External"/><Relationship Id="rId19" Type="http://schemas.openxmlformats.org/officeDocument/2006/relationships/hyperlink" Target="https://invite.viber.com/?g2=AQAEkScgB6o86k9Qo1c0SYY72sgXv2oLhpwam0sfbqqb4tdnha6mXt56wAg4dtyI&amp;lang=uk" TargetMode="External"/><Relationship Id="rId31" Type="http://schemas.openxmlformats.org/officeDocument/2006/relationships/hyperlink" Target="http://www.treasury.un.or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ozirvykolo.org" TargetMode="External"/><Relationship Id="rId14" Type="http://schemas.openxmlformats.org/officeDocument/2006/relationships/hyperlink" Target="https://www.facebook.com/rozirvykolo/" TargetMode="External"/><Relationship Id="rId22" Type="http://schemas.openxmlformats.org/officeDocument/2006/relationships/hyperlink" Target="https://www.instagram.com/no_trivia_/" TargetMode="External"/><Relationship Id="rId27" Type="http://schemas.openxmlformats.org/officeDocument/2006/relationships/hyperlink" Target="https://www.instagram.com/rozirvy_kolo/?hl=en" TargetMode="External"/><Relationship Id="rId30" Type="http://schemas.openxmlformats.org/officeDocument/2006/relationships/hyperlink" Target="https://forms.gle/SwsXZyvHYi2MsQSo7" TargetMode="External"/><Relationship Id="rId35" Type="http://schemas.openxmlformats.org/officeDocument/2006/relationships/hyperlink" Target="http://web2.unfpa.org/help/hotline.cfm" TargetMode="External"/><Relationship Id="rId43" Type="http://schemas.openxmlformats.org/officeDocument/2006/relationships/hyperlink" Target="http://www.unfpa.org/sites/default/files/resource-pdf/UNFPA%20General%20Conditions%20-%20De%20Minimis%20Contracts%20FR_0.pdf" TargetMode="External"/><Relationship Id="rId48" Type="http://schemas.openxmlformats.org/officeDocument/2006/relationships/theme" Target="theme/theme1.xml"/><Relationship Id="rId8" Type="http://schemas.openxmlformats.org/officeDocument/2006/relationships/hyperlink" Target="http://www.unfpa.org/about-us" TargetMode="External"/><Relationship Id="rId3" Type="http://schemas.openxmlformats.org/officeDocument/2006/relationships/styles" Target="styles.xml"/><Relationship Id="rId12" Type="http://schemas.openxmlformats.org/officeDocument/2006/relationships/hyperlink" Target="https://www.instagram.com/rozirvy_kolo/" TargetMode="External"/><Relationship Id="rId17" Type="http://schemas.openxmlformats.org/officeDocument/2006/relationships/hyperlink" Target="https://www.instagram.com/rozirvy_kolo/?hl=en" TargetMode="External"/><Relationship Id="rId25" Type="http://schemas.openxmlformats.org/officeDocument/2006/relationships/hyperlink" Target="https://www.instagram.com/no_trivia_" TargetMode="External"/><Relationship Id="rId33" Type="http://schemas.openxmlformats.org/officeDocument/2006/relationships/hyperlink" Target="http://www.unfpa.org/about-procurement" TargetMode="External"/><Relationship Id="rId38" Type="http://schemas.openxmlformats.org/officeDocument/2006/relationships/hyperlink" Target="mailto:boichuk@unfpa.org" TargetMode="External"/><Relationship Id="rId46" Type="http://schemas.openxmlformats.org/officeDocument/2006/relationships/footer" Target="footer1.xml"/><Relationship Id="rId20" Type="http://schemas.openxmlformats.org/officeDocument/2006/relationships/hyperlink" Target="https://www.notrivia.com.ua/" TargetMode="External"/><Relationship Id="rId41" Type="http://schemas.openxmlformats.org/officeDocument/2006/relationships/hyperlink" Target="http://www.unfpa.org/resources/unfpa-general-conditions-de-minimis-contrac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Dkx6UbbQlMU7hLw1PNV/Eim9jw==">CgMxLjAyCWguM3JkY3JqbjIJaC4yNmluMXJnOAByITFVMG9LVFk2YkZCaVM3cTVvc0ZZTWhOSHUzNEkxbXN2MQ==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4980</Words>
  <Characters>28390</Characters>
  <Application>Microsoft Office Word</Application>
  <DocSecurity>0</DocSecurity>
  <Lines>236</Lines>
  <Paragraphs>66</Paragraphs>
  <ScaleCrop>false</ScaleCrop>
  <Company/>
  <LinksUpToDate>false</LinksUpToDate>
  <CharactersWithSpaces>33304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Olha Dizha</cp:lastModifiedBy>
  <cp:revision>3</cp:revision>
  <dcterms:created xsi:type="dcterms:W3CDTF">2024-04-26T06:40:00Z</dcterms:created>
  <dcterms:modified xsi:type="dcterms:W3CDTF">2024-05-24T15:23:00Z</dcterms:modified>
</cp:coreProperties>
</file>