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A4" w:rsidRPr="00926662" w:rsidRDefault="001917A4">
      <w:pPr>
        <w:tabs>
          <w:tab w:val="left" w:pos="5400"/>
        </w:tabs>
        <w:jc w:val="right"/>
        <w:rPr>
          <w:lang w:val="en-US"/>
        </w:rPr>
      </w:pPr>
    </w:p>
    <w:p w:rsidR="001917A4" w:rsidRPr="00780A2E" w:rsidRDefault="0089521E">
      <w:pPr>
        <w:tabs>
          <w:tab w:val="left" w:pos="5400"/>
        </w:tabs>
        <w:jc w:val="right"/>
      </w:pPr>
      <w:r w:rsidRPr="00780A2E">
        <w:t xml:space="preserve">Дата: </w:t>
      </w:r>
      <w:r w:rsidR="00513836">
        <w:t xml:space="preserve">24 вересня </w:t>
      </w:r>
      <w:r w:rsidRPr="00780A2E">
        <w:t>2021</w:t>
      </w:r>
    </w:p>
    <w:p w:rsidR="001917A4" w:rsidRPr="00780A2E" w:rsidRDefault="001917A4">
      <w:pPr>
        <w:tabs>
          <w:tab w:val="left" w:pos="5400"/>
        </w:tabs>
        <w:jc w:val="right"/>
      </w:pPr>
    </w:p>
    <w:p w:rsidR="001917A4" w:rsidRDefault="0089521E">
      <w:pPr>
        <w:tabs>
          <w:tab w:val="left" w:pos="-180"/>
          <w:tab w:val="right" w:pos="1980"/>
          <w:tab w:val="left" w:pos="2160"/>
          <w:tab w:val="left" w:pos="4320"/>
        </w:tabs>
        <w:rPr>
          <w:b/>
        </w:rPr>
      </w:pPr>
      <w:r w:rsidRPr="00780A2E">
        <w:rPr>
          <w:b/>
        </w:rPr>
        <w:t>Затверджено:</w:t>
      </w:r>
    </w:p>
    <w:p w:rsidR="00513836" w:rsidRDefault="00513836">
      <w:pPr>
        <w:tabs>
          <w:tab w:val="left" w:pos="-180"/>
          <w:tab w:val="right" w:pos="1980"/>
          <w:tab w:val="left" w:pos="2160"/>
          <w:tab w:val="left" w:pos="4320"/>
        </w:tabs>
        <w:rPr>
          <w:b/>
        </w:rPr>
      </w:pPr>
    </w:p>
    <w:p w:rsidR="00513836" w:rsidRDefault="00513836">
      <w:pPr>
        <w:tabs>
          <w:tab w:val="left" w:pos="-180"/>
          <w:tab w:val="right" w:pos="1980"/>
          <w:tab w:val="left" w:pos="2160"/>
          <w:tab w:val="left" w:pos="4320"/>
        </w:tabs>
        <w:rPr>
          <w:b/>
        </w:rPr>
      </w:pPr>
    </w:p>
    <w:p w:rsidR="001917A4" w:rsidRPr="00780A2E" w:rsidRDefault="0089521E">
      <w:pPr>
        <w:tabs>
          <w:tab w:val="left" w:pos="-180"/>
          <w:tab w:val="right" w:pos="1980"/>
          <w:tab w:val="left" w:pos="2160"/>
          <w:tab w:val="left" w:pos="4320"/>
        </w:tabs>
        <w:rPr>
          <w:b/>
        </w:rPr>
      </w:pPr>
      <w:r w:rsidRPr="00780A2E">
        <w:rPr>
          <w:b/>
        </w:rPr>
        <w:t xml:space="preserve">п. </w:t>
      </w:r>
      <w:proofErr w:type="spellStart"/>
      <w:r w:rsidRPr="00780A2E">
        <w:rPr>
          <w:b/>
        </w:rPr>
        <w:t>Хайме</w:t>
      </w:r>
      <w:proofErr w:type="spellEnd"/>
      <w:r w:rsidRPr="00780A2E">
        <w:rPr>
          <w:b/>
        </w:rPr>
        <w:t xml:space="preserve"> </w:t>
      </w:r>
      <w:proofErr w:type="spellStart"/>
      <w:r w:rsidRPr="00780A2E">
        <w:rPr>
          <w:b/>
        </w:rPr>
        <w:t>Надаль</w:t>
      </w:r>
      <w:proofErr w:type="spellEnd"/>
    </w:p>
    <w:p w:rsidR="001917A4" w:rsidRPr="00780A2E" w:rsidRDefault="0089521E">
      <w:pPr>
        <w:tabs>
          <w:tab w:val="left" w:pos="-180"/>
          <w:tab w:val="right" w:pos="1980"/>
          <w:tab w:val="left" w:pos="2160"/>
          <w:tab w:val="left" w:pos="4320"/>
        </w:tabs>
        <w:rPr>
          <w:b/>
        </w:rPr>
      </w:pPr>
      <w:r w:rsidRPr="00780A2E">
        <w:rPr>
          <w:b/>
        </w:rPr>
        <w:t>Представник фонду ООН у галузі народонаселення</w:t>
      </w:r>
    </w:p>
    <w:p w:rsidR="001917A4" w:rsidRPr="00780A2E" w:rsidRDefault="001917A4">
      <w:pPr>
        <w:tabs>
          <w:tab w:val="left" w:pos="-180"/>
          <w:tab w:val="right" w:pos="1980"/>
          <w:tab w:val="left" w:pos="2160"/>
          <w:tab w:val="left" w:pos="4320"/>
        </w:tabs>
      </w:pPr>
    </w:p>
    <w:p w:rsidR="001917A4" w:rsidRPr="00780A2E" w:rsidRDefault="0089521E">
      <w:pPr>
        <w:pBdr>
          <w:top w:val="nil"/>
          <w:left w:val="nil"/>
          <w:bottom w:val="nil"/>
          <w:right w:val="nil"/>
          <w:between w:val="nil"/>
        </w:pBdr>
        <w:spacing w:after="0" w:line="240" w:lineRule="auto"/>
        <w:jc w:val="center"/>
        <w:rPr>
          <w:b/>
          <w:color w:val="000000"/>
        </w:rPr>
      </w:pPr>
      <w:r w:rsidRPr="00780A2E">
        <w:rPr>
          <w:b/>
          <w:color w:val="000000"/>
        </w:rPr>
        <w:t xml:space="preserve">ЗАПИТ НА ПОДАННЯ ПРОПОЗИЦІЙ </w:t>
      </w:r>
    </w:p>
    <w:p w:rsidR="001917A4" w:rsidRPr="00513836" w:rsidRDefault="0089521E">
      <w:pPr>
        <w:pBdr>
          <w:top w:val="nil"/>
          <w:left w:val="nil"/>
          <w:bottom w:val="nil"/>
          <w:right w:val="nil"/>
          <w:between w:val="nil"/>
        </w:pBdr>
        <w:spacing w:after="0" w:line="240" w:lineRule="auto"/>
        <w:jc w:val="center"/>
        <w:rPr>
          <w:b/>
          <w:color w:val="000000"/>
          <w:lang w:val="en-US"/>
        </w:rPr>
      </w:pPr>
      <w:r w:rsidRPr="00780A2E">
        <w:rPr>
          <w:b/>
          <w:color w:val="000000"/>
        </w:rPr>
        <w:t>RFQ Nº UNFPA/UKR/RFQ/</w:t>
      </w:r>
      <w:r w:rsidR="009869D8">
        <w:rPr>
          <w:b/>
          <w:color w:val="000000"/>
        </w:rPr>
        <w:t>21/</w:t>
      </w:r>
      <w:r w:rsidR="00513836">
        <w:rPr>
          <w:b/>
          <w:color w:val="000000"/>
        </w:rPr>
        <w:t>29</w:t>
      </w:r>
    </w:p>
    <w:p w:rsidR="001917A4" w:rsidRPr="00780A2E" w:rsidRDefault="001917A4"/>
    <w:p w:rsidR="001917A4" w:rsidRPr="00780A2E" w:rsidRDefault="008952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r w:rsidRPr="00780A2E">
        <w:rPr>
          <w:color w:val="000000"/>
        </w:rPr>
        <w:t>Шановні пані / панове,</w:t>
      </w:r>
    </w:p>
    <w:p w:rsidR="001917A4" w:rsidRPr="00780A2E" w:rsidRDefault="001917A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p>
    <w:p w:rsidR="001917A4" w:rsidRPr="00780A2E" w:rsidRDefault="0089521E">
      <w:pPr>
        <w:jc w:val="both"/>
      </w:pPr>
      <w:r w:rsidRPr="00780A2E">
        <w:t>Фонд ООН у галузі народонаселення запрошує Вас надати цінову пропозицію на наступну послугу:</w:t>
      </w:r>
    </w:p>
    <w:p w:rsidR="009F5AED" w:rsidRPr="009F5AED" w:rsidRDefault="009F5AED" w:rsidP="009F5AED">
      <w:pPr>
        <w:spacing w:after="0"/>
        <w:jc w:val="center"/>
        <w:rPr>
          <w:b/>
        </w:rPr>
      </w:pPr>
      <w:r w:rsidRPr="009F5AED">
        <w:rPr>
          <w:b/>
        </w:rPr>
        <w:t xml:space="preserve">Запровадження програми співробітництва </w:t>
      </w:r>
      <w:r>
        <w:rPr>
          <w:b/>
        </w:rPr>
        <w:t xml:space="preserve">органів громадського суспільства </w:t>
      </w:r>
      <w:r w:rsidRPr="009F5AED">
        <w:rPr>
          <w:b/>
        </w:rPr>
        <w:t>з</w:t>
      </w:r>
      <w:r>
        <w:rPr>
          <w:b/>
        </w:rPr>
        <w:t xml:space="preserve"> готелями/готельними мережами з</w:t>
      </w:r>
      <w:r w:rsidRPr="009F5AED">
        <w:rPr>
          <w:b/>
        </w:rPr>
        <w:t xml:space="preserve"> метою задоволення негайних потреб жінок, постраждалих від </w:t>
      </w:r>
      <w:proofErr w:type="spellStart"/>
      <w:r w:rsidRPr="009F5AED">
        <w:rPr>
          <w:b/>
        </w:rPr>
        <w:t>гендерно</w:t>
      </w:r>
      <w:proofErr w:type="spellEnd"/>
      <w:r w:rsidRPr="009F5AED">
        <w:rPr>
          <w:b/>
        </w:rPr>
        <w:t xml:space="preserve"> зумовленого/домашнього насильства, у безпеці та житлі, в тому числі в умова</w:t>
      </w:r>
      <w:r w:rsidR="00FB27B6">
        <w:rPr>
          <w:b/>
        </w:rPr>
        <w:t>х пандемії COVID-19</w:t>
      </w:r>
      <w:r w:rsidRPr="009F5AED">
        <w:rPr>
          <w:b/>
        </w:rPr>
        <w:t xml:space="preserve"> </w:t>
      </w:r>
    </w:p>
    <w:p w:rsidR="001917A4" w:rsidRPr="00780A2E" w:rsidRDefault="001917A4">
      <w:pPr>
        <w:spacing w:after="0"/>
        <w:jc w:val="center"/>
        <w:rPr>
          <w:b/>
        </w:rPr>
      </w:pPr>
    </w:p>
    <w:p w:rsidR="001917A4" w:rsidRPr="00780A2E" w:rsidRDefault="0089521E">
      <w:pPr>
        <w:jc w:val="both"/>
      </w:pPr>
      <w:r w:rsidRPr="00780A2E">
        <w:t xml:space="preserve">Цей запит відкритий для всіх </w:t>
      </w:r>
      <w:r w:rsidR="007073B7" w:rsidRPr="007073B7">
        <w:t>організацій громадянського суспільства (далі – ОГС), які працюють у сфері протидії та запобіганню домашньому насильству</w:t>
      </w:r>
      <w:r w:rsidR="007073B7" w:rsidRPr="00FB27B6">
        <w:t xml:space="preserve">, </w:t>
      </w:r>
      <w:r w:rsidR="007073B7">
        <w:t>та є офіційно зареєстрованими згідно законодавства України</w:t>
      </w:r>
      <w:r w:rsidRPr="00780A2E">
        <w:t>.</w:t>
      </w:r>
    </w:p>
    <w:p w:rsidR="001917A4" w:rsidRPr="00780A2E" w:rsidRDefault="001917A4">
      <w:pPr>
        <w:tabs>
          <w:tab w:val="left" w:pos="-180"/>
          <w:tab w:val="right" w:pos="1980"/>
          <w:tab w:val="left" w:pos="2160"/>
          <w:tab w:val="left" w:pos="4320"/>
        </w:tabs>
        <w:rPr>
          <w:b/>
        </w:rPr>
      </w:pPr>
    </w:p>
    <w:p w:rsidR="001917A4" w:rsidRPr="00780A2E" w:rsidRDefault="0089521E">
      <w:pPr>
        <w:numPr>
          <w:ilvl w:val="0"/>
          <w:numId w:val="4"/>
        </w:numPr>
        <w:pBdr>
          <w:top w:val="nil"/>
          <w:left w:val="nil"/>
          <w:bottom w:val="nil"/>
          <w:right w:val="nil"/>
          <w:between w:val="nil"/>
        </w:pBdr>
        <w:spacing w:after="0" w:line="240" w:lineRule="auto"/>
        <w:ind w:hanging="180"/>
        <w:jc w:val="both"/>
        <w:rPr>
          <w:b/>
          <w:color w:val="000000"/>
        </w:rPr>
      </w:pPr>
      <w:r w:rsidRPr="00780A2E">
        <w:rPr>
          <w:b/>
          <w:color w:val="000000"/>
        </w:rPr>
        <w:t>Про UNFPA</w:t>
      </w:r>
    </w:p>
    <w:p w:rsidR="001917A4" w:rsidRPr="00780A2E" w:rsidRDefault="008952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RPr="00780A2E">
        <w:rPr>
          <w:color w:val="000000"/>
        </w:rPr>
        <w:t xml:space="preserve">UNFPA, Фонд ООН у галузі народонаселення, є міжнародною агенцію з розвитку, метою котрої є забезпечення та існування такого світу, в якому кожна вагітність бажана, кожні пологи безпечні та кожна молода людина може реалізувати свій потенціал. </w:t>
      </w:r>
    </w:p>
    <w:p w:rsidR="001917A4" w:rsidRPr="00780A2E" w:rsidRDefault="001917A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p>
    <w:p w:rsidR="001917A4" w:rsidRPr="00780A2E" w:rsidRDefault="008952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RPr="00780A2E">
        <w:rPr>
          <w:color w:val="000000"/>
        </w:rPr>
        <w:t xml:space="preserve">UNFPA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hyperlink r:id="rId8">
        <w:r w:rsidRPr="00780A2E">
          <w:rPr>
            <w:color w:val="0070C0"/>
            <w:u w:val="single"/>
          </w:rPr>
          <w:t>UNFPA про нас</w:t>
        </w:r>
      </w:hyperlink>
      <w:r w:rsidRPr="00780A2E">
        <w:rPr>
          <w:color w:val="0070C0"/>
          <w:u w:val="single"/>
        </w:rPr>
        <w:t>.</w:t>
      </w:r>
    </w:p>
    <w:p w:rsidR="001917A4" w:rsidRPr="00780A2E" w:rsidRDefault="001917A4"/>
    <w:p w:rsidR="001917A4" w:rsidRPr="00780A2E" w:rsidRDefault="0089521E">
      <w:pPr>
        <w:rPr>
          <w:b/>
        </w:rPr>
      </w:pPr>
      <w:r w:rsidRPr="00780A2E">
        <w:rPr>
          <w:b/>
        </w:rPr>
        <w:t>Технічне завдання (ТЗ)</w:t>
      </w:r>
    </w:p>
    <w:p w:rsidR="001917A4" w:rsidRPr="00780A2E" w:rsidRDefault="0089521E">
      <w:pPr>
        <w:jc w:val="both"/>
        <w:rPr>
          <w:b/>
        </w:rPr>
      </w:pPr>
      <w:r w:rsidRPr="00780A2E">
        <w:rPr>
          <w:b/>
        </w:rPr>
        <w:t>Опис програми</w:t>
      </w:r>
    </w:p>
    <w:p w:rsidR="001917A4" w:rsidRPr="00780A2E" w:rsidRDefault="0089521E">
      <w:pPr>
        <w:jc w:val="both"/>
      </w:pPr>
      <w:r w:rsidRPr="00780A2E">
        <w:t xml:space="preserve">Насильство проти жінок та дівчат є одним з найбільш поширених порушень прав людини у світі. Воно не знає ніяких соціальних, економічних чи національних кордонів. </w:t>
      </w:r>
      <w:proofErr w:type="spellStart"/>
      <w:r w:rsidRPr="00780A2E">
        <w:t>Гендерно</w:t>
      </w:r>
      <w:proofErr w:type="spellEnd"/>
      <w:r w:rsidRPr="00780A2E">
        <w:t xml:space="preserve"> зумовлене насильство (далі – </w:t>
      </w:r>
      <w:r w:rsidR="004D6565">
        <w:t>ГЗН</w:t>
      </w:r>
      <w:r w:rsidRPr="00780A2E">
        <w:t xml:space="preserve">) підриває здоров'я, гідність, безпеку та автономію потерпілих, залишаючись прихованим через культуру мовчання. Воно негативно впливає на сексуальне та репродуктивне здоров'я дівчат і жінок. </w:t>
      </w:r>
      <w:r w:rsidR="004D6565">
        <w:t>ГЗН</w:t>
      </w:r>
      <w:r w:rsidRPr="00780A2E">
        <w:t xml:space="preserve"> залишається широко поширеним в Україні, а збройний конфлікт у східній частині України призвів до збільшення ризику таких ситуацій.</w:t>
      </w:r>
    </w:p>
    <w:p w:rsidR="001917A4" w:rsidRDefault="0089521E">
      <w:pPr>
        <w:shd w:val="clear" w:color="auto" w:fill="FFFFFF"/>
        <w:jc w:val="both"/>
      </w:pPr>
      <w:proofErr w:type="spellStart"/>
      <w:r w:rsidRPr="00780A2E">
        <w:lastRenderedPageBreak/>
        <w:t>Проєкти</w:t>
      </w:r>
      <w:proofErr w:type="spellEnd"/>
      <w:r w:rsidRPr="00780A2E">
        <w:t xml:space="preserve"> UNFPA «Трамплін до рівності: </w:t>
      </w:r>
      <w:proofErr w:type="spellStart"/>
      <w:r w:rsidRPr="00780A2E">
        <w:t>Проєкт</w:t>
      </w:r>
      <w:proofErr w:type="spellEnd"/>
      <w:r w:rsidRPr="00780A2E">
        <w:t xml:space="preserve"> із зміни соціальних норм та ліквідації гендерних стереотипів для покращення життєстійкості та добробуту жінок та чоловіків в Україні» та «Посилення національних і регіональних механізмів побудови адаптивної, підзвітної та економічно ефективної системи протидії та запобігання насильству за ознакою статі» спрямовані на посилення національної системи попередження та реагування на </w:t>
      </w:r>
      <w:proofErr w:type="spellStart"/>
      <w:r w:rsidRPr="00780A2E">
        <w:t>гендерно</w:t>
      </w:r>
      <w:proofErr w:type="spellEnd"/>
      <w:r w:rsidRPr="00780A2E">
        <w:t xml:space="preserve"> зумовлене насильство на загальнодержавному та регіональному рівнях для забезпечення умов, в яких більшість потерпілих від </w:t>
      </w:r>
      <w:r w:rsidR="00852525">
        <w:t>насильства за ознакою статі</w:t>
      </w:r>
      <w:r w:rsidRPr="00780A2E">
        <w:t xml:space="preserve"> зверталися б по допомогу та мали доступ до якісних послуг з особливою увагою на потерпілих, сприяючи поширенню ідеї «нульової» терпимості до насильства в суспільстві.</w:t>
      </w:r>
    </w:p>
    <w:p w:rsidR="009869D8" w:rsidRPr="009869D8" w:rsidRDefault="009869D8" w:rsidP="009869D8">
      <w:pPr>
        <w:shd w:val="clear" w:color="auto" w:fill="FFFFFF"/>
        <w:jc w:val="both"/>
      </w:pPr>
      <w:r w:rsidRPr="009869D8">
        <w:t>Насильство тягне за собою довгострокові наслідки для здоров’я й благополуччя жінок і дівчат, суттєво впливає на їхню здатність брати участь у житті громади й суспільства. Для відновлення чи реабілітації жінкам і дівчатам може знадобитися тривала допомога, перш ніж вони зможуть повернутися до повноцінного життя. Тому розвинена система надання пос</w:t>
      </w:r>
      <w:r w:rsidR="00387CCB">
        <w:t xml:space="preserve">луг з попередження та протидії </w:t>
      </w:r>
      <w:proofErr w:type="spellStart"/>
      <w:r w:rsidR="00852525">
        <w:rPr>
          <w:lang w:val="ru-RU"/>
        </w:rPr>
        <w:t>насильству</w:t>
      </w:r>
      <w:proofErr w:type="spellEnd"/>
      <w:r w:rsidR="00852525">
        <w:rPr>
          <w:lang w:val="ru-RU"/>
        </w:rPr>
        <w:t xml:space="preserve"> за </w:t>
      </w:r>
      <w:proofErr w:type="spellStart"/>
      <w:r w:rsidR="00852525">
        <w:rPr>
          <w:lang w:val="ru-RU"/>
        </w:rPr>
        <w:t>ознакою</w:t>
      </w:r>
      <w:proofErr w:type="spellEnd"/>
      <w:r w:rsidR="00852525">
        <w:rPr>
          <w:lang w:val="ru-RU"/>
        </w:rPr>
        <w:t xml:space="preserve"> </w:t>
      </w:r>
      <w:proofErr w:type="spellStart"/>
      <w:r w:rsidR="00852525">
        <w:rPr>
          <w:lang w:val="ru-RU"/>
        </w:rPr>
        <w:t>статі</w:t>
      </w:r>
      <w:proofErr w:type="spellEnd"/>
      <w:r w:rsidRPr="009869D8">
        <w:t>, зокрема домашньому, у тому числі надання послуги притулку для жінок, забезпечує основні аспекти захисту, надання послуг і ресурсів, що сприяє відновленню після насильства, відновленню самооцінки, самовизначенню для побудови самостійного життя.</w:t>
      </w:r>
    </w:p>
    <w:p w:rsidR="009869D8" w:rsidRDefault="009869D8" w:rsidP="009869D8">
      <w:pPr>
        <w:jc w:val="both"/>
      </w:pPr>
      <w:r w:rsidRPr="009869D8">
        <w:t xml:space="preserve">З метою розширення можливостей із забезпечення тимчасовим житлом жінок, які з якихось причин не можуть скористатися послугами притулків у місцевих громадах, а також як тимчасове рішення до </w:t>
      </w:r>
      <w:r w:rsidR="00387CCB" w:rsidRPr="00FB27B6">
        <w:t xml:space="preserve">моменту </w:t>
      </w:r>
      <w:r w:rsidRPr="009869D8">
        <w:t xml:space="preserve">відкриття </w:t>
      </w:r>
      <w:r w:rsidRPr="00387CCB">
        <w:t>притулків чи облаштування іншого житла</w:t>
      </w:r>
      <w:r w:rsidR="00387CCB" w:rsidRPr="00387CCB">
        <w:t>,</w:t>
      </w:r>
      <w:r w:rsidRPr="00387CCB">
        <w:t xml:space="preserve"> до</w:t>
      </w:r>
      <w:r w:rsidR="00FB27B6">
        <w:t>цільно використовувати готелі. В</w:t>
      </w:r>
      <w:r w:rsidRPr="00387CCB">
        <w:t xml:space="preserve">икористання </w:t>
      </w:r>
      <w:proofErr w:type="spellStart"/>
      <w:r w:rsidRPr="00387CCB">
        <w:t>готе</w:t>
      </w:r>
      <w:r w:rsidR="004D5E4F" w:rsidRPr="00387CCB">
        <w:t>л</w:t>
      </w:r>
      <w:r w:rsidRPr="00387CCB">
        <w:t>ей</w:t>
      </w:r>
      <w:proofErr w:type="spellEnd"/>
      <w:r w:rsidRPr="00387CCB">
        <w:t xml:space="preserve"> в рамках програм з протидії домашньому/</w:t>
      </w:r>
      <w:r w:rsidR="00852525">
        <w:t>насильству за ознакою статі</w:t>
      </w:r>
      <w:r w:rsidRPr="00387CCB">
        <w:t xml:space="preserve"> </w:t>
      </w:r>
      <w:r w:rsidR="00387CCB" w:rsidRPr="00387CCB">
        <w:t xml:space="preserve">також </w:t>
      </w:r>
      <w:r w:rsidR="004D5E4F" w:rsidRPr="00387CCB">
        <w:t>є частиною</w:t>
      </w:r>
      <w:r w:rsidRPr="00387CCB">
        <w:t xml:space="preserve"> стратегії реагування на пандемію. Так само, як і у звичайних умовах, безпечне розміщення в готелях</w:t>
      </w:r>
      <w:r w:rsidRPr="009869D8">
        <w:t xml:space="preserve"> може забезпечити більшу гнучкість у вирішенні негайних потреб постраждалих осіб у безпечному житлі під час нинішньої кризи </w:t>
      </w:r>
      <w:r w:rsidR="00FB27B6">
        <w:t>громадського здоров’я</w:t>
      </w:r>
      <w:r>
        <w:t>.</w:t>
      </w:r>
    </w:p>
    <w:p w:rsidR="001917A4" w:rsidRPr="00780A2E" w:rsidRDefault="0089521E">
      <w:pPr>
        <w:rPr>
          <w:b/>
          <w:color w:val="000000"/>
        </w:rPr>
      </w:pPr>
      <w:r w:rsidRPr="00780A2E">
        <w:rPr>
          <w:b/>
          <w:color w:val="000000"/>
        </w:rPr>
        <w:t>Передумови</w:t>
      </w:r>
    </w:p>
    <w:p w:rsidR="001917A4" w:rsidRPr="00780A2E" w:rsidRDefault="0089521E">
      <w:pPr>
        <w:jc w:val="both"/>
      </w:pPr>
      <w:r w:rsidRPr="00780A2E">
        <w:t xml:space="preserve">Фонд ООН у галузі народонаселення запрошує кваліфікованих </w:t>
      </w:r>
      <w:r w:rsidR="008F0E2C">
        <w:t>організацій</w:t>
      </w:r>
      <w:r w:rsidR="00034AFA" w:rsidRPr="00034AFA">
        <w:t xml:space="preserve"> громадянського суспільства (далі – ОГС), які працюють у сфері протидії та запобіганню домашньому насильству не менше 1 року</w:t>
      </w:r>
      <w:r w:rsidRPr="00780A2E">
        <w:t>. Вибраний постачальник послуг працюватим</w:t>
      </w:r>
      <w:r w:rsidR="00387CCB">
        <w:t xml:space="preserve">е під керівництвом </w:t>
      </w:r>
      <w:r w:rsidR="00FB27B6">
        <w:t xml:space="preserve">спеціалістки </w:t>
      </w:r>
      <w:r w:rsidR="00FB27B6">
        <w:rPr>
          <w:lang w:val="en-US"/>
        </w:rPr>
        <w:t>UNFPA</w:t>
      </w:r>
      <w:r w:rsidR="00FB27B6" w:rsidRPr="00FB27B6">
        <w:t xml:space="preserve"> </w:t>
      </w:r>
      <w:r w:rsidRPr="00780A2E">
        <w:t xml:space="preserve">з питань запобігання та протидії </w:t>
      </w:r>
      <w:r w:rsidR="00FB27B6">
        <w:t>ГЗН</w:t>
      </w:r>
      <w:r w:rsidRPr="00780A2E">
        <w:t xml:space="preserve"> та у тісній співпраці з командами Програми з просування гендерної рівності, розбудови потенціалу жінок та дівчат та Програми запобігання та протидії </w:t>
      </w:r>
      <w:r w:rsidR="00FB27B6">
        <w:t xml:space="preserve">ГЗН </w:t>
      </w:r>
      <w:r w:rsidR="00FB27B6">
        <w:rPr>
          <w:lang w:val="en-US"/>
        </w:rPr>
        <w:t>UNFPA</w:t>
      </w:r>
      <w:r w:rsidRPr="00780A2E">
        <w:t xml:space="preserve">. </w:t>
      </w:r>
    </w:p>
    <w:p w:rsidR="001917A4" w:rsidRPr="00780A2E" w:rsidRDefault="001917A4">
      <w:pPr>
        <w:jc w:val="both"/>
      </w:pPr>
    </w:p>
    <w:p w:rsidR="001917A4" w:rsidRPr="00780A2E" w:rsidRDefault="0089521E">
      <w:pPr>
        <w:rPr>
          <w:b/>
        </w:rPr>
      </w:pPr>
      <w:r w:rsidRPr="00780A2E">
        <w:rPr>
          <w:b/>
        </w:rPr>
        <w:t xml:space="preserve">II. Методологія </w:t>
      </w:r>
    </w:p>
    <w:p w:rsidR="00780A2E" w:rsidRPr="00780A2E" w:rsidRDefault="00780A2E" w:rsidP="00780A2E">
      <w:pPr>
        <w:jc w:val="both"/>
        <w:rPr>
          <w:lang w:eastAsia="uk-UA"/>
        </w:rPr>
      </w:pPr>
      <w:r w:rsidRPr="00780A2E">
        <w:rPr>
          <w:b/>
          <w:lang w:eastAsia="uk-UA"/>
        </w:rPr>
        <w:t>Зміст та обсяг робіт</w:t>
      </w:r>
    </w:p>
    <w:p w:rsidR="00780A2E" w:rsidRPr="00780A2E" w:rsidRDefault="00780A2E" w:rsidP="00780A2E">
      <w:pPr>
        <w:spacing w:after="0"/>
        <w:jc w:val="both"/>
        <w:rPr>
          <w:b/>
          <w:lang w:eastAsia="uk-UA"/>
        </w:rPr>
      </w:pPr>
      <w:r w:rsidRPr="00780A2E">
        <w:rPr>
          <w:b/>
          <w:lang w:eastAsia="uk-UA"/>
        </w:rPr>
        <w:t>МЕТА НАДАННЯ ПОСЛУГ:</w:t>
      </w:r>
    </w:p>
    <w:p w:rsidR="00780A2E" w:rsidRPr="00780A2E" w:rsidRDefault="00780A2E" w:rsidP="00780A2E">
      <w:pPr>
        <w:spacing w:after="0"/>
        <w:jc w:val="both"/>
        <w:rPr>
          <w:lang w:eastAsia="uk-UA"/>
        </w:rPr>
      </w:pPr>
      <w:r w:rsidRPr="00780A2E">
        <w:rPr>
          <w:lang w:eastAsia="uk-UA"/>
        </w:rPr>
        <w:t>Запровадження програми співробітництва з готелями/готельними мережами з метою задоволення негайних потреб жінок, постраждалих від домашнього</w:t>
      </w:r>
      <w:r w:rsidR="004904A2">
        <w:rPr>
          <w:lang w:eastAsia="uk-UA"/>
        </w:rPr>
        <w:t>/</w:t>
      </w:r>
      <w:proofErr w:type="spellStart"/>
      <w:r w:rsidR="004904A2" w:rsidRPr="004904A2">
        <w:rPr>
          <w:lang w:eastAsia="uk-UA"/>
        </w:rPr>
        <w:t>гендерно</w:t>
      </w:r>
      <w:proofErr w:type="spellEnd"/>
      <w:r w:rsidR="004904A2" w:rsidRPr="004904A2">
        <w:rPr>
          <w:lang w:eastAsia="uk-UA"/>
        </w:rPr>
        <w:t xml:space="preserve"> зумовленого</w:t>
      </w:r>
      <w:r w:rsidR="004904A2">
        <w:rPr>
          <w:lang w:eastAsia="uk-UA"/>
        </w:rPr>
        <w:t xml:space="preserve"> (ДН/ГЗН)</w:t>
      </w:r>
      <w:r w:rsidRPr="00780A2E">
        <w:rPr>
          <w:lang w:eastAsia="uk-UA"/>
        </w:rPr>
        <w:t xml:space="preserve"> насильства, у безпеці та житлі, в тому числі в умовах пандемії COVID-19.</w:t>
      </w:r>
      <w:r w:rsidR="00224223">
        <w:rPr>
          <w:lang w:eastAsia="uk-UA"/>
        </w:rPr>
        <w:t xml:space="preserve"> </w:t>
      </w:r>
    </w:p>
    <w:p w:rsidR="00780A2E" w:rsidRPr="00780A2E" w:rsidRDefault="00780A2E" w:rsidP="00780A2E">
      <w:pPr>
        <w:spacing w:after="0"/>
        <w:jc w:val="both"/>
        <w:rPr>
          <w:lang w:eastAsia="uk-UA"/>
        </w:rPr>
      </w:pPr>
    </w:p>
    <w:p w:rsidR="00780A2E" w:rsidRDefault="00780A2E" w:rsidP="00780A2E">
      <w:pPr>
        <w:spacing w:after="0"/>
        <w:jc w:val="both"/>
        <w:rPr>
          <w:lang w:eastAsia="uk-UA"/>
        </w:rPr>
      </w:pPr>
      <w:r w:rsidRPr="00780A2E">
        <w:rPr>
          <w:lang w:eastAsia="uk-UA"/>
        </w:rPr>
        <w:t xml:space="preserve">Обраний постачальник повинен запропонувати програми співробітництва з готелями/готельними мережами з метою розміщення в готелі/готелях постраждалих від </w:t>
      </w:r>
      <w:r w:rsidR="004904A2">
        <w:rPr>
          <w:lang w:eastAsia="uk-UA"/>
        </w:rPr>
        <w:t xml:space="preserve">ДН/ГЗН </w:t>
      </w:r>
      <w:r w:rsidRPr="00780A2E">
        <w:rPr>
          <w:lang w:eastAsia="uk-UA"/>
        </w:rPr>
        <w:t>жінок</w:t>
      </w:r>
      <w:r w:rsidR="009F5AED">
        <w:rPr>
          <w:lang w:eastAsia="uk-UA"/>
        </w:rPr>
        <w:t xml:space="preserve">, </w:t>
      </w:r>
      <w:r w:rsidR="00FB27B6">
        <w:rPr>
          <w:lang w:eastAsia="uk-UA"/>
        </w:rPr>
        <w:t xml:space="preserve">у таких </w:t>
      </w:r>
      <w:r w:rsidR="007926DC">
        <w:rPr>
          <w:lang w:val="ru-RU" w:eastAsia="uk-UA"/>
        </w:rPr>
        <w:t>областях</w:t>
      </w:r>
      <w:r w:rsidR="00387CCB">
        <w:rPr>
          <w:lang w:eastAsia="uk-UA"/>
        </w:rPr>
        <w:t>:</w:t>
      </w:r>
    </w:p>
    <w:p w:rsidR="005B5600" w:rsidRDefault="005B5600" w:rsidP="005B5600">
      <w:pPr>
        <w:spacing w:after="0"/>
        <w:jc w:val="both"/>
        <w:rPr>
          <w:lang w:eastAsia="uk-UA"/>
        </w:rPr>
      </w:pPr>
    </w:p>
    <w:p w:rsidR="005B5600" w:rsidRPr="00780A2E" w:rsidRDefault="005B5600" w:rsidP="005B5600">
      <w:pPr>
        <w:spacing w:after="0"/>
        <w:jc w:val="both"/>
        <w:rPr>
          <w:lang w:eastAsia="uk-UA"/>
        </w:rPr>
      </w:pPr>
      <w:r w:rsidRPr="00780A2E">
        <w:rPr>
          <w:lang w:eastAsia="uk-UA"/>
        </w:rPr>
        <w:t>Вінницька область</w:t>
      </w:r>
    </w:p>
    <w:p w:rsidR="005B5600" w:rsidRPr="00780A2E" w:rsidRDefault="005B5600" w:rsidP="005B5600">
      <w:pPr>
        <w:spacing w:after="0"/>
        <w:jc w:val="both"/>
        <w:rPr>
          <w:lang w:eastAsia="uk-UA"/>
        </w:rPr>
      </w:pPr>
      <w:r w:rsidRPr="00780A2E">
        <w:rPr>
          <w:lang w:eastAsia="uk-UA"/>
        </w:rPr>
        <w:t>Львівська область</w:t>
      </w:r>
    </w:p>
    <w:p w:rsidR="005B5600" w:rsidRPr="00780A2E" w:rsidRDefault="005B5600" w:rsidP="005B5600">
      <w:pPr>
        <w:spacing w:after="0"/>
        <w:jc w:val="both"/>
        <w:rPr>
          <w:lang w:eastAsia="uk-UA"/>
        </w:rPr>
      </w:pPr>
      <w:r w:rsidRPr="00780A2E">
        <w:rPr>
          <w:lang w:eastAsia="uk-UA"/>
        </w:rPr>
        <w:t>Дніпропетровська область</w:t>
      </w:r>
    </w:p>
    <w:p w:rsidR="0063743E" w:rsidRPr="00780A2E" w:rsidRDefault="0063743E" w:rsidP="0063743E">
      <w:pPr>
        <w:spacing w:after="0"/>
        <w:jc w:val="both"/>
        <w:rPr>
          <w:lang w:eastAsia="uk-UA"/>
        </w:rPr>
      </w:pPr>
      <w:r w:rsidRPr="00780A2E">
        <w:rPr>
          <w:lang w:eastAsia="uk-UA"/>
        </w:rPr>
        <w:t>Житомирська область</w:t>
      </w:r>
    </w:p>
    <w:p w:rsidR="005B5600" w:rsidRPr="00780A2E" w:rsidRDefault="005B5600" w:rsidP="005B5600">
      <w:pPr>
        <w:spacing w:after="0"/>
        <w:jc w:val="both"/>
        <w:rPr>
          <w:lang w:eastAsia="uk-UA"/>
        </w:rPr>
      </w:pPr>
      <w:r w:rsidRPr="00780A2E">
        <w:rPr>
          <w:lang w:eastAsia="uk-UA"/>
        </w:rPr>
        <w:t>Запорізька область</w:t>
      </w:r>
    </w:p>
    <w:p w:rsidR="0063743E" w:rsidRPr="00780A2E" w:rsidRDefault="0063743E" w:rsidP="0063743E">
      <w:pPr>
        <w:spacing w:after="0"/>
        <w:jc w:val="both"/>
        <w:rPr>
          <w:lang w:eastAsia="uk-UA"/>
        </w:rPr>
      </w:pPr>
      <w:r w:rsidRPr="00780A2E">
        <w:rPr>
          <w:lang w:eastAsia="uk-UA"/>
        </w:rPr>
        <w:t>Івано-Франківська область</w:t>
      </w:r>
    </w:p>
    <w:p w:rsidR="008E5CF4" w:rsidRPr="00780A2E" w:rsidRDefault="008E5CF4" w:rsidP="008E5CF4">
      <w:pPr>
        <w:spacing w:after="0"/>
        <w:jc w:val="both"/>
        <w:rPr>
          <w:lang w:eastAsia="uk-UA"/>
        </w:rPr>
      </w:pPr>
      <w:r w:rsidRPr="00780A2E">
        <w:rPr>
          <w:lang w:eastAsia="uk-UA"/>
        </w:rPr>
        <w:lastRenderedPageBreak/>
        <w:t>Миколаївська область</w:t>
      </w:r>
    </w:p>
    <w:p w:rsidR="005B5600" w:rsidRPr="00780A2E" w:rsidRDefault="005B5600" w:rsidP="005B5600">
      <w:pPr>
        <w:spacing w:after="0"/>
        <w:jc w:val="both"/>
        <w:rPr>
          <w:lang w:eastAsia="uk-UA"/>
        </w:rPr>
      </w:pPr>
      <w:r w:rsidRPr="00780A2E">
        <w:rPr>
          <w:lang w:eastAsia="uk-UA"/>
        </w:rPr>
        <w:t>Полтавська область</w:t>
      </w:r>
    </w:p>
    <w:p w:rsidR="005B5600" w:rsidRPr="00780A2E" w:rsidRDefault="005B5600" w:rsidP="005B5600">
      <w:pPr>
        <w:spacing w:after="0"/>
        <w:jc w:val="both"/>
        <w:rPr>
          <w:lang w:eastAsia="uk-UA"/>
        </w:rPr>
      </w:pPr>
      <w:r w:rsidRPr="00780A2E">
        <w:rPr>
          <w:lang w:eastAsia="uk-UA"/>
        </w:rPr>
        <w:t>Тернопільська область</w:t>
      </w:r>
    </w:p>
    <w:p w:rsidR="008E5CF4" w:rsidRPr="00780A2E" w:rsidRDefault="008E5CF4" w:rsidP="008E5CF4">
      <w:pPr>
        <w:spacing w:after="0"/>
        <w:jc w:val="both"/>
        <w:rPr>
          <w:lang w:eastAsia="uk-UA"/>
        </w:rPr>
      </w:pPr>
      <w:r w:rsidRPr="00780A2E">
        <w:rPr>
          <w:lang w:eastAsia="uk-UA"/>
        </w:rPr>
        <w:t>Харківська область</w:t>
      </w:r>
    </w:p>
    <w:p w:rsidR="005B5600" w:rsidRPr="00780A2E" w:rsidRDefault="005B5600" w:rsidP="005B5600">
      <w:pPr>
        <w:spacing w:after="0"/>
        <w:jc w:val="both"/>
        <w:rPr>
          <w:lang w:eastAsia="uk-UA"/>
        </w:rPr>
      </w:pPr>
      <w:r w:rsidRPr="00780A2E">
        <w:rPr>
          <w:lang w:eastAsia="uk-UA"/>
        </w:rPr>
        <w:t>Черкаська область</w:t>
      </w:r>
    </w:p>
    <w:p w:rsidR="00FB27B6" w:rsidRDefault="00FB27B6" w:rsidP="00780A2E">
      <w:pPr>
        <w:spacing w:after="0"/>
        <w:jc w:val="both"/>
        <w:rPr>
          <w:lang w:eastAsia="uk-UA"/>
        </w:rPr>
      </w:pPr>
    </w:p>
    <w:p w:rsidR="00780A2E" w:rsidRPr="00780A2E" w:rsidRDefault="00780A2E" w:rsidP="00780A2E">
      <w:pPr>
        <w:spacing w:after="0"/>
        <w:jc w:val="both"/>
        <w:rPr>
          <w:b/>
          <w:lang w:eastAsia="uk-UA"/>
        </w:rPr>
      </w:pPr>
      <w:r w:rsidRPr="00780A2E">
        <w:rPr>
          <w:b/>
          <w:lang w:eastAsia="uk-UA"/>
        </w:rPr>
        <w:t xml:space="preserve">Постачальники можуть подавати пропозицію як на запровадження моделі в </w:t>
      </w:r>
      <w:proofErr w:type="spellStart"/>
      <w:r w:rsidR="007926DC">
        <w:rPr>
          <w:b/>
          <w:lang w:val="ru-RU" w:eastAsia="uk-UA"/>
        </w:rPr>
        <w:t>одн</w:t>
      </w:r>
      <w:r w:rsidR="007926DC">
        <w:rPr>
          <w:b/>
          <w:lang w:eastAsia="uk-UA"/>
        </w:rPr>
        <w:t>ій</w:t>
      </w:r>
      <w:proofErr w:type="spellEnd"/>
      <w:r w:rsidR="007926DC">
        <w:rPr>
          <w:b/>
          <w:lang w:eastAsia="uk-UA"/>
        </w:rPr>
        <w:t xml:space="preserve"> області</w:t>
      </w:r>
      <w:r w:rsidRPr="00780A2E">
        <w:rPr>
          <w:b/>
          <w:lang w:eastAsia="uk-UA"/>
        </w:rPr>
        <w:t>, так і в декількох.</w:t>
      </w:r>
      <w:r w:rsidR="007926DC">
        <w:rPr>
          <w:b/>
          <w:lang w:eastAsia="uk-UA"/>
        </w:rPr>
        <w:t xml:space="preserve"> </w:t>
      </w:r>
    </w:p>
    <w:p w:rsidR="00780A2E" w:rsidRPr="00780A2E" w:rsidRDefault="00780A2E" w:rsidP="00780A2E">
      <w:pPr>
        <w:spacing w:after="0"/>
        <w:jc w:val="both"/>
        <w:rPr>
          <w:lang w:eastAsia="uk-UA"/>
        </w:rPr>
      </w:pPr>
    </w:p>
    <w:p w:rsidR="004904A2" w:rsidRDefault="00780A2E" w:rsidP="00780A2E">
      <w:pPr>
        <w:spacing w:after="0"/>
        <w:jc w:val="both"/>
        <w:rPr>
          <w:lang w:eastAsia="uk-UA"/>
        </w:rPr>
      </w:pPr>
      <w:r w:rsidRPr="00A270A1">
        <w:rPr>
          <w:lang w:eastAsia="uk-UA"/>
        </w:rPr>
        <w:t>Кількість</w:t>
      </w:r>
      <w:r w:rsidR="00CB4656" w:rsidRPr="00A270A1">
        <w:rPr>
          <w:lang w:eastAsia="uk-UA"/>
        </w:rPr>
        <w:t xml:space="preserve"> постраждалих, які отримують послугу комплексної підтримки з розміщенням у готелі, визначає заявник у</w:t>
      </w:r>
      <w:r w:rsidRPr="00A270A1">
        <w:rPr>
          <w:lang w:eastAsia="uk-UA"/>
        </w:rPr>
        <w:t xml:space="preserve"> своїй пропозиції виходячи з потреб відповідної громади. </w:t>
      </w:r>
    </w:p>
    <w:p w:rsidR="004904A2" w:rsidRDefault="00780A2E" w:rsidP="00780A2E">
      <w:pPr>
        <w:spacing w:after="0"/>
        <w:jc w:val="both"/>
        <w:rPr>
          <w:lang w:eastAsia="uk-UA"/>
        </w:rPr>
      </w:pPr>
      <w:r w:rsidRPr="00A270A1">
        <w:rPr>
          <w:lang w:eastAsia="uk-UA"/>
        </w:rPr>
        <w:t>Максимальна кількість постраждалих</w:t>
      </w:r>
      <w:r w:rsidR="00CB4656" w:rsidRPr="00A270A1">
        <w:rPr>
          <w:lang w:eastAsia="uk-UA"/>
        </w:rPr>
        <w:t>, які можуть отримати послугу комплексної підтримки з розміщенням у готелі, в одн</w:t>
      </w:r>
      <w:r w:rsidR="00D2193E">
        <w:rPr>
          <w:lang w:eastAsia="uk-UA"/>
        </w:rPr>
        <w:t>ій області становитиме до 3</w:t>
      </w:r>
      <w:r w:rsidR="00A270A1" w:rsidRPr="00A270A1">
        <w:rPr>
          <w:lang w:eastAsia="uk-UA"/>
        </w:rPr>
        <w:t xml:space="preserve">0 осіб. </w:t>
      </w:r>
    </w:p>
    <w:p w:rsidR="00780A2E" w:rsidRPr="00A270A1" w:rsidRDefault="00780A2E" w:rsidP="00780A2E">
      <w:pPr>
        <w:spacing w:after="0"/>
        <w:jc w:val="both"/>
        <w:rPr>
          <w:lang w:eastAsia="uk-UA"/>
        </w:rPr>
      </w:pPr>
      <w:r w:rsidRPr="00A270A1">
        <w:rPr>
          <w:lang w:eastAsia="uk-UA"/>
        </w:rPr>
        <w:t xml:space="preserve">Максимальна </w:t>
      </w:r>
      <w:r w:rsidR="00CB4656" w:rsidRPr="00A270A1">
        <w:rPr>
          <w:lang w:eastAsia="uk-UA"/>
        </w:rPr>
        <w:t xml:space="preserve">загальна </w:t>
      </w:r>
      <w:r w:rsidRPr="00A270A1">
        <w:rPr>
          <w:lang w:eastAsia="uk-UA"/>
        </w:rPr>
        <w:t xml:space="preserve">кількість діб </w:t>
      </w:r>
      <w:r w:rsidR="00CB4656" w:rsidRPr="00A270A1">
        <w:rPr>
          <w:lang w:eastAsia="uk-UA"/>
        </w:rPr>
        <w:t>у</w:t>
      </w:r>
      <w:r w:rsidRPr="00A270A1">
        <w:rPr>
          <w:lang w:eastAsia="uk-UA"/>
        </w:rPr>
        <w:t xml:space="preserve"> готелі </w:t>
      </w:r>
      <w:r w:rsidR="00CB4656" w:rsidRPr="00A270A1">
        <w:rPr>
          <w:lang w:eastAsia="uk-UA"/>
        </w:rPr>
        <w:t xml:space="preserve">для усіх постраждалих на одну область </w:t>
      </w:r>
      <w:r w:rsidR="00D2193E">
        <w:rPr>
          <w:lang w:eastAsia="uk-UA"/>
        </w:rPr>
        <w:t>до 14</w:t>
      </w:r>
      <w:r w:rsidR="00A270A1" w:rsidRPr="00A270A1">
        <w:rPr>
          <w:lang w:eastAsia="uk-UA"/>
        </w:rPr>
        <w:t>0</w:t>
      </w:r>
      <w:r w:rsidRPr="00A270A1">
        <w:rPr>
          <w:lang w:eastAsia="uk-UA"/>
        </w:rPr>
        <w:t xml:space="preserve"> діб.</w:t>
      </w:r>
    </w:p>
    <w:p w:rsidR="00780A2E" w:rsidRPr="00780A2E" w:rsidRDefault="00780A2E" w:rsidP="00780A2E">
      <w:pPr>
        <w:spacing w:after="0"/>
        <w:jc w:val="both"/>
        <w:rPr>
          <w:lang w:eastAsia="uk-UA"/>
        </w:rPr>
      </w:pPr>
    </w:p>
    <w:p w:rsidR="00780A2E" w:rsidRPr="00780A2E" w:rsidRDefault="00780A2E" w:rsidP="00780A2E">
      <w:pPr>
        <w:spacing w:after="0" w:line="240" w:lineRule="auto"/>
        <w:jc w:val="both"/>
        <w:rPr>
          <w:b/>
          <w:lang w:eastAsia="uk-UA"/>
        </w:rPr>
      </w:pPr>
      <w:r w:rsidRPr="00780A2E">
        <w:rPr>
          <w:b/>
          <w:lang w:eastAsia="uk-UA"/>
        </w:rPr>
        <w:t>Обраний постачальник послуг виконує такі завдання:</w:t>
      </w:r>
    </w:p>
    <w:p w:rsidR="00780A2E" w:rsidRPr="00780A2E" w:rsidRDefault="00780A2E" w:rsidP="00780A2E">
      <w:pPr>
        <w:spacing w:after="0" w:line="240" w:lineRule="auto"/>
        <w:jc w:val="both"/>
        <w:rPr>
          <w:lang w:eastAsia="uk-UA"/>
        </w:rPr>
      </w:pPr>
    </w:p>
    <w:p w:rsidR="00780A2E" w:rsidRPr="00780A2E" w:rsidRDefault="007926DC" w:rsidP="00780A2E">
      <w:pPr>
        <w:numPr>
          <w:ilvl w:val="1"/>
          <w:numId w:val="9"/>
        </w:numPr>
        <w:spacing w:after="0" w:line="240" w:lineRule="auto"/>
        <w:ind w:left="709"/>
        <w:contextualSpacing/>
        <w:jc w:val="both"/>
        <w:rPr>
          <w:lang w:eastAsia="uk-UA"/>
        </w:rPr>
      </w:pPr>
      <w:r>
        <w:rPr>
          <w:lang w:eastAsia="uk-UA"/>
        </w:rPr>
        <w:t>Визначення та документування</w:t>
      </w:r>
      <w:r w:rsidR="00780A2E" w:rsidRPr="00780A2E">
        <w:rPr>
          <w:lang w:eastAsia="uk-UA"/>
        </w:rPr>
        <w:t xml:space="preserve"> умов, обставин </w:t>
      </w:r>
      <w:r w:rsidR="00CB4656">
        <w:rPr>
          <w:lang w:eastAsia="uk-UA"/>
        </w:rPr>
        <w:t xml:space="preserve">і </w:t>
      </w:r>
      <w:r w:rsidR="00780A2E" w:rsidRPr="00780A2E">
        <w:rPr>
          <w:lang w:eastAsia="uk-UA"/>
        </w:rPr>
        <w:t xml:space="preserve">механізму використання </w:t>
      </w:r>
      <w:proofErr w:type="spellStart"/>
      <w:r w:rsidR="00780A2E" w:rsidRPr="00780A2E">
        <w:rPr>
          <w:lang w:eastAsia="uk-UA"/>
        </w:rPr>
        <w:t>готелей</w:t>
      </w:r>
      <w:proofErr w:type="spellEnd"/>
      <w:r w:rsidR="00780A2E" w:rsidRPr="00780A2E">
        <w:rPr>
          <w:lang w:eastAsia="uk-UA"/>
        </w:rPr>
        <w:t xml:space="preserve"> в якості тимчасових притулків для постраждалих осіб у відповідній громаді/громадах</w:t>
      </w:r>
      <w:r>
        <w:rPr>
          <w:lang w:eastAsia="uk-UA"/>
        </w:rPr>
        <w:t>, розробка чек-листів для скринінгу та прийому постраждалих у програму, розробка моніторингових форм.</w:t>
      </w:r>
    </w:p>
    <w:p w:rsidR="00780A2E" w:rsidRPr="00780A2E" w:rsidRDefault="00780A2E" w:rsidP="00780A2E">
      <w:pPr>
        <w:numPr>
          <w:ilvl w:val="1"/>
          <w:numId w:val="9"/>
        </w:numPr>
        <w:spacing w:after="0" w:line="240" w:lineRule="auto"/>
        <w:ind w:left="709"/>
        <w:contextualSpacing/>
        <w:jc w:val="both"/>
        <w:rPr>
          <w:lang w:eastAsia="uk-UA"/>
        </w:rPr>
      </w:pPr>
      <w:r w:rsidRPr="00780A2E">
        <w:rPr>
          <w:lang w:eastAsia="uk-UA"/>
        </w:rPr>
        <w:t>Підписання меморандумів про взаєморозуміння з готелем/готеля</w:t>
      </w:r>
      <w:r w:rsidR="00387CCB">
        <w:rPr>
          <w:lang w:eastAsia="uk-UA"/>
        </w:rPr>
        <w:t xml:space="preserve">ми, з метою фіксації тарифів, умов та </w:t>
      </w:r>
      <w:r w:rsidRPr="00780A2E">
        <w:rPr>
          <w:lang w:eastAsia="uk-UA"/>
        </w:rPr>
        <w:t xml:space="preserve">процедур відшкодування за розміщення в готелі/готелях постраждалих від </w:t>
      </w:r>
      <w:r w:rsidR="00E03410">
        <w:rPr>
          <w:lang w:eastAsia="uk-UA"/>
        </w:rPr>
        <w:t>ДН/ГЗН</w:t>
      </w:r>
      <w:r w:rsidR="00852525">
        <w:rPr>
          <w:lang w:eastAsia="uk-UA"/>
        </w:rPr>
        <w:t xml:space="preserve"> </w:t>
      </w:r>
      <w:r w:rsidRPr="00780A2E">
        <w:rPr>
          <w:lang w:eastAsia="uk-UA"/>
        </w:rPr>
        <w:t>жінок.</w:t>
      </w:r>
    </w:p>
    <w:p w:rsidR="00780A2E" w:rsidRPr="00780A2E" w:rsidRDefault="00034AFA" w:rsidP="00780A2E">
      <w:pPr>
        <w:numPr>
          <w:ilvl w:val="1"/>
          <w:numId w:val="9"/>
        </w:numPr>
        <w:spacing w:after="0" w:line="240" w:lineRule="auto"/>
        <w:ind w:left="709"/>
        <w:contextualSpacing/>
        <w:jc w:val="both"/>
        <w:rPr>
          <w:lang w:eastAsia="uk-UA"/>
        </w:rPr>
      </w:pPr>
      <w:r>
        <w:rPr>
          <w:lang w:eastAsia="uk-UA"/>
        </w:rPr>
        <w:t>Проведення тренінгу</w:t>
      </w:r>
      <w:r w:rsidR="00780A2E" w:rsidRPr="00780A2E">
        <w:rPr>
          <w:lang w:eastAsia="uk-UA"/>
        </w:rPr>
        <w:t xml:space="preserve"> для </w:t>
      </w:r>
      <w:r w:rsidR="00780A2E" w:rsidRPr="00780A2E">
        <w:rPr>
          <w:bCs/>
          <w:lang w:eastAsia="uk-UA"/>
        </w:rPr>
        <w:t>суб’єктів, що здійснюють заходи у сфері запобігання та протидії домашньому насильству, щодо механізму направлення</w:t>
      </w:r>
      <w:r w:rsidR="00780A2E" w:rsidRPr="00780A2E">
        <w:rPr>
          <w:lang w:eastAsia="uk-UA"/>
        </w:rPr>
        <w:t xml:space="preserve"> </w:t>
      </w:r>
      <w:r w:rsidR="00780A2E" w:rsidRPr="00780A2E">
        <w:rPr>
          <w:bCs/>
          <w:lang w:eastAsia="uk-UA"/>
        </w:rPr>
        <w:t>постраждалих до готелю/</w:t>
      </w:r>
      <w:proofErr w:type="spellStart"/>
      <w:r w:rsidR="00780A2E" w:rsidRPr="00780A2E">
        <w:rPr>
          <w:bCs/>
          <w:lang w:eastAsia="uk-UA"/>
        </w:rPr>
        <w:t>готелей</w:t>
      </w:r>
      <w:proofErr w:type="spellEnd"/>
      <w:r w:rsidR="00780A2E" w:rsidRPr="00780A2E">
        <w:rPr>
          <w:bCs/>
          <w:lang w:eastAsia="uk-UA"/>
        </w:rPr>
        <w:t>.</w:t>
      </w:r>
    </w:p>
    <w:p w:rsidR="00780A2E" w:rsidRPr="00780A2E" w:rsidRDefault="00780A2E" w:rsidP="00780A2E">
      <w:pPr>
        <w:numPr>
          <w:ilvl w:val="1"/>
          <w:numId w:val="9"/>
        </w:numPr>
        <w:spacing w:after="0" w:line="240" w:lineRule="auto"/>
        <w:ind w:left="709"/>
        <w:contextualSpacing/>
        <w:jc w:val="both"/>
        <w:rPr>
          <w:lang w:eastAsia="uk-UA"/>
        </w:rPr>
      </w:pPr>
      <w:r w:rsidRPr="00780A2E">
        <w:rPr>
          <w:bCs/>
          <w:lang w:eastAsia="uk-UA"/>
        </w:rPr>
        <w:t>Розміщення постраждалих в готелі/готелях та їхній супровід (психологічний</w:t>
      </w:r>
      <w:r w:rsidR="00852525">
        <w:rPr>
          <w:bCs/>
          <w:lang w:val="ru-RU" w:eastAsia="uk-UA"/>
        </w:rPr>
        <w:t xml:space="preserve"> та </w:t>
      </w:r>
      <w:proofErr w:type="spellStart"/>
      <w:r w:rsidR="00852525">
        <w:rPr>
          <w:bCs/>
          <w:lang w:val="ru-RU" w:eastAsia="uk-UA"/>
        </w:rPr>
        <w:t>юридичний</w:t>
      </w:r>
      <w:proofErr w:type="spellEnd"/>
      <w:r w:rsidR="00852525">
        <w:rPr>
          <w:bCs/>
          <w:lang w:val="ru-RU" w:eastAsia="uk-UA"/>
        </w:rPr>
        <w:t xml:space="preserve"> </w:t>
      </w:r>
      <w:proofErr w:type="spellStart"/>
      <w:r w:rsidR="00852525">
        <w:rPr>
          <w:bCs/>
          <w:lang w:val="ru-RU" w:eastAsia="uk-UA"/>
        </w:rPr>
        <w:t>супров</w:t>
      </w:r>
      <w:proofErr w:type="spellEnd"/>
      <w:r w:rsidR="00852525">
        <w:rPr>
          <w:bCs/>
          <w:lang w:eastAsia="uk-UA"/>
        </w:rPr>
        <w:t>ід є обов’язковою умовою</w:t>
      </w:r>
      <w:r w:rsidRPr="00780A2E">
        <w:rPr>
          <w:bCs/>
          <w:lang w:eastAsia="uk-UA"/>
        </w:rPr>
        <w:t>).</w:t>
      </w:r>
      <w:r w:rsidR="00C308E1">
        <w:rPr>
          <w:bCs/>
          <w:lang w:eastAsia="uk-UA"/>
        </w:rPr>
        <w:t xml:space="preserve"> </w:t>
      </w:r>
      <w:r w:rsidR="00C308E1" w:rsidRPr="00C308E1">
        <w:rPr>
          <w:bCs/>
          <w:lang w:eastAsia="uk-UA"/>
        </w:rPr>
        <w:t>Період 3 місяці: листопад 2021р., грудень 2021р., січень 2022року.</w:t>
      </w:r>
    </w:p>
    <w:p w:rsidR="00780A2E" w:rsidRPr="00780A2E" w:rsidRDefault="00780A2E" w:rsidP="00780A2E">
      <w:pPr>
        <w:numPr>
          <w:ilvl w:val="1"/>
          <w:numId w:val="9"/>
        </w:numPr>
        <w:spacing w:after="0" w:line="240" w:lineRule="auto"/>
        <w:ind w:left="709"/>
        <w:contextualSpacing/>
        <w:jc w:val="both"/>
        <w:rPr>
          <w:lang w:eastAsia="uk-UA"/>
        </w:rPr>
      </w:pPr>
      <w:r w:rsidRPr="00780A2E">
        <w:rPr>
          <w:lang w:eastAsia="uk-UA"/>
        </w:rPr>
        <w:t xml:space="preserve">Підготовка та подання щомісячних звітів про виконання робіт спеціалістці Програми </w:t>
      </w:r>
      <w:r w:rsidR="00A270A1" w:rsidRPr="00780A2E">
        <w:rPr>
          <w:lang w:eastAsia="uk-UA"/>
        </w:rPr>
        <w:t xml:space="preserve">UNFPA </w:t>
      </w:r>
      <w:r w:rsidRPr="00780A2E">
        <w:rPr>
          <w:lang w:eastAsia="uk-UA"/>
        </w:rPr>
        <w:t xml:space="preserve">з протидії та запобігання </w:t>
      </w:r>
      <w:r w:rsidR="00387CCB">
        <w:rPr>
          <w:lang w:eastAsia="uk-UA"/>
        </w:rPr>
        <w:t>ДН/</w:t>
      </w:r>
      <w:r w:rsidR="00A270A1">
        <w:rPr>
          <w:lang w:eastAsia="uk-UA"/>
        </w:rPr>
        <w:t>ГЗН</w:t>
      </w:r>
      <w:r w:rsidRPr="00780A2E">
        <w:rPr>
          <w:lang w:eastAsia="uk-UA"/>
        </w:rPr>
        <w:t>, в якому міститиметься опис змісту та обсягу н</w:t>
      </w:r>
      <w:r w:rsidR="00387CCB">
        <w:rPr>
          <w:lang w:eastAsia="uk-UA"/>
        </w:rPr>
        <w:t>аданих послуг,</w:t>
      </w:r>
      <w:r w:rsidR="007926DC">
        <w:rPr>
          <w:lang w:eastAsia="uk-UA"/>
        </w:rPr>
        <w:t xml:space="preserve"> моніторингові дані,</w:t>
      </w:r>
      <w:r w:rsidR="00387CCB">
        <w:rPr>
          <w:lang w:eastAsia="uk-UA"/>
        </w:rPr>
        <w:t xml:space="preserve"> успішні кейси, </w:t>
      </w:r>
      <w:r w:rsidRPr="00780A2E">
        <w:rPr>
          <w:lang w:eastAsia="uk-UA"/>
        </w:rPr>
        <w:t xml:space="preserve">наявні </w:t>
      </w:r>
      <w:r w:rsidR="00A270A1">
        <w:rPr>
          <w:lang w:eastAsia="uk-UA"/>
        </w:rPr>
        <w:t>виклики</w:t>
      </w:r>
      <w:r w:rsidR="00387CCB">
        <w:rPr>
          <w:lang w:eastAsia="uk-UA"/>
        </w:rPr>
        <w:t xml:space="preserve"> та шляхи їх вирішення</w:t>
      </w:r>
      <w:r w:rsidRPr="00780A2E">
        <w:rPr>
          <w:lang w:eastAsia="uk-UA"/>
        </w:rPr>
        <w:t>.</w:t>
      </w:r>
    </w:p>
    <w:p w:rsidR="00780A2E" w:rsidRPr="00780A2E" w:rsidRDefault="00780A2E" w:rsidP="00780A2E">
      <w:pPr>
        <w:numPr>
          <w:ilvl w:val="1"/>
          <w:numId w:val="9"/>
        </w:numPr>
        <w:spacing w:after="0" w:line="240" w:lineRule="auto"/>
        <w:ind w:left="709"/>
        <w:contextualSpacing/>
        <w:jc w:val="both"/>
        <w:rPr>
          <w:lang w:eastAsia="uk-UA"/>
        </w:rPr>
      </w:pPr>
      <w:r w:rsidRPr="00780A2E">
        <w:rPr>
          <w:lang w:eastAsia="uk-UA"/>
        </w:rPr>
        <w:t>Підготовка підсумкового звіту, в якому особлива увага приділятиметься опису всіх етапів, досвіду, отриманому в процесі пілотування моделі взаємодії з готелями як тимчасовими притулками для постраждалих від домашнього/</w:t>
      </w:r>
      <w:proofErr w:type="spellStart"/>
      <w:r w:rsidR="00A270A1">
        <w:rPr>
          <w:lang w:eastAsia="uk-UA"/>
        </w:rPr>
        <w:t>гендерно</w:t>
      </w:r>
      <w:proofErr w:type="spellEnd"/>
      <w:r w:rsidR="00A270A1">
        <w:rPr>
          <w:lang w:eastAsia="uk-UA"/>
        </w:rPr>
        <w:t xml:space="preserve"> зумовленого </w:t>
      </w:r>
      <w:r w:rsidR="00852525">
        <w:rPr>
          <w:lang w:eastAsia="uk-UA"/>
        </w:rPr>
        <w:t>насильства</w:t>
      </w:r>
      <w:r w:rsidRPr="00780A2E">
        <w:rPr>
          <w:lang w:eastAsia="uk-UA"/>
        </w:rPr>
        <w:t xml:space="preserve"> та рекомендації щодо підвищення ефективності даної моделі для постраждалих від </w:t>
      </w:r>
      <w:r w:rsidR="00387CCB">
        <w:rPr>
          <w:lang w:eastAsia="uk-UA"/>
        </w:rPr>
        <w:t>ДН/</w:t>
      </w:r>
      <w:r w:rsidR="00A270A1">
        <w:rPr>
          <w:lang w:eastAsia="uk-UA"/>
        </w:rPr>
        <w:t xml:space="preserve">ГЗН </w:t>
      </w:r>
      <w:r w:rsidRPr="00780A2E">
        <w:rPr>
          <w:lang w:eastAsia="uk-UA"/>
        </w:rPr>
        <w:t xml:space="preserve">осіб. Інформація, що міститиметься у звіті, використовуватиметься для створення посібника моделі для розміщення на ресурсах </w:t>
      </w:r>
      <w:r w:rsidRPr="00780A2E">
        <w:rPr>
          <w:lang w:val="en-US" w:eastAsia="uk-UA"/>
        </w:rPr>
        <w:t>UNFPA</w:t>
      </w:r>
      <w:r w:rsidR="00034AFA">
        <w:rPr>
          <w:lang w:eastAsia="uk-UA"/>
        </w:rPr>
        <w:t xml:space="preserve"> для загального користування</w:t>
      </w:r>
      <w:r w:rsidRPr="00FB27B6">
        <w:rPr>
          <w:lang w:val="ru-RU" w:eastAsia="uk-UA"/>
        </w:rPr>
        <w:t xml:space="preserve">, </w:t>
      </w:r>
      <w:r w:rsidRPr="00780A2E">
        <w:rPr>
          <w:lang w:eastAsia="uk-UA"/>
        </w:rPr>
        <w:t xml:space="preserve">розробки </w:t>
      </w:r>
      <w:proofErr w:type="spellStart"/>
      <w:r w:rsidRPr="00780A2E">
        <w:rPr>
          <w:lang w:eastAsia="uk-UA"/>
        </w:rPr>
        <w:t>проєктів</w:t>
      </w:r>
      <w:proofErr w:type="spellEnd"/>
      <w:r w:rsidRPr="00780A2E">
        <w:rPr>
          <w:lang w:eastAsia="uk-UA"/>
        </w:rPr>
        <w:t xml:space="preserve"> та планування заходів UNFPA.</w:t>
      </w:r>
    </w:p>
    <w:p w:rsidR="00780A2E" w:rsidRPr="00780A2E" w:rsidRDefault="00780A2E" w:rsidP="00780A2E">
      <w:pPr>
        <w:spacing w:after="0" w:line="240" w:lineRule="auto"/>
        <w:ind w:left="641"/>
        <w:contextualSpacing/>
        <w:jc w:val="both"/>
        <w:rPr>
          <w:lang w:eastAsia="uk-UA"/>
        </w:rPr>
      </w:pPr>
    </w:p>
    <w:p w:rsidR="00513836" w:rsidRDefault="00513836">
      <w:pPr>
        <w:rPr>
          <w:b/>
          <w:lang w:eastAsia="uk-UA"/>
        </w:rPr>
      </w:pPr>
      <w:r>
        <w:rPr>
          <w:b/>
          <w:lang w:eastAsia="uk-UA"/>
        </w:rPr>
        <w:br w:type="page"/>
      </w:r>
    </w:p>
    <w:p w:rsidR="00780A2E" w:rsidRPr="00780A2E" w:rsidRDefault="00780A2E" w:rsidP="00780A2E">
      <w:pPr>
        <w:jc w:val="both"/>
        <w:rPr>
          <w:b/>
          <w:lang w:eastAsia="uk-UA"/>
        </w:rPr>
      </w:pPr>
      <w:r w:rsidRPr="00780A2E">
        <w:rPr>
          <w:b/>
          <w:lang w:eastAsia="uk-UA"/>
        </w:rPr>
        <w:lastRenderedPageBreak/>
        <w:t>Терміни надання послуг та порядок оплати</w:t>
      </w:r>
    </w:p>
    <w:p w:rsidR="00780A2E" w:rsidRPr="00780A2E" w:rsidRDefault="00780A2E" w:rsidP="00780A2E">
      <w:pPr>
        <w:jc w:val="both"/>
        <w:rPr>
          <w:b/>
          <w:lang w:eastAsia="uk-UA"/>
        </w:rPr>
      </w:pPr>
      <w:r w:rsidRPr="00780A2E">
        <w:rPr>
          <w:b/>
          <w:lang w:eastAsia="uk-UA"/>
        </w:rPr>
        <w:t>Поетапна оплата здійснюється з урахуванням виконання завдань постачальником послуг:</w:t>
      </w:r>
    </w:p>
    <w:tbl>
      <w:tblPr>
        <w:tblW w:w="9353" w:type="dxa"/>
        <w:jc w:val="center"/>
        <w:tblCellMar>
          <w:top w:w="117" w:type="dxa"/>
          <w:left w:w="94" w:type="dxa"/>
          <w:right w:w="84" w:type="dxa"/>
        </w:tblCellMar>
        <w:tblLook w:val="04A0" w:firstRow="1" w:lastRow="0" w:firstColumn="1" w:lastColumn="0" w:noHBand="0" w:noVBand="1"/>
      </w:tblPr>
      <w:tblGrid>
        <w:gridCol w:w="6801"/>
        <w:gridCol w:w="2552"/>
      </w:tblGrid>
      <w:tr w:rsidR="00780A2E" w:rsidRPr="00780A2E" w:rsidTr="00513836">
        <w:trPr>
          <w:trHeight w:val="344"/>
          <w:jc w:val="center"/>
        </w:trPr>
        <w:tc>
          <w:tcPr>
            <w:tcW w:w="6801" w:type="dxa"/>
            <w:tcBorders>
              <w:top w:val="single" w:sz="2" w:space="0" w:color="000000"/>
              <w:left w:val="single" w:sz="2" w:space="0" w:color="000000"/>
              <w:bottom w:val="single" w:sz="2" w:space="0" w:color="000000"/>
              <w:right w:val="single" w:sz="2" w:space="0" w:color="000000"/>
            </w:tcBorders>
            <w:shd w:val="clear" w:color="auto" w:fill="auto"/>
          </w:tcPr>
          <w:p w:rsidR="00780A2E" w:rsidRPr="00780A2E" w:rsidRDefault="00780A2E" w:rsidP="00780A2E">
            <w:pPr>
              <w:spacing w:after="0"/>
              <w:jc w:val="center"/>
              <w:rPr>
                <w:rFonts w:eastAsia="Times New Roman"/>
                <w:b/>
                <w:bCs/>
              </w:rPr>
            </w:pPr>
            <w:r w:rsidRPr="00780A2E">
              <w:rPr>
                <w:lang w:eastAsia="uk-UA"/>
              </w:rPr>
              <w:t>Результати роботи</w:t>
            </w:r>
          </w:p>
        </w:tc>
        <w:tc>
          <w:tcPr>
            <w:tcW w:w="2552" w:type="dxa"/>
            <w:tcBorders>
              <w:top w:val="single" w:sz="2" w:space="0" w:color="000000"/>
              <w:left w:val="single" w:sz="2" w:space="0" w:color="000000"/>
              <w:bottom w:val="single" w:sz="4" w:space="0" w:color="auto"/>
              <w:right w:val="single" w:sz="2" w:space="0" w:color="000000"/>
            </w:tcBorders>
            <w:shd w:val="clear" w:color="auto" w:fill="auto"/>
          </w:tcPr>
          <w:p w:rsidR="00780A2E" w:rsidRPr="00780A2E" w:rsidRDefault="00780A2E" w:rsidP="00A270A1">
            <w:pPr>
              <w:spacing w:after="0"/>
              <w:ind w:left="360" w:hanging="216"/>
              <w:jc w:val="center"/>
              <w:rPr>
                <w:rFonts w:eastAsia="Times New Roman"/>
                <w:b/>
                <w:bCs/>
              </w:rPr>
            </w:pPr>
            <w:r w:rsidRPr="00780A2E">
              <w:rPr>
                <w:rFonts w:eastAsia="Times New Roman"/>
                <w:b/>
                <w:bCs/>
              </w:rPr>
              <w:t>Дата</w:t>
            </w:r>
          </w:p>
        </w:tc>
      </w:tr>
      <w:tr w:rsidR="00914749" w:rsidRPr="00780A2E" w:rsidTr="00513836">
        <w:trPr>
          <w:trHeight w:val="2307"/>
          <w:jc w:val="center"/>
        </w:trPr>
        <w:tc>
          <w:tcPr>
            <w:tcW w:w="6801" w:type="dxa"/>
            <w:tcBorders>
              <w:top w:val="single" w:sz="2" w:space="0" w:color="000000"/>
              <w:left w:val="single" w:sz="2" w:space="0" w:color="000000"/>
              <w:right w:val="single" w:sz="4" w:space="0" w:color="auto"/>
            </w:tcBorders>
            <w:shd w:val="clear" w:color="auto" w:fill="auto"/>
          </w:tcPr>
          <w:p w:rsidR="00914749" w:rsidRDefault="00914749" w:rsidP="00780A2E">
            <w:pPr>
              <w:spacing w:after="0" w:line="240" w:lineRule="auto"/>
              <w:jc w:val="both"/>
              <w:rPr>
                <w:lang w:eastAsia="uk-UA"/>
              </w:rPr>
            </w:pPr>
            <w:r w:rsidRPr="007926DC">
              <w:rPr>
                <w:lang w:eastAsia="uk-UA"/>
              </w:rPr>
              <w:t xml:space="preserve">Визначення та документування умов, обставин і механізму використання </w:t>
            </w:r>
            <w:proofErr w:type="spellStart"/>
            <w:r w:rsidRPr="007926DC">
              <w:rPr>
                <w:lang w:eastAsia="uk-UA"/>
              </w:rPr>
              <w:t>готелей</w:t>
            </w:r>
            <w:proofErr w:type="spellEnd"/>
            <w:r w:rsidRPr="007926DC">
              <w:rPr>
                <w:lang w:eastAsia="uk-UA"/>
              </w:rPr>
              <w:t xml:space="preserve"> в якості тимчасових притулків для постраждалих осіб у відповідній громаді/громадах, розробка чек-листів для скринінгу та прийому постраждалих у програму, розробка моніторингових форм.</w:t>
            </w:r>
          </w:p>
          <w:p w:rsidR="00914749" w:rsidRPr="00780A2E" w:rsidRDefault="00914749" w:rsidP="00780A2E">
            <w:pPr>
              <w:spacing w:after="0" w:line="240" w:lineRule="auto"/>
              <w:jc w:val="both"/>
              <w:rPr>
                <w:rFonts w:eastAsia="Times New Roman"/>
              </w:rPr>
            </w:pPr>
            <w:r w:rsidRPr="007926DC">
              <w:rPr>
                <w:lang w:eastAsia="uk-UA"/>
              </w:rPr>
              <w:t>Підписання меморандумів про взаєморозуміння з готелем/готелями, з метою фіксації тарифів та процедур відшкодування за розміщення в готелі/готелях постраждалих від домашнього/насильства за ознакою статі жінок.</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914749" w:rsidRPr="00780A2E" w:rsidRDefault="00914749" w:rsidP="00780A2E">
            <w:pPr>
              <w:spacing w:after="0"/>
              <w:ind w:left="14"/>
              <w:jc w:val="center"/>
              <w:rPr>
                <w:rFonts w:eastAsia="Times New Roman"/>
              </w:rPr>
            </w:pPr>
          </w:p>
          <w:p w:rsidR="00914749" w:rsidRPr="00780A2E" w:rsidRDefault="00914749" w:rsidP="00780A2E">
            <w:pPr>
              <w:spacing w:after="0"/>
              <w:ind w:left="14"/>
              <w:jc w:val="center"/>
              <w:rPr>
                <w:rFonts w:eastAsia="Times New Roman"/>
              </w:rPr>
            </w:pPr>
          </w:p>
          <w:p w:rsidR="00914749" w:rsidRPr="00780A2E" w:rsidRDefault="00914749" w:rsidP="00780A2E">
            <w:pPr>
              <w:spacing w:after="0"/>
              <w:ind w:left="14"/>
              <w:jc w:val="center"/>
              <w:rPr>
                <w:rFonts w:eastAsia="Times New Roman"/>
              </w:rPr>
            </w:pPr>
            <w:r w:rsidRPr="00780A2E">
              <w:rPr>
                <w:lang w:eastAsia="uk-UA"/>
              </w:rPr>
              <w:t>2 тижні</w:t>
            </w:r>
            <w:r w:rsidRPr="00780A2E">
              <w:rPr>
                <w:rFonts w:eastAsia="Times New Roman"/>
              </w:rPr>
              <w:t xml:space="preserve"> після підписання контракту</w:t>
            </w:r>
          </w:p>
        </w:tc>
      </w:tr>
      <w:tr w:rsidR="00780A2E" w:rsidRPr="00780A2E" w:rsidTr="00513836">
        <w:trPr>
          <w:trHeight w:val="614"/>
          <w:jc w:val="center"/>
        </w:trPr>
        <w:tc>
          <w:tcPr>
            <w:tcW w:w="6801" w:type="dxa"/>
            <w:tcBorders>
              <w:top w:val="single" w:sz="2" w:space="0" w:color="000000"/>
              <w:left w:val="single" w:sz="2" w:space="0" w:color="000000"/>
              <w:bottom w:val="single" w:sz="2" w:space="0" w:color="000000"/>
              <w:right w:val="single" w:sz="4" w:space="0" w:color="auto"/>
            </w:tcBorders>
            <w:shd w:val="clear" w:color="auto" w:fill="auto"/>
            <w:vAlign w:val="center"/>
          </w:tcPr>
          <w:p w:rsidR="00780A2E" w:rsidRPr="00780A2E" w:rsidRDefault="00034AFA" w:rsidP="00513836">
            <w:pPr>
              <w:spacing w:after="0" w:line="240" w:lineRule="auto"/>
              <w:jc w:val="both"/>
              <w:rPr>
                <w:rFonts w:eastAsia="Times New Roman"/>
              </w:rPr>
            </w:pPr>
            <w:r>
              <w:rPr>
                <w:lang w:eastAsia="uk-UA"/>
              </w:rPr>
              <w:t>Проведення тренінгу</w:t>
            </w:r>
            <w:r w:rsidR="00780A2E" w:rsidRPr="00780A2E">
              <w:rPr>
                <w:lang w:eastAsia="uk-UA"/>
              </w:rPr>
              <w:t xml:space="preserve"> для </w:t>
            </w:r>
            <w:r w:rsidR="00780A2E" w:rsidRPr="00780A2E">
              <w:rPr>
                <w:bCs/>
                <w:lang w:eastAsia="uk-UA"/>
              </w:rPr>
              <w:t>суб’єктів, що здійснюють заходи у сфері запобігання та протидії домашньому насильству, щодо механізму направлення</w:t>
            </w:r>
            <w:r w:rsidR="00780A2E" w:rsidRPr="00780A2E">
              <w:rPr>
                <w:lang w:eastAsia="uk-UA"/>
              </w:rPr>
              <w:t xml:space="preserve"> </w:t>
            </w:r>
            <w:r w:rsidR="00780A2E" w:rsidRPr="00780A2E">
              <w:rPr>
                <w:bCs/>
                <w:lang w:eastAsia="uk-UA"/>
              </w:rPr>
              <w:t>постраждалих до готелю/</w:t>
            </w:r>
            <w:proofErr w:type="spellStart"/>
            <w:r w:rsidR="00780A2E" w:rsidRPr="00780A2E">
              <w:rPr>
                <w:bCs/>
                <w:lang w:eastAsia="uk-UA"/>
              </w:rPr>
              <w:t>готелей</w:t>
            </w:r>
            <w:proofErr w:type="spellEnd"/>
            <w:r w:rsidR="00780A2E" w:rsidRPr="00780A2E">
              <w:rPr>
                <w:bCs/>
                <w:lang w:eastAsia="uk-UA"/>
              </w:rPr>
              <w:t>.</w:t>
            </w: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780A2E" w:rsidRPr="00780A2E" w:rsidRDefault="00780A2E" w:rsidP="00780A2E">
            <w:pPr>
              <w:spacing w:after="0"/>
              <w:ind w:left="14"/>
              <w:jc w:val="center"/>
              <w:rPr>
                <w:rFonts w:eastAsia="Times New Roman"/>
              </w:rPr>
            </w:pPr>
          </w:p>
        </w:tc>
      </w:tr>
      <w:tr w:rsidR="00A270A1" w:rsidRPr="00780A2E" w:rsidTr="00513836">
        <w:trPr>
          <w:trHeight w:val="1237"/>
          <w:jc w:val="center"/>
        </w:trPr>
        <w:tc>
          <w:tcPr>
            <w:tcW w:w="6801" w:type="dxa"/>
            <w:tcBorders>
              <w:top w:val="single" w:sz="2" w:space="0" w:color="000000"/>
              <w:left w:val="single" w:sz="2" w:space="0" w:color="000000"/>
              <w:right w:val="single" w:sz="2" w:space="0" w:color="000000"/>
            </w:tcBorders>
            <w:shd w:val="clear" w:color="auto" w:fill="auto"/>
            <w:vAlign w:val="center"/>
          </w:tcPr>
          <w:p w:rsidR="00A270A1" w:rsidRDefault="00A270A1" w:rsidP="00A270A1">
            <w:pPr>
              <w:spacing w:after="0"/>
              <w:jc w:val="both"/>
              <w:rPr>
                <w:lang w:eastAsia="uk-UA"/>
              </w:rPr>
            </w:pPr>
            <w:r w:rsidRPr="00780A2E">
              <w:rPr>
                <w:lang w:eastAsia="uk-UA"/>
              </w:rPr>
              <w:t>Розміщення постраждалих в готелі/готелях та їхній супровід (психологічний</w:t>
            </w:r>
            <w:r>
              <w:rPr>
                <w:lang w:eastAsia="uk-UA"/>
              </w:rPr>
              <w:t xml:space="preserve"> та юридичний</w:t>
            </w:r>
            <w:r w:rsidR="00C308E1">
              <w:rPr>
                <w:lang w:eastAsia="uk-UA"/>
              </w:rPr>
              <w:t>). Період 3 місяці: листопад 2021р., грудень 2021р., січень 2022року.</w:t>
            </w:r>
          </w:p>
          <w:p w:rsidR="007926DC" w:rsidRDefault="007926DC" w:rsidP="00513836">
            <w:pPr>
              <w:spacing w:after="0" w:line="240" w:lineRule="auto"/>
              <w:contextualSpacing/>
              <w:jc w:val="both"/>
              <w:rPr>
                <w:lang w:eastAsia="uk-UA"/>
              </w:rPr>
            </w:pPr>
            <w:r w:rsidRPr="00780A2E">
              <w:rPr>
                <w:lang w:eastAsia="uk-UA"/>
              </w:rPr>
              <w:t xml:space="preserve">Підготовка та подання щомісячних звітів про виконання робіт спеціалістці Програми UNFPA з протидії та запобігання </w:t>
            </w:r>
            <w:r>
              <w:rPr>
                <w:lang w:eastAsia="uk-UA"/>
              </w:rPr>
              <w:t>ДН/ГЗН</w:t>
            </w:r>
            <w:r w:rsidRPr="00780A2E">
              <w:rPr>
                <w:lang w:eastAsia="uk-UA"/>
              </w:rPr>
              <w:t>, в якому міститиметься опис змісту та обсягу н</w:t>
            </w:r>
            <w:r>
              <w:rPr>
                <w:lang w:eastAsia="uk-UA"/>
              </w:rPr>
              <w:t xml:space="preserve">аданих послуг, </w:t>
            </w:r>
            <w:r w:rsidR="004D6565">
              <w:rPr>
                <w:lang w:eastAsia="uk-UA"/>
              </w:rPr>
              <w:t xml:space="preserve">моніторингові дані, </w:t>
            </w:r>
            <w:r>
              <w:rPr>
                <w:lang w:eastAsia="uk-UA"/>
              </w:rPr>
              <w:t xml:space="preserve">успішні кейси, </w:t>
            </w:r>
            <w:r w:rsidRPr="00780A2E">
              <w:rPr>
                <w:lang w:eastAsia="uk-UA"/>
              </w:rPr>
              <w:t xml:space="preserve">наявні </w:t>
            </w:r>
            <w:r>
              <w:rPr>
                <w:lang w:eastAsia="uk-UA"/>
              </w:rPr>
              <w:t>виклики та шляхи їх вирішення</w:t>
            </w:r>
            <w:r w:rsidRPr="00780A2E">
              <w:rPr>
                <w:lang w:eastAsia="uk-UA"/>
              </w:rPr>
              <w:t>.</w:t>
            </w:r>
          </w:p>
        </w:tc>
        <w:tc>
          <w:tcPr>
            <w:tcW w:w="2552" w:type="dxa"/>
            <w:tcBorders>
              <w:top w:val="single" w:sz="4" w:space="0" w:color="auto"/>
              <w:left w:val="single" w:sz="2" w:space="0" w:color="000000"/>
              <w:right w:val="single" w:sz="2" w:space="0" w:color="000000"/>
            </w:tcBorders>
            <w:shd w:val="clear" w:color="auto" w:fill="auto"/>
          </w:tcPr>
          <w:p w:rsidR="00A270A1" w:rsidRPr="00780A2E" w:rsidRDefault="00A270A1" w:rsidP="007926DC">
            <w:pPr>
              <w:spacing w:after="0"/>
              <w:ind w:left="14"/>
              <w:jc w:val="center"/>
              <w:rPr>
                <w:rFonts w:eastAsia="Times New Roman"/>
              </w:rPr>
            </w:pPr>
            <w:r w:rsidRPr="007926DC">
              <w:rPr>
                <w:rFonts w:eastAsia="Times New Roman"/>
              </w:rPr>
              <w:t xml:space="preserve">Оплата буде відбуватися </w:t>
            </w:r>
            <w:r w:rsidR="007926DC" w:rsidRPr="007926DC">
              <w:rPr>
                <w:rFonts w:eastAsia="Times New Roman"/>
              </w:rPr>
              <w:t>щомісячно</w:t>
            </w:r>
            <w:r w:rsidRPr="007926DC">
              <w:rPr>
                <w:rFonts w:eastAsia="Times New Roman"/>
              </w:rPr>
              <w:t xml:space="preserve"> на підставі </w:t>
            </w:r>
            <w:r w:rsidR="007926DC">
              <w:rPr>
                <w:rFonts w:eastAsia="Times New Roman"/>
              </w:rPr>
              <w:t xml:space="preserve">звітів </w:t>
            </w:r>
            <w:r w:rsidRPr="007926DC">
              <w:rPr>
                <w:rFonts w:eastAsia="Times New Roman"/>
              </w:rPr>
              <w:t>по фактичному розміщенню та</w:t>
            </w:r>
            <w:r w:rsidRPr="00780A2E">
              <w:rPr>
                <w:rFonts w:eastAsia="Times New Roman"/>
              </w:rPr>
              <w:t xml:space="preserve"> супроводу постраждалих</w:t>
            </w:r>
          </w:p>
        </w:tc>
      </w:tr>
      <w:tr w:rsidR="00780A2E" w:rsidRPr="00780A2E" w:rsidTr="00A87910">
        <w:trPr>
          <w:trHeight w:val="1201"/>
          <w:jc w:val="center"/>
        </w:trPr>
        <w:tc>
          <w:tcPr>
            <w:tcW w:w="6801" w:type="dxa"/>
            <w:tcBorders>
              <w:top w:val="single" w:sz="4" w:space="0" w:color="auto"/>
              <w:left w:val="single" w:sz="2" w:space="0" w:color="000000"/>
              <w:bottom w:val="single" w:sz="2" w:space="0" w:color="000000"/>
              <w:right w:val="single" w:sz="2" w:space="0" w:color="000000"/>
            </w:tcBorders>
            <w:shd w:val="clear" w:color="auto" w:fill="auto"/>
            <w:vAlign w:val="center"/>
          </w:tcPr>
          <w:p w:rsidR="00780A2E" w:rsidRPr="00780A2E" w:rsidRDefault="00780A2E" w:rsidP="00A270A1">
            <w:pPr>
              <w:spacing w:after="0"/>
              <w:jc w:val="both"/>
              <w:rPr>
                <w:rFonts w:eastAsia="Times New Roman"/>
              </w:rPr>
            </w:pPr>
            <w:r w:rsidRPr="00780A2E">
              <w:rPr>
                <w:lang w:eastAsia="uk-UA"/>
              </w:rPr>
              <w:t>Підготовка підсумкового звіту, в якому особлива увага приділятиметься опису всіх етапів, досвіду, отриманому в процесі пілотування моделі взаємодії з готелями як тимчасовими притулками для постраждалих від домашнього/</w:t>
            </w:r>
            <w:r w:rsidR="00852525">
              <w:rPr>
                <w:lang w:eastAsia="uk-UA"/>
              </w:rPr>
              <w:t>насильства за ознакою статі</w:t>
            </w:r>
            <w:r w:rsidRPr="00780A2E">
              <w:rPr>
                <w:lang w:eastAsia="uk-UA"/>
              </w:rPr>
              <w:t xml:space="preserve">, та рекомендації щодо підвищення ефективності даної моделі для постраждалих від </w:t>
            </w:r>
            <w:r w:rsidR="004D6565">
              <w:rPr>
                <w:lang w:eastAsia="uk-UA"/>
              </w:rPr>
              <w:t>ГЗН</w:t>
            </w:r>
            <w:r w:rsidRPr="00780A2E">
              <w:rPr>
                <w:lang w:eastAsia="uk-UA"/>
              </w:rPr>
              <w:t xml:space="preserve"> осіб. </w:t>
            </w:r>
          </w:p>
        </w:tc>
        <w:tc>
          <w:tcPr>
            <w:tcW w:w="2552" w:type="dxa"/>
            <w:tcBorders>
              <w:left w:val="single" w:sz="2" w:space="0" w:color="000000"/>
              <w:bottom w:val="single" w:sz="2" w:space="0" w:color="000000"/>
              <w:right w:val="single" w:sz="2" w:space="0" w:color="000000"/>
            </w:tcBorders>
            <w:shd w:val="clear" w:color="auto" w:fill="auto"/>
          </w:tcPr>
          <w:p w:rsidR="00780A2E" w:rsidRPr="00780A2E" w:rsidRDefault="00780A2E" w:rsidP="00926662">
            <w:pPr>
              <w:spacing w:after="0"/>
              <w:ind w:left="14"/>
              <w:jc w:val="center"/>
              <w:rPr>
                <w:rFonts w:eastAsia="Times New Roman"/>
              </w:rPr>
            </w:pPr>
            <w:r w:rsidRPr="00780A2E">
              <w:rPr>
                <w:rFonts w:eastAsia="Times New Roman"/>
              </w:rPr>
              <w:t xml:space="preserve">До </w:t>
            </w:r>
            <w:r w:rsidR="00926662">
              <w:rPr>
                <w:rFonts w:eastAsia="Times New Roman"/>
                <w:lang w:val="en-US"/>
              </w:rPr>
              <w:t xml:space="preserve">28 </w:t>
            </w:r>
            <w:r w:rsidR="00926662">
              <w:rPr>
                <w:rFonts w:eastAsia="Times New Roman"/>
              </w:rPr>
              <w:t>лютого</w:t>
            </w:r>
            <w:r w:rsidRPr="00780A2E">
              <w:rPr>
                <w:rFonts w:eastAsia="Times New Roman"/>
              </w:rPr>
              <w:t xml:space="preserve"> 2022 року</w:t>
            </w:r>
          </w:p>
        </w:tc>
      </w:tr>
    </w:tbl>
    <w:p w:rsidR="00780A2E" w:rsidRPr="00780A2E" w:rsidRDefault="00780A2E" w:rsidP="00780A2E">
      <w:pPr>
        <w:jc w:val="both"/>
        <w:rPr>
          <w:b/>
          <w:lang w:eastAsia="uk-UA"/>
        </w:rPr>
      </w:pPr>
    </w:p>
    <w:p w:rsidR="00780A2E" w:rsidRPr="00780A2E" w:rsidRDefault="00780A2E" w:rsidP="00780A2E">
      <w:pPr>
        <w:jc w:val="both"/>
        <w:rPr>
          <w:b/>
          <w:lang w:eastAsia="uk-UA"/>
        </w:rPr>
      </w:pPr>
      <w:r w:rsidRPr="00780A2E">
        <w:rPr>
          <w:b/>
          <w:lang w:eastAsia="uk-UA"/>
        </w:rPr>
        <w:t>Інтелектуальна власність</w:t>
      </w:r>
    </w:p>
    <w:p w:rsidR="00780A2E" w:rsidRPr="00780A2E" w:rsidRDefault="00780A2E" w:rsidP="00780A2E">
      <w:pPr>
        <w:jc w:val="both"/>
        <w:rPr>
          <w:b/>
          <w:lang w:eastAsia="uk-UA"/>
        </w:rPr>
      </w:pPr>
      <w:r w:rsidRPr="00780A2E">
        <w:rPr>
          <w:lang w:eastAsia="uk-UA"/>
        </w:rPr>
        <w:t xml:space="preserve">Вся інформація щодо цього </w:t>
      </w:r>
      <w:proofErr w:type="spellStart"/>
      <w:r w:rsidRPr="00780A2E">
        <w:rPr>
          <w:lang w:eastAsia="uk-UA"/>
        </w:rPr>
        <w:t>проєкту</w:t>
      </w:r>
      <w:proofErr w:type="spellEnd"/>
      <w:r w:rsidRPr="00780A2E">
        <w:rPr>
          <w:lang w:eastAsia="uk-UA"/>
        </w:rPr>
        <w:t xml:space="preserve"> (документальна, аудіо, візуальна, цифрова, </w:t>
      </w:r>
      <w:proofErr w:type="spellStart"/>
      <w:r w:rsidRPr="00780A2E">
        <w:rPr>
          <w:lang w:eastAsia="uk-UA"/>
        </w:rPr>
        <w:t>кібер</w:t>
      </w:r>
      <w:proofErr w:type="spellEnd"/>
      <w:r w:rsidRPr="00780A2E">
        <w:rPr>
          <w:lang w:eastAsia="uk-UA"/>
        </w:rPr>
        <w:t xml:space="preserve">, </w:t>
      </w:r>
      <w:proofErr w:type="spellStart"/>
      <w:r w:rsidRPr="00780A2E">
        <w:rPr>
          <w:lang w:eastAsia="uk-UA"/>
        </w:rPr>
        <w:t>проєктна</w:t>
      </w:r>
      <w:proofErr w:type="spellEnd"/>
      <w:r w:rsidRPr="00780A2E">
        <w:rPr>
          <w:lang w:eastAsia="uk-UA"/>
        </w:rPr>
        <w:t xml:space="preserve"> документація тощо), що належить Фонду ООН у галузі народонаселення, з якою Підрядник може вступати в контакт під час виконання обов’язків за цим завданням, залишається власністю Фонду ООН у галузі народонаселення з ексклюзивними правами на її використання. За винятком цілей цього завдання, інформація не повинна бути розголошена громадськості і не використовується в будь-яких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w:t>
      </w:r>
    </w:p>
    <w:p w:rsidR="00780A2E" w:rsidRPr="00780A2E" w:rsidRDefault="00780A2E" w:rsidP="00780A2E">
      <w:pPr>
        <w:rPr>
          <w:b/>
          <w:lang w:eastAsia="uk-UA"/>
        </w:rPr>
      </w:pPr>
      <w:r w:rsidRPr="00780A2E">
        <w:rPr>
          <w:b/>
          <w:lang w:eastAsia="uk-UA"/>
        </w:rPr>
        <w:t>Вимоги та кваліфікація</w:t>
      </w:r>
    </w:p>
    <w:p w:rsidR="00780A2E" w:rsidRPr="00780A2E" w:rsidRDefault="00780A2E" w:rsidP="00780A2E">
      <w:pPr>
        <w:spacing w:after="0" w:line="240" w:lineRule="auto"/>
        <w:jc w:val="both"/>
        <w:rPr>
          <w:lang w:eastAsia="uk-UA"/>
        </w:rPr>
      </w:pPr>
      <w:r w:rsidRPr="00780A2E">
        <w:rPr>
          <w:lang w:eastAsia="uk-UA"/>
        </w:rPr>
        <w:t xml:space="preserve">ЮНФПА шукає постачальника послуг </w:t>
      </w:r>
      <w:r w:rsidR="00224223">
        <w:rPr>
          <w:lang w:eastAsia="uk-UA"/>
        </w:rPr>
        <w:t>–</w:t>
      </w:r>
      <w:r w:rsidRPr="00780A2E">
        <w:rPr>
          <w:lang w:eastAsia="uk-UA"/>
        </w:rPr>
        <w:t xml:space="preserve"> організації громадянського суспільства</w:t>
      </w:r>
      <w:r w:rsidR="00387CCB">
        <w:rPr>
          <w:lang w:eastAsia="uk-UA"/>
        </w:rPr>
        <w:t xml:space="preserve"> (ОГС)</w:t>
      </w:r>
      <w:r w:rsidRPr="00780A2E">
        <w:rPr>
          <w:lang w:eastAsia="uk-UA"/>
        </w:rPr>
        <w:t>, які працюють у сфері протидії та запобіганню домашньому насильству.</w:t>
      </w:r>
    </w:p>
    <w:p w:rsidR="00780A2E" w:rsidRPr="00780A2E" w:rsidRDefault="00780A2E" w:rsidP="00780A2E">
      <w:pPr>
        <w:spacing w:after="0" w:line="240" w:lineRule="auto"/>
        <w:jc w:val="both"/>
        <w:rPr>
          <w:lang w:eastAsia="uk-UA"/>
        </w:rPr>
      </w:pPr>
    </w:p>
    <w:p w:rsidR="00780A2E" w:rsidRPr="00780A2E" w:rsidRDefault="00780A2E" w:rsidP="00780A2E">
      <w:pPr>
        <w:spacing w:after="0" w:line="240" w:lineRule="auto"/>
        <w:jc w:val="both"/>
        <w:rPr>
          <w:lang w:eastAsia="uk-UA"/>
        </w:rPr>
      </w:pPr>
      <w:r w:rsidRPr="00780A2E">
        <w:rPr>
          <w:lang w:eastAsia="uk-UA"/>
        </w:rPr>
        <w:t>Постачальник послуг повинен:</w:t>
      </w:r>
    </w:p>
    <w:p w:rsidR="00780A2E" w:rsidRPr="00780A2E" w:rsidRDefault="00780A2E" w:rsidP="00780A2E">
      <w:pPr>
        <w:pBdr>
          <w:top w:val="nil"/>
          <w:left w:val="nil"/>
          <w:bottom w:val="nil"/>
          <w:right w:val="nil"/>
          <w:between w:val="nil"/>
        </w:pBdr>
        <w:spacing w:after="0" w:line="240" w:lineRule="auto"/>
        <w:jc w:val="both"/>
        <w:rPr>
          <w:color w:val="000000"/>
          <w:lang w:eastAsia="uk-UA"/>
        </w:rPr>
      </w:pPr>
    </w:p>
    <w:p w:rsidR="00780A2E" w:rsidRPr="00780A2E" w:rsidRDefault="00780A2E" w:rsidP="00780A2E">
      <w:pPr>
        <w:numPr>
          <w:ilvl w:val="0"/>
          <w:numId w:val="10"/>
        </w:numPr>
        <w:pBdr>
          <w:top w:val="nil"/>
          <w:left w:val="nil"/>
          <w:bottom w:val="nil"/>
          <w:right w:val="nil"/>
          <w:between w:val="nil"/>
        </w:pBdr>
        <w:spacing w:after="0" w:line="240" w:lineRule="auto"/>
        <w:jc w:val="both"/>
        <w:rPr>
          <w:color w:val="000000"/>
          <w:lang w:eastAsia="uk-UA"/>
        </w:rPr>
      </w:pPr>
      <w:r w:rsidRPr="00780A2E">
        <w:rPr>
          <w:color w:val="000000"/>
          <w:lang w:eastAsia="uk-UA"/>
        </w:rPr>
        <w:t>бути організацією громадянського суспільства;</w:t>
      </w:r>
    </w:p>
    <w:p w:rsidR="00780A2E" w:rsidRPr="00780A2E" w:rsidRDefault="00780A2E" w:rsidP="00780A2E">
      <w:pPr>
        <w:numPr>
          <w:ilvl w:val="0"/>
          <w:numId w:val="10"/>
        </w:numPr>
        <w:pBdr>
          <w:top w:val="nil"/>
          <w:left w:val="nil"/>
          <w:bottom w:val="nil"/>
          <w:right w:val="nil"/>
          <w:between w:val="nil"/>
        </w:pBdr>
        <w:spacing w:after="0" w:line="240" w:lineRule="auto"/>
        <w:jc w:val="both"/>
        <w:rPr>
          <w:color w:val="000000"/>
          <w:lang w:eastAsia="uk-UA"/>
        </w:rPr>
      </w:pPr>
      <w:r w:rsidRPr="00780A2E">
        <w:rPr>
          <w:color w:val="000000"/>
          <w:lang w:eastAsia="uk-UA"/>
        </w:rPr>
        <w:lastRenderedPageBreak/>
        <w:t>бути офіційно зареєстрованими відповідно до Закону України «Про громадські об'єднання» (№ 2415-VIII від 15.05.2018) та Закону України «Про благодійну діяльність та благодійні організації» (№ 1664-VIII від 06.10.2016) зі статусом юридичної особи;</w:t>
      </w:r>
    </w:p>
    <w:p w:rsidR="00780A2E" w:rsidRPr="00780A2E" w:rsidRDefault="00780A2E" w:rsidP="00780A2E">
      <w:pPr>
        <w:numPr>
          <w:ilvl w:val="0"/>
          <w:numId w:val="10"/>
        </w:numPr>
        <w:pBdr>
          <w:top w:val="nil"/>
          <w:left w:val="nil"/>
          <w:bottom w:val="nil"/>
          <w:right w:val="nil"/>
          <w:between w:val="nil"/>
        </w:pBdr>
        <w:spacing w:after="0" w:line="240" w:lineRule="auto"/>
        <w:jc w:val="both"/>
        <w:rPr>
          <w:color w:val="000000"/>
          <w:lang w:eastAsia="uk-UA"/>
        </w:rPr>
      </w:pPr>
      <w:r w:rsidRPr="00780A2E">
        <w:rPr>
          <w:color w:val="000000"/>
          <w:lang w:eastAsia="uk-UA"/>
        </w:rPr>
        <w:t>мати досвід роботи не менш, ніж один рік у сфері соціального захисту, бажано у наданні соціальних послуг особам, які постраждали від ДН/</w:t>
      </w:r>
      <w:r w:rsidR="004D6565">
        <w:rPr>
          <w:color w:val="000000"/>
          <w:lang w:eastAsia="uk-UA"/>
        </w:rPr>
        <w:t>ГЗН</w:t>
      </w:r>
      <w:r w:rsidRPr="00780A2E">
        <w:rPr>
          <w:color w:val="000000"/>
          <w:lang w:eastAsia="uk-UA"/>
        </w:rPr>
        <w:t xml:space="preserve"> (включаючи дітей та інших членів сім’ї), та/або особам інших вразливих груп: особам з інвалідністю, учасників АТО/ООС та членів їх родин, ВПО, дітям, людям, які живуть з ВІЛ тощо);</w:t>
      </w:r>
    </w:p>
    <w:p w:rsidR="00780A2E" w:rsidRPr="00780A2E" w:rsidRDefault="00780A2E" w:rsidP="00780A2E">
      <w:pPr>
        <w:numPr>
          <w:ilvl w:val="0"/>
          <w:numId w:val="10"/>
        </w:numPr>
        <w:pBdr>
          <w:top w:val="nil"/>
          <w:left w:val="nil"/>
          <w:bottom w:val="nil"/>
          <w:right w:val="nil"/>
          <w:between w:val="nil"/>
        </w:pBdr>
        <w:spacing w:after="0" w:line="240" w:lineRule="auto"/>
        <w:jc w:val="both"/>
        <w:rPr>
          <w:color w:val="000000"/>
          <w:lang w:eastAsia="uk-UA"/>
        </w:rPr>
      </w:pPr>
      <w:r w:rsidRPr="00780A2E">
        <w:rPr>
          <w:color w:val="000000"/>
          <w:lang w:eastAsia="uk-UA"/>
        </w:rPr>
        <w:t xml:space="preserve">мати підтверджений досвід впровадження щонайменше двох </w:t>
      </w:r>
      <w:proofErr w:type="spellStart"/>
      <w:r w:rsidRPr="00780A2E">
        <w:rPr>
          <w:color w:val="000000"/>
          <w:lang w:eastAsia="uk-UA"/>
        </w:rPr>
        <w:t>проєктів</w:t>
      </w:r>
      <w:proofErr w:type="spellEnd"/>
      <w:r w:rsidRPr="00780A2E">
        <w:rPr>
          <w:color w:val="000000"/>
          <w:lang w:eastAsia="uk-UA"/>
        </w:rPr>
        <w:t xml:space="preserve"> за донорської підтримки та звітування за ними;</w:t>
      </w:r>
    </w:p>
    <w:p w:rsidR="00780A2E" w:rsidRPr="00780A2E" w:rsidRDefault="00780A2E" w:rsidP="00780A2E">
      <w:pPr>
        <w:numPr>
          <w:ilvl w:val="0"/>
          <w:numId w:val="10"/>
        </w:numPr>
        <w:pBdr>
          <w:top w:val="nil"/>
          <w:left w:val="nil"/>
          <w:bottom w:val="nil"/>
          <w:right w:val="nil"/>
          <w:between w:val="nil"/>
        </w:pBdr>
        <w:spacing w:after="0" w:line="240" w:lineRule="auto"/>
        <w:jc w:val="both"/>
        <w:rPr>
          <w:color w:val="000000"/>
          <w:lang w:eastAsia="uk-UA"/>
        </w:rPr>
      </w:pPr>
      <w:r w:rsidRPr="00780A2E">
        <w:rPr>
          <w:color w:val="000000"/>
          <w:lang w:eastAsia="uk-UA"/>
        </w:rPr>
        <w:t xml:space="preserve">мати відповідних фахівців і персонал для якісної реалізації </w:t>
      </w:r>
      <w:proofErr w:type="spellStart"/>
      <w:r w:rsidRPr="00780A2E">
        <w:rPr>
          <w:color w:val="000000"/>
          <w:lang w:eastAsia="uk-UA"/>
        </w:rPr>
        <w:t>проєкту</w:t>
      </w:r>
      <w:proofErr w:type="spellEnd"/>
      <w:r w:rsidRPr="00780A2E">
        <w:rPr>
          <w:color w:val="000000"/>
          <w:lang w:eastAsia="uk-UA"/>
        </w:rPr>
        <w:t xml:space="preserve"> (керівник(-ця) </w:t>
      </w:r>
      <w:proofErr w:type="spellStart"/>
      <w:r w:rsidRPr="00780A2E">
        <w:rPr>
          <w:color w:val="000000"/>
          <w:lang w:eastAsia="uk-UA"/>
        </w:rPr>
        <w:t>проєкту</w:t>
      </w:r>
      <w:proofErr w:type="spellEnd"/>
      <w:r w:rsidRPr="00780A2E">
        <w:rPr>
          <w:color w:val="000000"/>
          <w:lang w:eastAsia="uk-UA"/>
        </w:rPr>
        <w:t>, фінансовий(-а) спеціаліст(-ка)/бухгалтер, психолог/</w:t>
      </w:r>
      <w:proofErr w:type="spellStart"/>
      <w:r w:rsidRPr="00780A2E">
        <w:rPr>
          <w:color w:val="000000"/>
          <w:lang w:eastAsia="uk-UA"/>
        </w:rPr>
        <w:t>иня</w:t>
      </w:r>
      <w:proofErr w:type="spellEnd"/>
      <w:r w:rsidRPr="00780A2E">
        <w:rPr>
          <w:color w:val="000000"/>
          <w:lang w:eastAsia="uk-UA"/>
        </w:rPr>
        <w:t xml:space="preserve"> для </w:t>
      </w:r>
      <w:r w:rsidR="00387CCB" w:rsidRPr="00780A2E">
        <w:rPr>
          <w:color w:val="000000"/>
          <w:lang w:eastAsia="uk-UA"/>
        </w:rPr>
        <w:t>супроводу</w:t>
      </w:r>
      <w:r w:rsidRPr="00780A2E">
        <w:rPr>
          <w:color w:val="000000"/>
          <w:lang w:eastAsia="uk-UA"/>
        </w:rPr>
        <w:t xml:space="preserve"> постраждалих, та інших фахівців відповідно до потреб </w:t>
      </w:r>
      <w:proofErr w:type="spellStart"/>
      <w:r w:rsidRPr="00780A2E">
        <w:rPr>
          <w:color w:val="000000"/>
          <w:lang w:eastAsia="uk-UA"/>
        </w:rPr>
        <w:t>проєкту</w:t>
      </w:r>
      <w:proofErr w:type="spellEnd"/>
      <w:r w:rsidRPr="00780A2E">
        <w:rPr>
          <w:color w:val="000000"/>
          <w:lang w:eastAsia="uk-UA"/>
        </w:rPr>
        <w:t xml:space="preserve">). </w:t>
      </w:r>
    </w:p>
    <w:p w:rsidR="00780A2E" w:rsidRPr="00780A2E" w:rsidRDefault="00780A2E" w:rsidP="00780A2E">
      <w:pPr>
        <w:pBdr>
          <w:top w:val="nil"/>
          <w:left w:val="nil"/>
          <w:bottom w:val="nil"/>
          <w:right w:val="nil"/>
          <w:between w:val="nil"/>
        </w:pBdr>
        <w:spacing w:after="0" w:line="240" w:lineRule="auto"/>
        <w:jc w:val="both"/>
        <w:rPr>
          <w:color w:val="000000"/>
          <w:lang w:eastAsia="uk-UA"/>
        </w:rPr>
      </w:pPr>
    </w:p>
    <w:p w:rsidR="00780A2E" w:rsidRPr="00780A2E" w:rsidRDefault="00780A2E" w:rsidP="00780A2E">
      <w:pPr>
        <w:spacing w:after="0" w:line="280" w:lineRule="auto"/>
        <w:jc w:val="both"/>
        <w:rPr>
          <w:rFonts w:eastAsia="Times New Roman"/>
          <w:b/>
        </w:rPr>
      </w:pPr>
      <w:r w:rsidRPr="00780A2E">
        <w:rPr>
          <w:rFonts w:eastAsia="Times New Roman"/>
          <w:b/>
        </w:rPr>
        <w:t>Оцінка пропозицій</w:t>
      </w:r>
    </w:p>
    <w:p w:rsidR="00780A2E" w:rsidRPr="00780A2E" w:rsidRDefault="00780A2E" w:rsidP="00780A2E">
      <w:pPr>
        <w:spacing w:after="0" w:line="280" w:lineRule="auto"/>
        <w:ind w:left="142" w:hanging="142"/>
        <w:jc w:val="both"/>
        <w:rPr>
          <w:rFonts w:eastAsia="Times New Roman"/>
        </w:rPr>
      </w:pPr>
      <w:r w:rsidRPr="00780A2E">
        <w:rPr>
          <w:rFonts w:eastAsia="Times New Roman"/>
        </w:rPr>
        <w:t xml:space="preserve">Детальна оцінка пропозицій </w:t>
      </w:r>
      <w:proofErr w:type="spellStart"/>
      <w:r w:rsidRPr="00780A2E">
        <w:rPr>
          <w:rFonts w:eastAsia="Times New Roman"/>
        </w:rPr>
        <w:t>складатиметься</w:t>
      </w:r>
      <w:proofErr w:type="spellEnd"/>
      <w:r w:rsidRPr="00780A2E">
        <w:rPr>
          <w:rFonts w:eastAsia="Times New Roman"/>
        </w:rPr>
        <w:t xml:space="preserve"> з технічної оцінки та фінансової оцінки.</w:t>
      </w:r>
    </w:p>
    <w:p w:rsidR="00780A2E" w:rsidRPr="00780A2E" w:rsidRDefault="00780A2E" w:rsidP="00780A2E">
      <w:pPr>
        <w:spacing w:after="0" w:line="240" w:lineRule="auto"/>
        <w:jc w:val="both"/>
        <w:rPr>
          <w:rFonts w:eastAsia="Times New Roman"/>
          <w:shd w:val="clear" w:color="auto" w:fill="00FFFF"/>
        </w:rPr>
      </w:pPr>
    </w:p>
    <w:p w:rsidR="00780A2E" w:rsidRPr="00780A2E" w:rsidRDefault="00780A2E" w:rsidP="00780A2E">
      <w:pPr>
        <w:spacing w:after="0" w:line="240" w:lineRule="auto"/>
        <w:jc w:val="both"/>
        <w:rPr>
          <w:rFonts w:eastAsia="Times New Roman"/>
          <w:b/>
        </w:rPr>
      </w:pPr>
      <w:r w:rsidRPr="00780A2E">
        <w:rPr>
          <w:rFonts w:eastAsia="Times New Roman"/>
          <w:b/>
        </w:rPr>
        <w:t>Питання</w:t>
      </w:r>
    </w:p>
    <w:p w:rsidR="00780A2E" w:rsidRPr="00780A2E" w:rsidRDefault="00780A2E" w:rsidP="00780A2E">
      <w:pPr>
        <w:spacing w:after="0" w:line="240" w:lineRule="auto"/>
        <w:jc w:val="both"/>
      </w:pPr>
      <w:r w:rsidRPr="00780A2E">
        <w:t xml:space="preserve">Питання або запити щодо подальших роз’яснень можна надавати під час організаційної </w:t>
      </w:r>
      <w:r w:rsidR="00224223">
        <w:t>зустрічі</w:t>
      </w:r>
      <w:r w:rsidRPr="00780A2E">
        <w:t xml:space="preserve"> (</w:t>
      </w:r>
      <w:proofErr w:type="spellStart"/>
      <w:r w:rsidRPr="00780A2E">
        <w:t>дебрифінгу</w:t>
      </w:r>
      <w:proofErr w:type="spellEnd"/>
      <w:r w:rsidRPr="00780A2E">
        <w:t>), яку буде проведено</w:t>
      </w:r>
      <w:r w:rsidR="00513836">
        <w:t xml:space="preserve"> </w:t>
      </w:r>
      <w:r w:rsidRPr="00780A2E">
        <w:t xml:space="preserve"> </w:t>
      </w:r>
      <w:r w:rsidR="00702A6D">
        <w:rPr>
          <w:b/>
          <w:bCs/>
          <w:color w:val="000000"/>
        </w:rPr>
        <w:t>1 жовтня</w:t>
      </w:r>
      <w:r w:rsidR="00702A6D">
        <w:rPr>
          <w:b/>
          <w:bCs/>
          <w:color w:val="000000"/>
        </w:rPr>
        <w:t>, 2021, о 1</w:t>
      </w:r>
      <w:r w:rsidR="00702A6D">
        <w:rPr>
          <w:b/>
          <w:bCs/>
          <w:color w:val="000000"/>
        </w:rPr>
        <w:t>1</w:t>
      </w:r>
      <w:r w:rsidR="00702A6D">
        <w:rPr>
          <w:b/>
          <w:bCs/>
          <w:color w:val="000000"/>
        </w:rPr>
        <w:t>:00 год  за Київським часом</w:t>
      </w:r>
      <w:r w:rsidR="00702A6D">
        <w:rPr>
          <w:b/>
          <w:bCs/>
          <w:color w:val="000000"/>
        </w:rPr>
        <w:t xml:space="preserve"> </w:t>
      </w:r>
      <w:r w:rsidR="00702A6D">
        <w:rPr>
          <w:color w:val="000000"/>
        </w:rPr>
        <w:t>через конференцію</w:t>
      </w:r>
      <w:r w:rsidRPr="00780A2E">
        <w:t xml:space="preserve"> </w:t>
      </w:r>
      <w:proofErr w:type="spellStart"/>
      <w:r w:rsidRPr="00780A2E">
        <w:t>Google</w:t>
      </w:r>
      <w:proofErr w:type="spellEnd"/>
      <w:r w:rsidRPr="00780A2E">
        <w:t xml:space="preserve"> </w:t>
      </w:r>
      <w:proofErr w:type="spellStart"/>
      <w:r w:rsidRPr="00780A2E">
        <w:t>Meet</w:t>
      </w:r>
      <w:proofErr w:type="spellEnd"/>
      <w:r w:rsidRPr="00780A2E">
        <w:t xml:space="preserve"> (посилання на конференц</w:t>
      </w:r>
      <w:r w:rsidR="00387CCB">
        <w:t xml:space="preserve"> </w:t>
      </w:r>
      <w:r w:rsidRPr="00780A2E">
        <w:t xml:space="preserve">зв’язок буде надано пізніше). </w:t>
      </w:r>
    </w:p>
    <w:p w:rsidR="00780A2E" w:rsidRPr="00780A2E" w:rsidRDefault="00780A2E" w:rsidP="00780A2E">
      <w:pPr>
        <w:spacing w:after="0" w:line="240" w:lineRule="auto"/>
        <w:jc w:val="both"/>
      </w:pPr>
      <w:r w:rsidRPr="00780A2E">
        <w:t xml:space="preserve"> </w:t>
      </w:r>
    </w:p>
    <w:p w:rsidR="00780A2E" w:rsidRPr="00780A2E" w:rsidRDefault="00780A2E" w:rsidP="00780A2E">
      <w:pPr>
        <w:spacing w:after="0" w:line="240" w:lineRule="auto"/>
        <w:jc w:val="both"/>
      </w:pPr>
      <w:r w:rsidRPr="00780A2E">
        <w:t xml:space="preserve">У разі вашої участі у </w:t>
      </w:r>
      <w:proofErr w:type="spellStart"/>
      <w:r w:rsidRPr="00780A2E">
        <w:t>дебрифінгу</w:t>
      </w:r>
      <w:proofErr w:type="spellEnd"/>
      <w:r w:rsidRPr="00780A2E">
        <w:t xml:space="preserve"> ми просимо вас надіслати підтвердження із зазначенням імені та прізвища свого представника контактній особі UNFPA до</w:t>
      </w:r>
      <w:r w:rsidR="00702A6D">
        <w:t xml:space="preserve"> </w:t>
      </w:r>
      <w:r w:rsidR="00702A6D">
        <w:rPr>
          <w:b/>
          <w:bCs/>
          <w:color w:val="000000"/>
        </w:rPr>
        <w:t xml:space="preserve">15:00 за київським часом, </w:t>
      </w:r>
      <w:r w:rsidR="00702A6D">
        <w:rPr>
          <w:b/>
          <w:bCs/>
          <w:color w:val="000000"/>
        </w:rPr>
        <w:t>30 вересня</w:t>
      </w:r>
      <w:r w:rsidR="00702A6D">
        <w:rPr>
          <w:b/>
          <w:bCs/>
          <w:color w:val="000000"/>
        </w:rPr>
        <w:t>  2021 року</w:t>
      </w:r>
      <w:r w:rsidRPr="00780A2E">
        <w:t>.</w:t>
      </w:r>
    </w:p>
    <w:p w:rsidR="00780A2E" w:rsidRPr="00780A2E" w:rsidRDefault="00780A2E" w:rsidP="00780A2E">
      <w:pPr>
        <w:spacing w:after="0" w:line="240" w:lineRule="auto"/>
        <w:jc w:val="both"/>
      </w:pPr>
    </w:p>
    <w:tbl>
      <w:tblPr>
        <w:tblW w:w="8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92"/>
        <w:gridCol w:w="5103"/>
      </w:tblGrid>
      <w:tr w:rsidR="00780A2E" w:rsidRPr="00780A2E" w:rsidTr="00A87910">
        <w:trPr>
          <w:trHeight w:val="284"/>
        </w:trPr>
        <w:tc>
          <w:tcPr>
            <w:tcW w:w="339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80A2E" w:rsidRPr="00780A2E" w:rsidRDefault="00780A2E" w:rsidP="00780A2E">
            <w:pPr>
              <w:spacing w:after="0" w:line="240" w:lineRule="auto"/>
              <w:jc w:val="both"/>
            </w:pPr>
            <w:r w:rsidRPr="00780A2E">
              <w:t>Ім'я та прізвище контактної особи в UNFPA:</w:t>
            </w:r>
          </w:p>
        </w:tc>
        <w:tc>
          <w:tcPr>
            <w:tcW w:w="5103" w:type="dxa"/>
            <w:tcBorders>
              <w:top w:val="single" w:sz="8" w:space="0" w:color="D9D9D9"/>
              <w:bottom w:val="single" w:sz="8" w:space="0" w:color="D9D9D9"/>
              <w:right w:val="single" w:sz="8" w:space="0" w:color="D9D9D9"/>
            </w:tcBorders>
            <w:tcMar>
              <w:top w:w="100" w:type="dxa"/>
              <w:left w:w="100" w:type="dxa"/>
              <w:bottom w:w="100" w:type="dxa"/>
              <w:right w:w="100" w:type="dxa"/>
            </w:tcMar>
          </w:tcPr>
          <w:p w:rsidR="00780A2E" w:rsidRPr="00780A2E" w:rsidRDefault="00780A2E" w:rsidP="00780A2E">
            <w:pPr>
              <w:rPr>
                <w:i/>
                <w:lang w:eastAsia="uk-UA"/>
              </w:rPr>
            </w:pPr>
            <w:r w:rsidRPr="00780A2E">
              <w:rPr>
                <w:i/>
                <w:lang w:eastAsia="uk-UA"/>
              </w:rPr>
              <w:t xml:space="preserve">Анна </w:t>
            </w:r>
            <w:proofErr w:type="spellStart"/>
            <w:r w:rsidRPr="00780A2E">
              <w:rPr>
                <w:i/>
                <w:lang w:eastAsia="uk-UA"/>
              </w:rPr>
              <w:t>Цицак</w:t>
            </w:r>
            <w:proofErr w:type="spellEnd"/>
          </w:p>
        </w:tc>
      </w:tr>
      <w:tr w:rsidR="00780A2E" w:rsidRPr="00780A2E" w:rsidTr="00A87910">
        <w:trPr>
          <w:trHeight w:val="147"/>
        </w:trPr>
        <w:tc>
          <w:tcPr>
            <w:tcW w:w="3392" w:type="dxa"/>
            <w:tcBorders>
              <w:left w:val="single" w:sz="8" w:space="0" w:color="D9D9D9"/>
              <w:bottom w:val="single" w:sz="8" w:space="0" w:color="D9D9D9"/>
              <w:right w:val="single" w:sz="8" w:space="0" w:color="D9D9D9"/>
            </w:tcBorders>
            <w:tcMar>
              <w:top w:w="100" w:type="dxa"/>
              <w:left w:w="100" w:type="dxa"/>
              <w:bottom w:w="100" w:type="dxa"/>
              <w:right w:w="100" w:type="dxa"/>
            </w:tcMar>
          </w:tcPr>
          <w:p w:rsidR="00780A2E" w:rsidRPr="00780A2E" w:rsidRDefault="00780A2E" w:rsidP="00780A2E">
            <w:pPr>
              <w:spacing w:after="0" w:line="240" w:lineRule="auto"/>
              <w:jc w:val="both"/>
            </w:pPr>
            <w:r w:rsidRPr="00780A2E">
              <w:t>Адреса електронної пошти контактної особи:</w:t>
            </w:r>
          </w:p>
        </w:tc>
        <w:tc>
          <w:tcPr>
            <w:tcW w:w="5103" w:type="dxa"/>
            <w:tcBorders>
              <w:bottom w:val="single" w:sz="8" w:space="0" w:color="D9D9D9"/>
              <w:right w:val="single" w:sz="8" w:space="0" w:color="D9D9D9"/>
            </w:tcBorders>
            <w:tcMar>
              <w:top w:w="100" w:type="dxa"/>
              <w:left w:w="100" w:type="dxa"/>
              <w:bottom w:w="100" w:type="dxa"/>
              <w:right w:w="100" w:type="dxa"/>
            </w:tcMar>
          </w:tcPr>
          <w:p w:rsidR="00780A2E" w:rsidRPr="00780A2E" w:rsidRDefault="00780A2E" w:rsidP="00780A2E">
            <w:pPr>
              <w:rPr>
                <w:i/>
                <w:lang w:eastAsia="uk-UA"/>
              </w:rPr>
            </w:pPr>
            <w:r w:rsidRPr="00780A2E">
              <w:rPr>
                <w:i/>
                <w:lang w:eastAsia="uk-UA"/>
              </w:rPr>
              <w:t>tsytsak@unfpa.org</w:t>
            </w:r>
          </w:p>
        </w:tc>
      </w:tr>
    </w:tbl>
    <w:p w:rsidR="00780A2E" w:rsidRPr="00780A2E" w:rsidRDefault="00780A2E" w:rsidP="00780A2E">
      <w:pPr>
        <w:spacing w:after="0" w:line="240" w:lineRule="auto"/>
        <w:jc w:val="both"/>
      </w:pPr>
      <w:r w:rsidRPr="00780A2E">
        <w:t xml:space="preserve"> </w:t>
      </w:r>
    </w:p>
    <w:p w:rsidR="00780A2E" w:rsidRPr="00780A2E" w:rsidRDefault="00780A2E" w:rsidP="00780A2E">
      <w:pPr>
        <w:spacing w:after="0" w:line="240" w:lineRule="auto"/>
        <w:jc w:val="both"/>
      </w:pPr>
      <w:r w:rsidRPr="00780A2E">
        <w:t xml:space="preserve">Якщо ви не маєте можливості взяти участь </w:t>
      </w:r>
      <w:r w:rsidR="00224223">
        <w:t>в організаційній зустрічі</w:t>
      </w:r>
      <w:r w:rsidRPr="00780A2E">
        <w:t>, прохання надіслати свої запитання та запити щодо комерційної пропозиції контактній особі в UNFPA (див. контактні дані у наведеній вище таблиці).</w:t>
      </w:r>
    </w:p>
    <w:p w:rsidR="00780A2E" w:rsidRPr="00780A2E" w:rsidRDefault="00780A2E" w:rsidP="00780A2E">
      <w:pPr>
        <w:spacing w:after="0" w:line="240" w:lineRule="auto"/>
        <w:jc w:val="both"/>
      </w:pPr>
      <w:r w:rsidRPr="00780A2E">
        <w:t xml:space="preserve"> </w:t>
      </w:r>
    </w:p>
    <w:p w:rsidR="00780A2E" w:rsidRPr="00780A2E" w:rsidRDefault="00780A2E" w:rsidP="00780A2E">
      <w:pPr>
        <w:spacing w:after="0" w:line="240" w:lineRule="auto"/>
        <w:jc w:val="both"/>
      </w:pPr>
      <w:r w:rsidRPr="00780A2E">
        <w:t>На ці запитання буде надано письмову відповідь, яку буде повідомлено всім сторонам якнайшвидше.</w:t>
      </w:r>
    </w:p>
    <w:p w:rsidR="00780A2E" w:rsidRPr="00780A2E" w:rsidRDefault="00780A2E" w:rsidP="00780A2E">
      <w:pPr>
        <w:tabs>
          <w:tab w:val="left" w:pos="6630"/>
          <w:tab w:val="left" w:pos="9120"/>
        </w:tabs>
        <w:spacing w:after="0" w:line="240" w:lineRule="auto"/>
        <w:jc w:val="both"/>
        <w:rPr>
          <w:rFonts w:eastAsia="Times New Roman"/>
          <w:b/>
        </w:rPr>
      </w:pPr>
      <w:r w:rsidRPr="00780A2E">
        <w:rPr>
          <w:rFonts w:eastAsia="Times New Roman"/>
        </w:rPr>
        <w:t>Кінцевий термін подання запитань</w:t>
      </w:r>
      <w:r w:rsidR="00513836">
        <w:rPr>
          <w:rFonts w:eastAsia="Times New Roman"/>
        </w:rPr>
        <w:t xml:space="preserve"> - </w:t>
      </w:r>
      <w:r w:rsidR="00513836">
        <w:rPr>
          <w:b/>
          <w:bCs/>
          <w:color w:val="000000"/>
        </w:rPr>
        <w:t>п</w:t>
      </w:r>
      <w:r w:rsidR="00513836">
        <w:rPr>
          <w:b/>
          <w:bCs/>
          <w:color w:val="000000"/>
        </w:rPr>
        <w:t>онеділок</w:t>
      </w:r>
      <w:r w:rsidR="00513836">
        <w:rPr>
          <w:b/>
          <w:bCs/>
          <w:color w:val="000000"/>
        </w:rPr>
        <w:t>, 1</w:t>
      </w:r>
      <w:r w:rsidR="00513836">
        <w:rPr>
          <w:b/>
          <w:bCs/>
          <w:color w:val="000000"/>
        </w:rPr>
        <w:t>1 жовтня</w:t>
      </w:r>
      <w:r w:rsidR="00513836">
        <w:rPr>
          <w:b/>
          <w:bCs/>
          <w:color w:val="000000"/>
        </w:rPr>
        <w:t>, 2021, 17:00 год  за Київським часом</w:t>
      </w:r>
      <w:r w:rsidR="00513836">
        <w:rPr>
          <w:b/>
          <w:bCs/>
          <w:color w:val="000000"/>
        </w:rPr>
        <w:t>.</w:t>
      </w:r>
    </w:p>
    <w:p w:rsidR="00780A2E" w:rsidRPr="00780A2E" w:rsidRDefault="00780A2E" w:rsidP="00780A2E">
      <w:pPr>
        <w:pBdr>
          <w:top w:val="nil"/>
          <w:left w:val="nil"/>
          <w:bottom w:val="nil"/>
          <w:right w:val="nil"/>
          <w:between w:val="nil"/>
        </w:pBdr>
        <w:spacing w:after="0" w:line="240" w:lineRule="auto"/>
        <w:jc w:val="both"/>
        <w:rPr>
          <w:color w:val="000000"/>
          <w:lang w:eastAsia="uk-UA"/>
        </w:rPr>
      </w:pPr>
    </w:p>
    <w:p w:rsidR="00780A2E" w:rsidRPr="00780A2E" w:rsidRDefault="00780A2E" w:rsidP="00780A2E">
      <w:pPr>
        <w:spacing w:after="0"/>
        <w:jc w:val="both"/>
        <w:rPr>
          <w:b/>
          <w:lang w:eastAsia="uk-UA"/>
        </w:rPr>
      </w:pPr>
    </w:p>
    <w:p w:rsidR="00780A2E" w:rsidRPr="00780A2E" w:rsidRDefault="00780A2E" w:rsidP="00780A2E">
      <w:pPr>
        <w:rPr>
          <w:b/>
          <w:lang w:eastAsia="uk-UA"/>
        </w:rPr>
      </w:pPr>
      <w:r w:rsidRPr="00780A2E">
        <w:rPr>
          <w:b/>
          <w:lang w:eastAsia="uk-UA"/>
        </w:rPr>
        <w:t>III. Зміст пропозицій</w:t>
      </w:r>
    </w:p>
    <w:p w:rsidR="00780A2E" w:rsidRPr="00780A2E" w:rsidRDefault="00780A2E" w:rsidP="00780A2E">
      <w:pPr>
        <w:tabs>
          <w:tab w:val="left" w:pos="6630"/>
          <w:tab w:val="left" w:pos="9120"/>
        </w:tabs>
        <w:spacing w:after="0" w:line="240" w:lineRule="auto"/>
        <w:jc w:val="both"/>
        <w:rPr>
          <w:rFonts w:eastAsia="Times New Roman"/>
        </w:rPr>
      </w:pPr>
      <w:r w:rsidRPr="00780A2E">
        <w:rPr>
          <w:rFonts w:eastAsia="Times New Roman"/>
        </w:rPr>
        <w:t>Пропозиції слід надсилати одним повідомленням за можливості, з урахуванням розміру файлу.</w:t>
      </w:r>
    </w:p>
    <w:p w:rsidR="00780A2E" w:rsidRPr="00780A2E" w:rsidRDefault="00780A2E" w:rsidP="00780A2E">
      <w:pPr>
        <w:tabs>
          <w:tab w:val="left" w:pos="6630"/>
          <w:tab w:val="left" w:pos="9120"/>
        </w:tabs>
        <w:spacing w:after="0" w:line="240" w:lineRule="auto"/>
        <w:jc w:val="both"/>
        <w:rPr>
          <w:rFonts w:eastAsia="Times New Roman"/>
        </w:rPr>
      </w:pPr>
      <w:r w:rsidRPr="00780A2E">
        <w:rPr>
          <w:rFonts w:eastAsia="Times New Roman"/>
        </w:rPr>
        <w:t>Пропозиції повинні містити:</w:t>
      </w:r>
    </w:p>
    <w:p w:rsidR="00780A2E" w:rsidRPr="00780A2E" w:rsidRDefault="00780A2E" w:rsidP="00780A2E">
      <w:pPr>
        <w:spacing w:after="0"/>
        <w:rPr>
          <w:lang w:eastAsia="uk-UA"/>
        </w:rPr>
      </w:pPr>
    </w:p>
    <w:p w:rsidR="00780A2E" w:rsidRPr="00780A2E" w:rsidRDefault="00780A2E" w:rsidP="00780A2E">
      <w:pPr>
        <w:spacing w:after="0"/>
        <w:jc w:val="both"/>
        <w:rPr>
          <w:lang w:eastAsia="uk-UA"/>
        </w:rPr>
      </w:pPr>
      <w:r w:rsidRPr="00780A2E">
        <w:rPr>
          <w:lang w:eastAsia="uk-UA"/>
        </w:rPr>
        <w:t>a) Технічну пропозицію, в якій наявні:</w:t>
      </w:r>
    </w:p>
    <w:p w:rsidR="00780A2E" w:rsidRDefault="00780A2E" w:rsidP="00780A2E">
      <w:pPr>
        <w:tabs>
          <w:tab w:val="left" w:pos="6630"/>
          <w:tab w:val="left" w:pos="9120"/>
        </w:tabs>
        <w:contextualSpacing/>
        <w:jc w:val="both"/>
        <w:rPr>
          <w:color w:val="000000"/>
          <w:lang w:eastAsia="uk-UA"/>
        </w:rPr>
      </w:pPr>
      <w:r w:rsidRPr="00780A2E">
        <w:rPr>
          <w:color w:val="000000"/>
          <w:lang w:eastAsia="uk-UA"/>
        </w:rPr>
        <w:t>1) </w:t>
      </w:r>
      <w:r w:rsidRPr="00780A2E">
        <w:rPr>
          <w:b/>
          <w:bCs/>
          <w:color w:val="000000"/>
          <w:lang w:eastAsia="uk-UA"/>
        </w:rPr>
        <w:t>Повна аплікаційна форма</w:t>
      </w:r>
      <w:r w:rsidR="00852525">
        <w:rPr>
          <w:color w:val="000000"/>
          <w:lang w:eastAsia="uk-UA"/>
        </w:rPr>
        <w:t>, яка повинна містити такі блоки:</w:t>
      </w:r>
    </w:p>
    <w:p w:rsidR="00852525" w:rsidRPr="00852525" w:rsidRDefault="00852525" w:rsidP="00852525">
      <w:pPr>
        <w:pBdr>
          <w:top w:val="nil"/>
          <w:left w:val="nil"/>
          <w:bottom w:val="nil"/>
          <w:right w:val="nil"/>
          <w:between w:val="nil"/>
        </w:pBdr>
        <w:spacing w:after="0" w:line="240" w:lineRule="auto"/>
        <w:ind w:right="566" w:firstLine="284"/>
        <w:rPr>
          <w:rFonts w:eastAsia="Open Sans"/>
          <w:b/>
          <w:color w:val="000000"/>
        </w:rPr>
      </w:pPr>
      <w:r w:rsidRPr="00852525">
        <w:rPr>
          <w:color w:val="000000"/>
          <w:lang w:eastAsia="uk-UA"/>
        </w:rPr>
        <w:t xml:space="preserve">1.1. </w:t>
      </w:r>
      <w:r w:rsidRPr="00852525">
        <w:rPr>
          <w:rFonts w:eastAsia="Open Sans"/>
          <w:b/>
          <w:color w:val="000000"/>
        </w:rPr>
        <w:t xml:space="preserve">ІНФОРМАЦІЯ ПРО ЗАЯВНИКА </w:t>
      </w:r>
    </w:p>
    <w:p w:rsidR="00852525" w:rsidRPr="00852525" w:rsidRDefault="00852525" w:rsidP="00852525">
      <w:pPr>
        <w:pBdr>
          <w:top w:val="nil"/>
          <w:left w:val="nil"/>
          <w:bottom w:val="nil"/>
          <w:right w:val="nil"/>
          <w:between w:val="nil"/>
        </w:pBdr>
        <w:spacing w:after="0" w:line="240" w:lineRule="auto"/>
        <w:ind w:right="566" w:firstLine="284"/>
        <w:jc w:val="center"/>
        <w:rPr>
          <w:rFonts w:eastAsia="Open Sans"/>
          <w:b/>
          <w:color w:val="000000"/>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6029"/>
      </w:tblGrid>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bookmarkStart w:id="0" w:name="bookmark=id.30j0zll" w:colFirst="0" w:colLast="0"/>
            <w:bookmarkEnd w:id="0"/>
            <w:r w:rsidRPr="00852525">
              <w:rPr>
                <w:rFonts w:eastAsia="Open Sans"/>
                <w:color w:val="000000"/>
              </w:rPr>
              <w:t>Офіційна повна назва організації-заявника</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b/>
                <w:color w:val="A6A6A6"/>
              </w:rPr>
            </w:pPr>
            <w:r w:rsidRPr="00852525">
              <w:rPr>
                <w:rFonts w:eastAsia="Open Sans"/>
                <w:color w:val="A6A6A6"/>
              </w:rPr>
              <w:t>українською мовою / англійською мовою, якщо це зазначено в установчих документах</w:t>
            </w: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Організаційний статус (код неприбутковості)</w:t>
            </w:r>
          </w:p>
        </w:tc>
        <w:tc>
          <w:tcPr>
            <w:tcW w:w="6029" w:type="dxa"/>
          </w:tcPr>
          <w:p w:rsidR="00852525" w:rsidRPr="00852525" w:rsidRDefault="00852525" w:rsidP="002F4C1B">
            <w:pPr>
              <w:pBdr>
                <w:top w:val="nil"/>
                <w:left w:val="nil"/>
                <w:bottom w:val="nil"/>
                <w:right w:val="nil"/>
                <w:between w:val="nil"/>
              </w:pBdr>
              <w:spacing w:after="0" w:line="240" w:lineRule="auto"/>
              <w:ind w:right="566" w:firstLine="284"/>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lastRenderedPageBreak/>
              <w:t>Рік реєстрації</w:t>
            </w:r>
          </w:p>
        </w:tc>
        <w:tc>
          <w:tcPr>
            <w:tcW w:w="6029" w:type="dxa"/>
          </w:tcPr>
          <w:p w:rsidR="00852525" w:rsidRPr="00852525" w:rsidRDefault="00852525" w:rsidP="002F4C1B">
            <w:pPr>
              <w:pBdr>
                <w:top w:val="nil"/>
                <w:left w:val="nil"/>
                <w:bottom w:val="nil"/>
                <w:right w:val="nil"/>
                <w:between w:val="nil"/>
              </w:pBdr>
              <w:spacing w:after="0" w:line="240" w:lineRule="auto"/>
              <w:ind w:right="566" w:firstLine="284"/>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Код ЄДРПОУ</w:t>
            </w:r>
          </w:p>
        </w:tc>
        <w:tc>
          <w:tcPr>
            <w:tcW w:w="6029" w:type="dxa"/>
          </w:tcPr>
          <w:p w:rsidR="00852525" w:rsidRPr="00852525" w:rsidRDefault="00852525" w:rsidP="002F4C1B">
            <w:pPr>
              <w:pBdr>
                <w:top w:val="nil"/>
                <w:left w:val="nil"/>
                <w:bottom w:val="nil"/>
                <w:right w:val="nil"/>
                <w:between w:val="nil"/>
              </w:pBdr>
              <w:spacing w:after="0" w:line="240" w:lineRule="auto"/>
              <w:ind w:right="566" w:firstLine="284"/>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Місце реєстрації</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bookmarkStart w:id="1" w:name="_heading=h.1fob9te" w:colFirst="0" w:colLast="0"/>
            <w:bookmarkEnd w:id="1"/>
            <w:r w:rsidRPr="00852525">
              <w:rPr>
                <w:rFonts w:eastAsia="Open Sans"/>
                <w:color w:val="A6A6A6"/>
              </w:rPr>
              <w:t>Населений пункт, район, область</w:t>
            </w: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ПІБ керівника організації</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Офіційна назва посади керівника організації, що має зазначатися у договорі</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Контактний телефон керівника організації</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E-</w:t>
            </w:r>
            <w:proofErr w:type="spellStart"/>
            <w:r w:rsidRPr="00852525">
              <w:rPr>
                <w:rFonts w:eastAsia="Open Sans"/>
                <w:color w:val="000000"/>
              </w:rPr>
              <w:t>mail</w:t>
            </w:r>
            <w:proofErr w:type="spellEnd"/>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ПІБ контактної особи, відповідальної за підготовку заявки на участь у конкурсі</w:t>
            </w:r>
          </w:p>
        </w:tc>
        <w:tc>
          <w:tcPr>
            <w:tcW w:w="6029" w:type="dxa"/>
          </w:tcPr>
          <w:p w:rsidR="00852525" w:rsidRPr="00852525" w:rsidRDefault="00852525" w:rsidP="002F4C1B">
            <w:pPr>
              <w:pBdr>
                <w:top w:val="nil"/>
                <w:left w:val="nil"/>
                <w:bottom w:val="nil"/>
                <w:right w:val="nil"/>
                <w:between w:val="nil"/>
              </w:pBdr>
              <w:spacing w:after="0" w:line="240" w:lineRule="auto"/>
              <w:ind w:right="566" w:firstLine="284"/>
              <w:rPr>
                <w:rFonts w:eastAsia="Open Sans"/>
                <w:b/>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 xml:space="preserve">Контактний телефон </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b/>
                <w:color w:val="A6A6A6"/>
              </w:rPr>
            </w:pPr>
            <w:r w:rsidRPr="00852525">
              <w:rPr>
                <w:rFonts w:eastAsia="Open Sans"/>
                <w:color w:val="A6A6A6"/>
              </w:rPr>
              <w:t>+380</w:t>
            </w: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E-</w:t>
            </w:r>
            <w:proofErr w:type="spellStart"/>
            <w:r w:rsidRPr="00852525">
              <w:rPr>
                <w:rFonts w:eastAsia="Open Sans"/>
                <w:color w:val="000000"/>
              </w:rPr>
              <w:t>mail</w:t>
            </w:r>
            <w:proofErr w:type="spellEnd"/>
          </w:p>
        </w:tc>
        <w:tc>
          <w:tcPr>
            <w:tcW w:w="6029" w:type="dxa"/>
          </w:tcPr>
          <w:p w:rsidR="00852525" w:rsidRPr="00852525" w:rsidRDefault="00852525" w:rsidP="002F4C1B">
            <w:pPr>
              <w:pBdr>
                <w:top w:val="nil"/>
                <w:left w:val="nil"/>
                <w:bottom w:val="nil"/>
                <w:right w:val="nil"/>
                <w:between w:val="nil"/>
              </w:pBdr>
              <w:spacing w:after="0" w:line="240" w:lineRule="auto"/>
              <w:ind w:right="566" w:firstLine="284"/>
              <w:rPr>
                <w:rFonts w:eastAsia="Open Sans"/>
                <w:b/>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Юридична адреса організації:</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r w:rsidRPr="00852525">
              <w:rPr>
                <w:rFonts w:eastAsia="Open Sans"/>
                <w:color w:val="A6A6A6"/>
              </w:rPr>
              <w:t>(поштовий індекс, область, місто, вулиця, будинок/офіс)</w:t>
            </w:r>
          </w:p>
          <w:p w:rsidR="00852525" w:rsidRPr="00852525" w:rsidRDefault="00852525" w:rsidP="002F4C1B">
            <w:pPr>
              <w:pBdr>
                <w:top w:val="nil"/>
                <w:left w:val="nil"/>
                <w:bottom w:val="nil"/>
                <w:right w:val="nil"/>
                <w:between w:val="nil"/>
              </w:pBdr>
              <w:spacing w:after="0" w:line="240" w:lineRule="auto"/>
              <w:ind w:right="566"/>
              <w:rPr>
                <w:rFonts w:eastAsia="Open Sans"/>
                <w:b/>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Адреса офісу організації:</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r w:rsidRPr="00852525">
              <w:rPr>
                <w:rFonts w:eastAsia="Open Sans"/>
                <w:color w:val="A6A6A6"/>
              </w:rPr>
              <w:t>(поштовий індекс, область, місто, вулиця, будинок/офіс)</w:t>
            </w:r>
          </w:p>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Інформація щодо Банківського рахунку організації-заявника:</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color w:val="A6A6A6"/>
              </w:rPr>
            </w:pPr>
            <w:r w:rsidRPr="00852525">
              <w:rPr>
                <w:rFonts w:eastAsia="Open Sans"/>
                <w:color w:val="A6A6A6"/>
              </w:rPr>
              <w:t xml:space="preserve"> </w:t>
            </w:r>
          </w:p>
        </w:tc>
      </w:tr>
      <w:tr w:rsidR="00852525" w:rsidRPr="00852525" w:rsidTr="00224223">
        <w:tc>
          <w:tcPr>
            <w:tcW w:w="3686" w:type="dxa"/>
          </w:tcPr>
          <w:p w:rsidR="00852525" w:rsidRPr="00852525" w:rsidRDefault="00852525" w:rsidP="002F4C1B">
            <w:pPr>
              <w:pBdr>
                <w:top w:val="nil"/>
                <w:left w:val="nil"/>
                <w:bottom w:val="nil"/>
                <w:right w:val="nil"/>
                <w:between w:val="nil"/>
              </w:pBdr>
              <w:spacing w:after="0" w:line="240" w:lineRule="auto"/>
              <w:ind w:right="566"/>
              <w:rPr>
                <w:rFonts w:eastAsia="Open Sans"/>
                <w:color w:val="000000"/>
              </w:rPr>
            </w:pPr>
            <w:proofErr w:type="spellStart"/>
            <w:r w:rsidRPr="00852525">
              <w:rPr>
                <w:rFonts w:eastAsia="Open Sans"/>
                <w:color w:val="000000"/>
              </w:rPr>
              <w:t>Facebook</w:t>
            </w:r>
            <w:proofErr w:type="spellEnd"/>
            <w:r w:rsidRPr="00852525">
              <w:rPr>
                <w:rFonts w:eastAsia="Open Sans"/>
                <w:color w:val="000000"/>
              </w:rPr>
              <w:t xml:space="preserve"> сторінка/</w:t>
            </w:r>
            <w:proofErr w:type="spellStart"/>
            <w:r w:rsidRPr="00852525">
              <w:rPr>
                <w:rFonts w:eastAsia="Open Sans"/>
                <w:color w:val="000000"/>
              </w:rPr>
              <w:t>website</w:t>
            </w:r>
            <w:proofErr w:type="spellEnd"/>
            <w:r w:rsidRPr="00852525">
              <w:rPr>
                <w:rFonts w:eastAsia="Open Sans"/>
                <w:color w:val="000000"/>
              </w:rPr>
              <w:t xml:space="preserve"> організації</w:t>
            </w:r>
          </w:p>
        </w:tc>
        <w:tc>
          <w:tcPr>
            <w:tcW w:w="6029" w:type="dxa"/>
          </w:tcPr>
          <w:p w:rsidR="00852525" w:rsidRPr="00852525" w:rsidRDefault="00852525" w:rsidP="002F4C1B">
            <w:pPr>
              <w:pBdr>
                <w:top w:val="nil"/>
                <w:left w:val="nil"/>
                <w:bottom w:val="nil"/>
                <w:right w:val="nil"/>
                <w:between w:val="nil"/>
              </w:pBdr>
              <w:spacing w:after="0" w:line="240" w:lineRule="auto"/>
              <w:ind w:right="566"/>
              <w:rPr>
                <w:rFonts w:eastAsia="Open Sans"/>
                <w:b/>
                <w:color w:val="A6A6A6"/>
              </w:rPr>
            </w:pPr>
            <w:r w:rsidRPr="00852525">
              <w:rPr>
                <w:rFonts w:eastAsia="Open Sans"/>
                <w:color w:val="A6A6A6"/>
              </w:rPr>
              <w:t>(за наявності)</w:t>
            </w:r>
          </w:p>
        </w:tc>
      </w:tr>
    </w:tbl>
    <w:p w:rsidR="00852525" w:rsidRPr="00852525" w:rsidRDefault="00852525" w:rsidP="00780A2E">
      <w:pPr>
        <w:tabs>
          <w:tab w:val="left" w:pos="6630"/>
          <w:tab w:val="left" w:pos="9120"/>
        </w:tabs>
        <w:contextualSpacing/>
        <w:jc w:val="both"/>
        <w:rPr>
          <w:color w:val="000000"/>
          <w:lang w:eastAsia="uk-UA"/>
        </w:rPr>
      </w:pPr>
    </w:p>
    <w:p w:rsidR="00852525" w:rsidRPr="00852525" w:rsidRDefault="00852525" w:rsidP="00852525">
      <w:pPr>
        <w:tabs>
          <w:tab w:val="left" w:pos="6630"/>
          <w:tab w:val="left" w:pos="9120"/>
        </w:tabs>
        <w:contextualSpacing/>
        <w:jc w:val="both"/>
        <w:rPr>
          <w:b/>
          <w:color w:val="000000"/>
          <w:lang w:eastAsia="uk-UA"/>
        </w:rPr>
      </w:pPr>
      <w:r w:rsidRPr="00852525">
        <w:rPr>
          <w:color w:val="000000"/>
          <w:lang w:eastAsia="uk-UA"/>
        </w:rPr>
        <w:t xml:space="preserve">1.2. </w:t>
      </w:r>
      <w:r w:rsidRPr="00852525">
        <w:rPr>
          <w:b/>
          <w:color w:val="000000"/>
          <w:lang w:eastAsia="uk-UA"/>
        </w:rPr>
        <w:t>РОБОТА В ГРОМАДІ</w:t>
      </w:r>
    </w:p>
    <w:p w:rsidR="00852525" w:rsidRPr="00852525" w:rsidRDefault="00852525" w:rsidP="00852525">
      <w:pPr>
        <w:tabs>
          <w:tab w:val="left" w:pos="6630"/>
          <w:tab w:val="left" w:pos="9120"/>
        </w:tabs>
        <w:contextualSpacing/>
        <w:jc w:val="both"/>
        <w:rPr>
          <w:b/>
          <w:color w:val="000000"/>
          <w:lang w:eastAsia="uk-UA"/>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7"/>
        <w:gridCol w:w="6038"/>
      </w:tblGrid>
      <w:tr w:rsidR="00852525" w:rsidRPr="00852525" w:rsidTr="00513836">
        <w:trPr>
          <w:trHeight w:val="421"/>
        </w:trPr>
        <w:tc>
          <w:tcPr>
            <w:tcW w:w="3677" w:type="dxa"/>
          </w:tcPr>
          <w:p w:rsidR="00852525" w:rsidRPr="00852525" w:rsidRDefault="00852525" w:rsidP="00513836">
            <w:pPr>
              <w:tabs>
                <w:tab w:val="left" w:pos="6630"/>
                <w:tab w:val="left" w:pos="9120"/>
              </w:tabs>
              <w:contextualSpacing/>
              <w:rPr>
                <w:color w:val="000000"/>
                <w:lang w:eastAsia="uk-UA"/>
              </w:rPr>
            </w:pPr>
            <w:r w:rsidRPr="00852525">
              <w:rPr>
                <w:color w:val="000000"/>
                <w:lang w:eastAsia="uk-UA"/>
              </w:rPr>
              <w:t xml:space="preserve">Загальна інформація про діяльність організації </w:t>
            </w:r>
          </w:p>
        </w:tc>
        <w:tc>
          <w:tcPr>
            <w:tcW w:w="6038" w:type="dxa"/>
          </w:tcPr>
          <w:p w:rsidR="00852525" w:rsidRPr="00852525" w:rsidRDefault="00852525" w:rsidP="00513836">
            <w:pPr>
              <w:tabs>
                <w:tab w:val="left" w:pos="6630"/>
                <w:tab w:val="left" w:pos="9120"/>
              </w:tabs>
              <w:contextualSpacing/>
              <w:jc w:val="both"/>
              <w:rPr>
                <w:color w:val="000000"/>
                <w:lang w:eastAsia="uk-UA"/>
              </w:rPr>
            </w:pPr>
            <w:r w:rsidRPr="00852525">
              <w:rPr>
                <w:color w:val="000000"/>
                <w:lang w:eastAsia="uk-UA"/>
              </w:rPr>
              <w:t xml:space="preserve">Опишіть головні сфери діяльності, спеціалізацію та місію вашої організації. </w:t>
            </w:r>
          </w:p>
        </w:tc>
      </w:tr>
      <w:tr w:rsidR="00852525" w:rsidRPr="00852525" w:rsidTr="00224223">
        <w:tc>
          <w:tcPr>
            <w:tcW w:w="3677" w:type="dxa"/>
          </w:tcPr>
          <w:p w:rsidR="00852525" w:rsidRPr="00852525" w:rsidRDefault="00852525" w:rsidP="00224223">
            <w:pPr>
              <w:tabs>
                <w:tab w:val="left" w:pos="6630"/>
                <w:tab w:val="left" w:pos="9120"/>
              </w:tabs>
              <w:contextualSpacing/>
              <w:rPr>
                <w:color w:val="000000"/>
                <w:lang w:eastAsia="uk-UA"/>
              </w:rPr>
            </w:pPr>
            <w:r w:rsidRPr="00852525">
              <w:rPr>
                <w:color w:val="000000"/>
                <w:lang w:eastAsia="uk-UA"/>
              </w:rPr>
              <w:t>Досвід роботи у сфері протидії та запобігання домашньому насильству та/чи насильству за ознакою статі</w:t>
            </w:r>
          </w:p>
        </w:tc>
        <w:tc>
          <w:tcPr>
            <w:tcW w:w="6038" w:type="dxa"/>
          </w:tcPr>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Опишіть досвід організації та поточної команди у сфері протидії та запобігання ДН/</w:t>
            </w:r>
            <w:r w:rsidR="004D6565">
              <w:rPr>
                <w:color w:val="000000"/>
                <w:lang w:eastAsia="uk-UA"/>
              </w:rPr>
              <w:t>ГЗН</w:t>
            </w:r>
            <w:r w:rsidRPr="00852525">
              <w:rPr>
                <w:color w:val="000000"/>
                <w:lang w:eastAsia="uk-UA"/>
              </w:rPr>
              <w:t>.</w:t>
            </w:r>
          </w:p>
        </w:tc>
      </w:tr>
      <w:tr w:rsidR="00852525" w:rsidRPr="00852525" w:rsidTr="00224223">
        <w:tc>
          <w:tcPr>
            <w:tcW w:w="3677" w:type="dxa"/>
          </w:tcPr>
          <w:p w:rsidR="00852525" w:rsidRPr="00852525" w:rsidRDefault="00852525" w:rsidP="00224223">
            <w:pPr>
              <w:tabs>
                <w:tab w:val="left" w:pos="6630"/>
                <w:tab w:val="left" w:pos="9120"/>
              </w:tabs>
              <w:contextualSpacing/>
              <w:rPr>
                <w:color w:val="000000"/>
                <w:lang w:eastAsia="uk-UA"/>
              </w:rPr>
            </w:pPr>
            <w:r w:rsidRPr="00852525">
              <w:rPr>
                <w:color w:val="000000"/>
                <w:lang w:eastAsia="uk-UA"/>
              </w:rPr>
              <w:t>Співпраця з органами місцевої влади (насамперед у сфері протидії та запобігання ДН/</w:t>
            </w:r>
            <w:r w:rsidR="004D6565">
              <w:rPr>
                <w:color w:val="000000"/>
                <w:lang w:eastAsia="uk-UA"/>
              </w:rPr>
              <w:t>ГЗН</w:t>
            </w:r>
            <w:r w:rsidRPr="00852525">
              <w:rPr>
                <w:color w:val="000000"/>
                <w:lang w:eastAsia="uk-UA"/>
              </w:rPr>
              <w:t>)</w:t>
            </w:r>
          </w:p>
          <w:p w:rsidR="00852525" w:rsidRPr="00852525" w:rsidRDefault="00852525" w:rsidP="00224223">
            <w:pPr>
              <w:tabs>
                <w:tab w:val="left" w:pos="6630"/>
                <w:tab w:val="left" w:pos="9120"/>
              </w:tabs>
              <w:contextualSpacing/>
              <w:rPr>
                <w:color w:val="000000"/>
                <w:lang w:eastAsia="uk-UA"/>
              </w:rPr>
            </w:pPr>
          </w:p>
        </w:tc>
        <w:tc>
          <w:tcPr>
            <w:tcW w:w="6038" w:type="dxa"/>
          </w:tcPr>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 xml:space="preserve">Опишіть 2-3 успішні </w:t>
            </w:r>
            <w:proofErr w:type="spellStart"/>
            <w:r w:rsidRPr="00852525">
              <w:rPr>
                <w:color w:val="000000"/>
                <w:lang w:eastAsia="uk-UA"/>
              </w:rPr>
              <w:t>проєкти</w:t>
            </w:r>
            <w:proofErr w:type="spellEnd"/>
            <w:r w:rsidRPr="00852525">
              <w:rPr>
                <w:color w:val="000000"/>
                <w:lang w:eastAsia="uk-UA"/>
              </w:rPr>
              <w:t xml:space="preserve">, реалізовані Вашою організацією у партнерстві з органами місцевої влади. На кожен </w:t>
            </w:r>
            <w:proofErr w:type="spellStart"/>
            <w:r w:rsidRPr="00852525">
              <w:rPr>
                <w:color w:val="000000"/>
                <w:lang w:eastAsia="uk-UA"/>
              </w:rPr>
              <w:t>проєкт</w:t>
            </w:r>
            <w:proofErr w:type="spellEnd"/>
            <w:r w:rsidRPr="00852525">
              <w:rPr>
                <w:color w:val="000000"/>
                <w:lang w:eastAsia="uk-UA"/>
              </w:rPr>
              <w:t xml:space="preserve">, будь ласка, вкажіть мету, ключові результати та внесок Вашої організації в успіх </w:t>
            </w:r>
            <w:proofErr w:type="spellStart"/>
            <w:r w:rsidRPr="00852525">
              <w:rPr>
                <w:color w:val="000000"/>
                <w:lang w:eastAsia="uk-UA"/>
              </w:rPr>
              <w:t>проєкту</w:t>
            </w:r>
            <w:proofErr w:type="spellEnd"/>
            <w:r w:rsidRPr="00852525">
              <w:rPr>
                <w:color w:val="000000"/>
                <w:lang w:eastAsia="uk-UA"/>
              </w:rPr>
              <w:t xml:space="preserve">. </w:t>
            </w:r>
          </w:p>
          <w:p w:rsidR="00852525" w:rsidRPr="00852525" w:rsidRDefault="00852525" w:rsidP="00852525">
            <w:pPr>
              <w:tabs>
                <w:tab w:val="left" w:pos="6630"/>
                <w:tab w:val="left" w:pos="9120"/>
              </w:tabs>
              <w:contextualSpacing/>
              <w:jc w:val="both"/>
              <w:rPr>
                <w:color w:val="000000"/>
                <w:lang w:eastAsia="uk-UA"/>
              </w:rPr>
            </w:pP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 xml:space="preserve">Назва </w:t>
            </w:r>
            <w:proofErr w:type="spellStart"/>
            <w:r w:rsidRPr="00852525">
              <w:rPr>
                <w:color w:val="000000"/>
                <w:lang w:eastAsia="uk-UA"/>
              </w:rPr>
              <w:t>проєкту</w:t>
            </w:r>
            <w:proofErr w:type="spellEnd"/>
            <w:r w:rsidRPr="00852525">
              <w:rPr>
                <w:color w:val="000000"/>
                <w:lang w:eastAsia="uk-UA"/>
              </w:rPr>
              <w:t>:</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Донорська організація:</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Партнер (орган місцевої влади):</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 xml:space="preserve">Мета </w:t>
            </w:r>
            <w:proofErr w:type="spellStart"/>
            <w:r w:rsidRPr="00852525">
              <w:rPr>
                <w:color w:val="000000"/>
                <w:lang w:eastAsia="uk-UA"/>
              </w:rPr>
              <w:t>проєкту</w:t>
            </w:r>
            <w:proofErr w:type="spellEnd"/>
            <w:r w:rsidRPr="00852525">
              <w:rPr>
                <w:color w:val="000000"/>
                <w:lang w:eastAsia="uk-UA"/>
              </w:rPr>
              <w:t>:</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Основні результати:</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 xml:space="preserve">Роль Вашої ОГС у </w:t>
            </w:r>
            <w:proofErr w:type="spellStart"/>
            <w:r w:rsidRPr="00852525">
              <w:rPr>
                <w:color w:val="000000"/>
                <w:lang w:eastAsia="uk-UA"/>
              </w:rPr>
              <w:t>проєкті</w:t>
            </w:r>
            <w:proofErr w:type="spellEnd"/>
            <w:r w:rsidRPr="00852525">
              <w:rPr>
                <w:color w:val="000000"/>
                <w:lang w:eastAsia="uk-UA"/>
              </w:rPr>
              <w:t xml:space="preserve">: </w:t>
            </w:r>
          </w:p>
          <w:p w:rsidR="00852525" w:rsidRPr="00852525" w:rsidRDefault="00852525" w:rsidP="00852525">
            <w:pPr>
              <w:tabs>
                <w:tab w:val="left" w:pos="6630"/>
                <w:tab w:val="left" w:pos="9120"/>
              </w:tabs>
              <w:contextualSpacing/>
              <w:jc w:val="both"/>
              <w:rPr>
                <w:color w:val="000000"/>
                <w:lang w:eastAsia="uk-UA"/>
              </w:rPr>
            </w:pP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 xml:space="preserve">Назва </w:t>
            </w:r>
            <w:proofErr w:type="spellStart"/>
            <w:r w:rsidRPr="00852525">
              <w:rPr>
                <w:color w:val="000000"/>
                <w:lang w:eastAsia="uk-UA"/>
              </w:rPr>
              <w:t>проєкту</w:t>
            </w:r>
            <w:proofErr w:type="spellEnd"/>
            <w:r w:rsidRPr="00852525">
              <w:rPr>
                <w:color w:val="000000"/>
                <w:lang w:eastAsia="uk-UA"/>
              </w:rPr>
              <w:t>:</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Донорська організація:</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Партнер (орган місцевої влади):</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t xml:space="preserve">Мета </w:t>
            </w:r>
            <w:proofErr w:type="spellStart"/>
            <w:r w:rsidRPr="00852525">
              <w:rPr>
                <w:color w:val="000000"/>
                <w:lang w:eastAsia="uk-UA"/>
              </w:rPr>
              <w:t>проєкту</w:t>
            </w:r>
            <w:proofErr w:type="spellEnd"/>
            <w:r w:rsidRPr="00852525">
              <w:rPr>
                <w:color w:val="000000"/>
                <w:lang w:eastAsia="uk-UA"/>
              </w:rPr>
              <w:t>:</w:t>
            </w:r>
          </w:p>
          <w:p w:rsidR="00852525" w:rsidRPr="00852525" w:rsidRDefault="00852525" w:rsidP="00852525">
            <w:pPr>
              <w:tabs>
                <w:tab w:val="left" w:pos="6630"/>
                <w:tab w:val="left" w:pos="9120"/>
              </w:tabs>
              <w:contextualSpacing/>
              <w:jc w:val="both"/>
              <w:rPr>
                <w:color w:val="000000"/>
                <w:lang w:eastAsia="uk-UA"/>
              </w:rPr>
            </w:pPr>
            <w:r w:rsidRPr="00852525">
              <w:rPr>
                <w:color w:val="000000"/>
                <w:lang w:eastAsia="uk-UA"/>
              </w:rPr>
              <w:lastRenderedPageBreak/>
              <w:t>Основні результати:</w:t>
            </w:r>
          </w:p>
          <w:p w:rsidR="00852525" w:rsidRPr="00852525" w:rsidRDefault="00852525" w:rsidP="00513836">
            <w:pPr>
              <w:tabs>
                <w:tab w:val="left" w:pos="6630"/>
                <w:tab w:val="left" w:pos="9120"/>
              </w:tabs>
              <w:contextualSpacing/>
              <w:jc w:val="both"/>
              <w:rPr>
                <w:color w:val="000000"/>
                <w:lang w:eastAsia="uk-UA"/>
              </w:rPr>
            </w:pPr>
            <w:r w:rsidRPr="00852525">
              <w:rPr>
                <w:color w:val="000000"/>
                <w:lang w:eastAsia="uk-UA"/>
              </w:rPr>
              <w:t xml:space="preserve">Роль Вашої ОГС у </w:t>
            </w:r>
            <w:proofErr w:type="spellStart"/>
            <w:r w:rsidRPr="00852525">
              <w:rPr>
                <w:color w:val="000000"/>
                <w:lang w:eastAsia="uk-UA"/>
              </w:rPr>
              <w:t>проєкті</w:t>
            </w:r>
            <w:proofErr w:type="spellEnd"/>
            <w:r w:rsidRPr="00852525">
              <w:rPr>
                <w:color w:val="000000"/>
                <w:lang w:eastAsia="uk-UA"/>
              </w:rPr>
              <w:t xml:space="preserve">: </w:t>
            </w:r>
          </w:p>
        </w:tc>
      </w:tr>
      <w:tr w:rsidR="00852525" w:rsidRPr="00852525" w:rsidTr="00224223">
        <w:tc>
          <w:tcPr>
            <w:tcW w:w="3677" w:type="dxa"/>
            <w:tcBorders>
              <w:top w:val="single" w:sz="4" w:space="0" w:color="000000"/>
              <w:left w:val="single" w:sz="4" w:space="0" w:color="000000"/>
              <w:bottom w:val="single" w:sz="4" w:space="0" w:color="000000"/>
              <w:right w:val="single" w:sz="4" w:space="0" w:color="000000"/>
            </w:tcBorders>
          </w:tcPr>
          <w:p w:rsidR="00852525" w:rsidRPr="00852525" w:rsidRDefault="00852525" w:rsidP="00224223">
            <w:pPr>
              <w:tabs>
                <w:tab w:val="left" w:pos="6630"/>
                <w:tab w:val="left" w:pos="9120"/>
              </w:tabs>
              <w:contextualSpacing/>
              <w:rPr>
                <w:color w:val="000000"/>
                <w:lang w:eastAsia="uk-UA"/>
              </w:rPr>
            </w:pPr>
            <w:r w:rsidRPr="00852525">
              <w:rPr>
                <w:color w:val="000000"/>
                <w:lang w:eastAsia="uk-UA"/>
              </w:rPr>
              <w:lastRenderedPageBreak/>
              <w:t>Співпраця зі спеціалізованими службами підтримки осіб, які постраждали від ДН/</w:t>
            </w:r>
            <w:r w:rsidR="004D6565">
              <w:rPr>
                <w:color w:val="000000"/>
                <w:lang w:eastAsia="uk-UA"/>
              </w:rPr>
              <w:t>ГЗН</w:t>
            </w:r>
            <w:r w:rsidRPr="00852525">
              <w:rPr>
                <w:color w:val="000000"/>
                <w:lang w:eastAsia="uk-UA"/>
              </w:rPr>
              <w:t xml:space="preserve"> у вашій громаді/громадах (за наявності відповідних служб)</w:t>
            </w:r>
          </w:p>
        </w:tc>
        <w:tc>
          <w:tcPr>
            <w:tcW w:w="6038" w:type="dxa"/>
            <w:tcBorders>
              <w:top w:val="single" w:sz="4" w:space="0" w:color="000000"/>
              <w:left w:val="single" w:sz="4" w:space="0" w:color="000000"/>
              <w:bottom w:val="single" w:sz="4" w:space="0" w:color="000000"/>
              <w:right w:val="single" w:sz="4" w:space="0" w:color="000000"/>
            </w:tcBorders>
          </w:tcPr>
          <w:p w:rsidR="00852525" w:rsidRPr="00852525" w:rsidRDefault="00852525" w:rsidP="00852525">
            <w:pPr>
              <w:tabs>
                <w:tab w:val="left" w:pos="6630"/>
                <w:tab w:val="left" w:pos="9120"/>
              </w:tabs>
              <w:contextualSpacing/>
              <w:jc w:val="both"/>
              <w:rPr>
                <w:color w:val="000000"/>
                <w:lang w:eastAsia="uk-UA"/>
              </w:rPr>
            </w:pPr>
          </w:p>
          <w:p w:rsidR="00852525" w:rsidRPr="00852525" w:rsidRDefault="00852525" w:rsidP="00852525">
            <w:pPr>
              <w:tabs>
                <w:tab w:val="left" w:pos="6630"/>
                <w:tab w:val="left" w:pos="9120"/>
              </w:tabs>
              <w:contextualSpacing/>
              <w:jc w:val="both"/>
              <w:rPr>
                <w:color w:val="000000"/>
                <w:lang w:eastAsia="uk-UA"/>
              </w:rPr>
            </w:pPr>
          </w:p>
        </w:tc>
      </w:tr>
    </w:tbl>
    <w:p w:rsidR="00852525" w:rsidRPr="00852525" w:rsidRDefault="00852525" w:rsidP="00780A2E">
      <w:pPr>
        <w:tabs>
          <w:tab w:val="left" w:pos="6630"/>
          <w:tab w:val="left" w:pos="9120"/>
        </w:tabs>
        <w:contextualSpacing/>
        <w:jc w:val="both"/>
        <w:rPr>
          <w:color w:val="000000"/>
          <w:lang w:eastAsia="uk-UA"/>
        </w:rPr>
      </w:pPr>
    </w:p>
    <w:p w:rsidR="00852525" w:rsidRPr="00852525" w:rsidRDefault="00852525" w:rsidP="00852525">
      <w:pPr>
        <w:pBdr>
          <w:top w:val="nil"/>
          <w:left w:val="nil"/>
          <w:bottom w:val="nil"/>
          <w:right w:val="nil"/>
          <w:between w:val="nil"/>
        </w:pBdr>
        <w:spacing w:after="0" w:line="240" w:lineRule="auto"/>
        <w:ind w:right="566" w:firstLine="284"/>
        <w:jc w:val="center"/>
        <w:rPr>
          <w:rFonts w:eastAsia="Open Sans"/>
          <w:b/>
          <w:color w:val="000000"/>
        </w:rPr>
      </w:pPr>
      <w:r w:rsidRPr="00852525">
        <w:rPr>
          <w:color w:val="000000"/>
          <w:lang w:eastAsia="uk-UA"/>
        </w:rPr>
        <w:t xml:space="preserve">1.3. </w:t>
      </w:r>
      <w:r w:rsidRPr="00852525">
        <w:rPr>
          <w:rFonts w:eastAsia="Open Sans"/>
          <w:b/>
          <w:color w:val="000000"/>
        </w:rPr>
        <w:t xml:space="preserve">Програма співробітництва з готелями/готельними мережами за метою задоволення негайних потреб жінок, постраждалих від </w:t>
      </w:r>
      <w:proofErr w:type="spellStart"/>
      <w:r w:rsidRPr="00852525">
        <w:rPr>
          <w:rFonts w:eastAsia="Open Sans"/>
          <w:b/>
          <w:color w:val="000000"/>
        </w:rPr>
        <w:t>гендерно</w:t>
      </w:r>
      <w:proofErr w:type="spellEnd"/>
      <w:r w:rsidRPr="00852525">
        <w:rPr>
          <w:rFonts w:eastAsia="Open Sans"/>
          <w:b/>
          <w:color w:val="000000"/>
        </w:rPr>
        <w:t xml:space="preserve"> зумовленого/домашнього насильства, у безпеці та житлі, в тому чис</w:t>
      </w:r>
      <w:r w:rsidR="00224223">
        <w:rPr>
          <w:rFonts w:eastAsia="Open Sans"/>
          <w:b/>
          <w:color w:val="000000"/>
        </w:rPr>
        <w:t>лі в умовах пандемії COVID-19</w:t>
      </w:r>
    </w:p>
    <w:p w:rsidR="00852525" w:rsidRPr="00852525" w:rsidRDefault="00852525" w:rsidP="00852525">
      <w:pPr>
        <w:pBdr>
          <w:top w:val="nil"/>
          <w:left w:val="nil"/>
          <w:bottom w:val="nil"/>
          <w:right w:val="nil"/>
          <w:between w:val="nil"/>
        </w:pBdr>
        <w:spacing w:after="0" w:line="240" w:lineRule="auto"/>
        <w:ind w:right="566" w:firstLine="284"/>
        <w:jc w:val="center"/>
        <w:rPr>
          <w:rFonts w:eastAsia="Open Sans"/>
          <w:b/>
          <w:color w:val="000000"/>
        </w:rPr>
      </w:pPr>
    </w:p>
    <w:p w:rsidR="00852525" w:rsidRDefault="00852525" w:rsidP="00852525">
      <w:pPr>
        <w:pBdr>
          <w:top w:val="nil"/>
          <w:left w:val="nil"/>
          <w:bottom w:val="nil"/>
          <w:right w:val="nil"/>
          <w:between w:val="nil"/>
        </w:pBdr>
        <w:spacing w:after="0" w:line="240" w:lineRule="auto"/>
        <w:ind w:right="566" w:firstLine="284"/>
        <w:jc w:val="center"/>
        <w:rPr>
          <w:rFonts w:eastAsia="Open Sans"/>
          <w:b/>
          <w:color w:val="FF0000"/>
        </w:rPr>
      </w:pPr>
      <w:r w:rsidRPr="00852525">
        <w:rPr>
          <w:rFonts w:eastAsia="Open Sans"/>
          <w:b/>
          <w:color w:val="000000"/>
        </w:rPr>
        <w:t xml:space="preserve">Якщо ви подаєтесь на </w:t>
      </w:r>
      <w:r w:rsidRPr="00224223">
        <w:rPr>
          <w:rFonts w:eastAsia="Open Sans"/>
          <w:b/>
          <w:color w:val="FF0000"/>
        </w:rPr>
        <w:t>декілька областей</w:t>
      </w:r>
      <w:r w:rsidRPr="00852525">
        <w:rPr>
          <w:rFonts w:eastAsia="Open Sans"/>
          <w:b/>
          <w:color w:val="000000"/>
        </w:rPr>
        <w:t xml:space="preserve">, будь-ласка, наступний блок заповнюйте на </w:t>
      </w:r>
      <w:r w:rsidRPr="00224223">
        <w:rPr>
          <w:rFonts w:eastAsia="Open Sans"/>
          <w:b/>
          <w:color w:val="FF0000"/>
        </w:rPr>
        <w:t>кожну область окремо</w:t>
      </w:r>
    </w:p>
    <w:p w:rsidR="004D6565" w:rsidRPr="004D6565" w:rsidRDefault="004D6565" w:rsidP="00852525">
      <w:pPr>
        <w:pBdr>
          <w:top w:val="nil"/>
          <w:left w:val="nil"/>
          <w:bottom w:val="nil"/>
          <w:right w:val="nil"/>
          <w:between w:val="nil"/>
        </w:pBdr>
        <w:spacing w:after="0" w:line="240" w:lineRule="auto"/>
        <w:ind w:right="566" w:firstLine="284"/>
        <w:jc w:val="center"/>
        <w:rPr>
          <w:rFonts w:eastAsia="Open Sans"/>
        </w:rPr>
      </w:pPr>
      <w:r w:rsidRPr="004D6565">
        <w:rPr>
          <w:rFonts w:eastAsia="Open Sans"/>
        </w:rPr>
        <w:t>Область визначається як місце проживання постраждалих,</w:t>
      </w:r>
      <w:r>
        <w:rPr>
          <w:rFonts w:eastAsia="Open Sans"/>
        </w:rPr>
        <w:t xml:space="preserve"> а не місцезнаходження готелю. Наприклад, я</w:t>
      </w:r>
      <w:r w:rsidRPr="004D6565">
        <w:rPr>
          <w:rFonts w:eastAsia="Open Sans"/>
        </w:rPr>
        <w:t xml:space="preserve">кщо </w:t>
      </w:r>
      <w:r>
        <w:rPr>
          <w:rFonts w:eastAsia="Open Sans"/>
        </w:rPr>
        <w:t xml:space="preserve">ви </w:t>
      </w:r>
      <w:r w:rsidRPr="004D6565">
        <w:rPr>
          <w:rFonts w:eastAsia="Open Sans"/>
        </w:rPr>
        <w:t xml:space="preserve">працюєте в </w:t>
      </w:r>
      <w:r>
        <w:rPr>
          <w:rFonts w:eastAsia="Open Sans"/>
        </w:rPr>
        <w:t>містах/</w:t>
      </w:r>
      <w:r w:rsidRPr="004D6565">
        <w:rPr>
          <w:rFonts w:eastAsia="Open Sans"/>
        </w:rPr>
        <w:t>громадах Івано-Франківської області, а постраждалих буде</w:t>
      </w:r>
      <w:r>
        <w:rPr>
          <w:rFonts w:eastAsia="Open Sans"/>
        </w:rPr>
        <w:t>те</w:t>
      </w:r>
      <w:r w:rsidRPr="004D6565">
        <w:rPr>
          <w:rFonts w:eastAsia="Open Sans"/>
        </w:rPr>
        <w:t xml:space="preserve"> розміщувати в готелі у Львові, то ви подаєтесь по Івано-Франківській області.</w:t>
      </w:r>
    </w:p>
    <w:p w:rsidR="00852525" w:rsidRPr="00852525" w:rsidRDefault="00852525" w:rsidP="00852525">
      <w:pPr>
        <w:pBdr>
          <w:top w:val="nil"/>
          <w:left w:val="nil"/>
          <w:bottom w:val="nil"/>
          <w:right w:val="nil"/>
          <w:between w:val="nil"/>
        </w:pBdr>
        <w:spacing w:after="0" w:line="240" w:lineRule="auto"/>
        <w:ind w:right="566" w:firstLine="284"/>
        <w:jc w:val="center"/>
        <w:rPr>
          <w:rFonts w:eastAsia="Open Sans"/>
          <w:b/>
          <w:color w:val="000000"/>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6030"/>
      </w:tblGrid>
      <w:tr w:rsidR="00852525" w:rsidRPr="00852525" w:rsidTr="00224223">
        <w:tc>
          <w:tcPr>
            <w:tcW w:w="3685" w:type="dxa"/>
          </w:tcPr>
          <w:p w:rsidR="00852525" w:rsidRPr="00852525" w:rsidRDefault="00852525" w:rsidP="00E03410">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Область,</w:t>
            </w:r>
            <w:r w:rsidR="00224223">
              <w:rPr>
                <w:rFonts w:eastAsia="Open Sans"/>
                <w:color w:val="000000"/>
              </w:rPr>
              <w:t xml:space="preserve"> </w:t>
            </w:r>
            <w:r w:rsidRPr="00852525">
              <w:rPr>
                <w:rFonts w:eastAsia="Open Sans"/>
                <w:color w:val="000000"/>
              </w:rPr>
              <w:t xml:space="preserve">в якій буде пілотуватися модель співробітництва з готелями/готельними мережами за метою задоволення негайних потреб жінок, постраждалих від </w:t>
            </w:r>
            <w:r w:rsidR="00E03410">
              <w:rPr>
                <w:rFonts w:eastAsia="Open Sans"/>
                <w:color w:val="000000"/>
              </w:rPr>
              <w:t>ДН/ГЗН</w:t>
            </w:r>
            <w:r w:rsidRPr="00852525">
              <w:rPr>
                <w:rFonts w:eastAsia="Open Sans"/>
                <w:color w:val="000000"/>
              </w:rPr>
              <w:t>, у безпеці та житлі, в тому чис</w:t>
            </w:r>
            <w:r w:rsidR="00224223">
              <w:rPr>
                <w:rFonts w:eastAsia="Open Sans"/>
                <w:color w:val="000000"/>
              </w:rPr>
              <w:t>лі в умовах пандемії COVID-19</w:t>
            </w:r>
          </w:p>
        </w:tc>
        <w:tc>
          <w:tcPr>
            <w:tcW w:w="6030" w:type="dxa"/>
          </w:tcPr>
          <w:p w:rsidR="00852525" w:rsidRPr="00852525" w:rsidRDefault="00852525" w:rsidP="00852525">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5" w:type="dxa"/>
          </w:tcPr>
          <w:p w:rsidR="00852525" w:rsidRPr="00852525" w:rsidRDefault="00852525" w:rsidP="00852525">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 xml:space="preserve">Назва, адреса, </w:t>
            </w:r>
            <w:proofErr w:type="spellStart"/>
            <w:r w:rsidRPr="00852525">
              <w:rPr>
                <w:rFonts w:eastAsia="Open Sans"/>
                <w:color w:val="000000"/>
              </w:rPr>
              <w:t>вебсайт</w:t>
            </w:r>
            <w:proofErr w:type="spellEnd"/>
            <w:r w:rsidRPr="00852525">
              <w:rPr>
                <w:rFonts w:eastAsia="Open Sans"/>
                <w:color w:val="000000"/>
              </w:rPr>
              <w:t xml:space="preserve"> (якщо є) готелю/</w:t>
            </w:r>
            <w:proofErr w:type="spellStart"/>
            <w:r w:rsidRPr="00852525">
              <w:rPr>
                <w:rFonts w:eastAsia="Open Sans"/>
                <w:color w:val="000000"/>
              </w:rPr>
              <w:t>готелей</w:t>
            </w:r>
            <w:proofErr w:type="spellEnd"/>
            <w:r w:rsidRPr="00852525">
              <w:rPr>
                <w:rFonts w:eastAsia="Open Sans"/>
                <w:color w:val="000000"/>
              </w:rPr>
              <w:t xml:space="preserve">, з яким/и буде впроваджене співробітництво </w:t>
            </w:r>
          </w:p>
        </w:tc>
        <w:tc>
          <w:tcPr>
            <w:tcW w:w="6030" w:type="dxa"/>
          </w:tcPr>
          <w:p w:rsidR="00852525" w:rsidRPr="00852525" w:rsidRDefault="00852525" w:rsidP="00852525">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5" w:type="dxa"/>
          </w:tcPr>
          <w:p w:rsidR="00852525" w:rsidRPr="00852525" w:rsidRDefault="00852525" w:rsidP="00852525">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 xml:space="preserve">Визначення умов, обставин та механізму використання </w:t>
            </w:r>
            <w:proofErr w:type="spellStart"/>
            <w:r w:rsidRPr="00852525">
              <w:rPr>
                <w:rFonts w:eastAsia="Open Sans"/>
                <w:color w:val="000000"/>
              </w:rPr>
              <w:t>готелей</w:t>
            </w:r>
            <w:proofErr w:type="spellEnd"/>
            <w:r w:rsidRPr="00852525">
              <w:rPr>
                <w:rFonts w:eastAsia="Open Sans"/>
                <w:color w:val="000000"/>
              </w:rPr>
              <w:t xml:space="preserve"> в якості тимчасових притулків для постраждалих осіб у відповідній громаді/громадах</w:t>
            </w:r>
          </w:p>
        </w:tc>
        <w:tc>
          <w:tcPr>
            <w:tcW w:w="6030" w:type="dxa"/>
          </w:tcPr>
          <w:p w:rsidR="00852525" w:rsidRPr="00852525" w:rsidRDefault="00852525" w:rsidP="00852525">
            <w:pPr>
              <w:pBdr>
                <w:top w:val="nil"/>
                <w:left w:val="nil"/>
                <w:bottom w:val="nil"/>
                <w:right w:val="nil"/>
                <w:between w:val="nil"/>
              </w:pBdr>
              <w:spacing w:after="0" w:line="240" w:lineRule="auto"/>
              <w:rPr>
                <w:rFonts w:eastAsia="Open Sans"/>
                <w:color w:val="A6A6A6"/>
              </w:rPr>
            </w:pPr>
            <w:r w:rsidRPr="00852525">
              <w:rPr>
                <w:rFonts w:eastAsia="Open Sans"/>
                <w:color w:val="A6A6A6"/>
              </w:rPr>
              <w:t>Опишіть умови, обставини, за яких будуть використовуватися готелі, в тому числі, але не обмежуючись:</w:t>
            </w:r>
          </w:p>
          <w:p w:rsidR="00852525" w:rsidRPr="00852525" w:rsidRDefault="00E03410" w:rsidP="00852525">
            <w:pPr>
              <w:widowControl w:val="0"/>
              <w:numPr>
                <w:ilvl w:val="0"/>
                <w:numId w:val="12"/>
              </w:numPr>
              <w:pBdr>
                <w:top w:val="nil"/>
                <w:left w:val="nil"/>
                <w:bottom w:val="nil"/>
                <w:right w:val="nil"/>
                <w:between w:val="nil"/>
              </w:pBdr>
              <w:spacing w:after="0" w:line="240" w:lineRule="auto"/>
              <w:rPr>
                <w:rFonts w:eastAsia="Open Sans"/>
                <w:color w:val="A6A6A6"/>
              </w:rPr>
            </w:pPr>
            <w:r>
              <w:rPr>
                <w:rFonts w:eastAsia="Open Sans"/>
                <w:color w:val="A6A6A6"/>
              </w:rPr>
              <w:t xml:space="preserve">Яка загальна потреба в тимчасову притулку для постраждалих від ДН/ГЗН в вашій громаді? (спираючись на ваш попередній досвід роботи) </w:t>
            </w:r>
            <w:r w:rsidR="00852525" w:rsidRPr="00852525">
              <w:rPr>
                <w:rFonts w:eastAsia="Open Sans"/>
                <w:color w:val="A6A6A6"/>
              </w:rPr>
              <w:t>Скільком особам можна надати безпечне житло у місцевому притулку</w:t>
            </w:r>
            <w:r w:rsidR="00224223">
              <w:rPr>
                <w:rFonts w:eastAsia="Open Sans"/>
                <w:color w:val="A6A6A6"/>
              </w:rPr>
              <w:t>/кризовій кімнаті</w:t>
            </w:r>
            <w:r w:rsidR="00852525" w:rsidRPr="00852525">
              <w:rPr>
                <w:rFonts w:eastAsia="Open Sans"/>
                <w:color w:val="A6A6A6"/>
              </w:rPr>
              <w:t xml:space="preserve"> (за наявності)?</w:t>
            </w:r>
            <w:r>
              <w:rPr>
                <w:rFonts w:eastAsia="Open Sans"/>
                <w:color w:val="A6A6A6"/>
              </w:rPr>
              <w:t xml:space="preserve"> </w:t>
            </w:r>
          </w:p>
          <w:p w:rsidR="00852525" w:rsidRPr="00852525" w:rsidRDefault="00852525" w:rsidP="00852525">
            <w:pPr>
              <w:widowControl w:val="0"/>
              <w:numPr>
                <w:ilvl w:val="0"/>
                <w:numId w:val="12"/>
              </w:numPr>
              <w:pBdr>
                <w:top w:val="nil"/>
                <w:left w:val="nil"/>
                <w:bottom w:val="nil"/>
                <w:right w:val="nil"/>
                <w:between w:val="nil"/>
              </w:pBdr>
              <w:spacing w:after="0" w:line="240" w:lineRule="auto"/>
              <w:rPr>
                <w:rFonts w:eastAsia="Open Sans"/>
                <w:color w:val="A6A6A6"/>
              </w:rPr>
            </w:pPr>
            <w:r w:rsidRPr="00852525">
              <w:rPr>
                <w:rFonts w:eastAsia="Open Sans"/>
                <w:color w:val="A6A6A6"/>
              </w:rPr>
              <w:t xml:space="preserve">Скільком постраждалим особам ваш персонал може надавати дистанційно/віртуально чи особисто належну </w:t>
            </w:r>
            <w:r w:rsidR="00224223">
              <w:rPr>
                <w:rFonts w:eastAsia="Open Sans"/>
                <w:color w:val="A6A6A6"/>
              </w:rPr>
              <w:t xml:space="preserve">психологічну та юридичну </w:t>
            </w:r>
            <w:r w:rsidRPr="00852525">
              <w:rPr>
                <w:rFonts w:eastAsia="Open Sans"/>
                <w:color w:val="A6A6A6"/>
              </w:rPr>
              <w:t>підтримку?</w:t>
            </w:r>
          </w:p>
          <w:p w:rsidR="00852525" w:rsidRPr="00852525" w:rsidRDefault="00852525" w:rsidP="00852525">
            <w:pPr>
              <w:widowControl w:val="0"/>
              <w:numPr>
                <w:ilvl w:val="0"/>
                <w:numId w:val="12"/>
              </w:numPr>
              <w:pBdr>
                <w:top w:val="nil"/>
                <w:left w:val="nil"/>
                <w:bottom w:val="nil"/>
                <w:right w:val="nil"/>
                <w:between w:val="nil"/>
              </w:pBdr>
              <w:spacing w:after="0" w:line="240" w:lineRule="auto"/>
              <w:rPr>
                <w:rFonts w:eastAsia="Open Sans"/>
                <w:color w:val="A6A6A6"/>
              </w:rPr>
            </w:pPr>
            <w:r w:rsidRPr="00852525">
              <w:rPr>
                <w:rFonts w:eastAsia="Open Sans"/>
                <w:color w:val="A6A6A6"/>
              </w:rPr>
              <w:t>Скільком постраждалим особам ви плануєте надавати послуги з поселення до готелю, спираючись на ваш досвід попередньої роботи щодо потреби тимчасового притулку для постраждалих?</w:t>
            </w:r>
          </w:p>
          <w:p w:rsidR="00852525" w:rsidRPr="00852525" w:rsidRDefault="00852525" w:rsidP="00852525">
            <w:pPr>
              <w:pBdr>
                <w:top w:val="nil"/>
                <w:left w:val="nil"/>
                <w:bottom w:val="nil"/>
                <w:right w:val="nil"/>
                <w:between w:val="nil"/>
              </w:pBdr>
              <w:spacing w:after="0" w:line="240" w:lineRule="auto"/>
              <w:rPr>
                <w:rFonts w:eastAsia="Open Sans"/>
                <w:color w:val="A6A6A6"/>
              </w:rPr>
            </w:pPr>
          </w:p>
          <w:p w:rsidR="00852525" w:rsidRPr="00852525" w:rsidRDefault="00852525" w:rsidP="00852525">
            <w:pPr>
              <w:pBdr>
                <w:top w:val="nil"/>
                <w:left w:val="nil"/>
                <w:bottom w:val="nil"/>
                <w:right w:val="nil"/>
                <w:between w:val="nil"/>
              </w:pBdr>
              <w:spacing w:after="0" w:line="240" w:lineRule="auto"/>
              <w:rPr>
                <w:rFonts w:eastAsia="Open Sans"/>
                <w:color w:val="A6A6A6"/>
              </w:rPr>
            </w:pPr>
            <w:r w:rsidRPr="00852525">
              <w:rPr>
                <w:rFonts w:eastAsia="Open Sans"/>
                <w:color w:val="A6A6A6"/>
              </w:rPr>
              <w:t>Опишіть:</w:t>
            </w:r>
          </w:p>
          <w:p w:rsidR="00852525" w:rsidRPr="00852525" w:rsidRDefault="00852525" w:rsidP="00852525">
            <w:pPr>
              <w:widowControl w:val="0"/>
              <w:numPr>
                <w:ilvl w:val="0"/>
                <w:numId w:val="14"/>
              </w:numPr>
              <w:pBdr>
                <w:top w:val="nil"/>
                <w:left w:val="nil"/>
                <w:bottom w:val="nil"/>
                <w:right w:val="nil"/>
                <w:between w:val="nil"/>
              </w:pBdr>
              <w:spacing w:after="0" w:line="240" w:lineRule="auto"/>
              <w:contextualSpacing/>
              <w:rPr>
                <w:rFonts w:eastAsia="Open Sans"/>
                <w:color w:val="A6A6A6"/>
              </w:rPr>
            </w:pPr>
            <w:r w:rsidRPr="00852525">
              <w:rPr>
                <w:rFonts w:eastAsia="Open Sans"/>
                <w:color w:val="A6A6A6"/>
              </w:rPr>
              <w:t xml:space="preserve">Скринінг та прийом </w:t>
            </w:r>
            <w:r w:rsidR="00224223">
              <w:rPr>
                <w:rFonts w:eastAsia="Open Sans"/>
                <w:color w:val="A6A6A6"/>
              </w:rPr>
              <w:t xml:space="preserve">постраждалих </w:t>
            </w:r>
            <w:r w:rsidRPr="00852525">
              <w:rPr>
                <w:rFonts w:eastAsia="Open Sans"/>
                <w:color w:val="A6A6A6"/>
              </w:rPr>
              <w:t>у програму</w:t>
            </w:r>
          </w:p>
          <w:p w:rsidR="00852525" w:rsidRPr="00852525" w:rsidRDefault="00852525" w:rsidP="00852525">
            <w:pPr>
              <w:widowControl w:val="0"/>
              <w:numPr>
                <w:ilvl w:val="0"/>
                <w:numId w:val="14"/>
              </w:numPr>
              <w:pBdr>
                <w:top w:val="nil"/>
                <w:left w:val="nil"/>
                <w:bottom w:val="nil"/>
                <w:right w:val="nil"/>
                <w:between w:val="nil"/>
              </w:pBdr>
              <w:spacing w:after="0" w:line="240" w:lineRule="auto"/>
              <w:contextualSpacing/>
              <w:rPr>
                <w:rFonts w:eastAsia="Open Sans"/>
                <w:color w:val="A6A6A6"/>
              </w:rPr>
            </w:pPr>
            <w:r w:rsidRPr="00852525">
              <w:rPr>
                <w:rFonts w:eastAsia="Open Sans"/>
                <w:color w:val="A6A6A6"/>
              </w:rPr>
              <w:lastRenderedPageBreak/>
              <w:t xml:space="preserve">Механізм розміщення постраждалих в готелі/готелях </w:t>
            </w:r>
          </w:p>
          <w:p w:rsidR="00852525" w:rsidRDefault="00852525" w:rsidP="00852525">
            <w:pPr>
              <w:widowControl w:val="0"/>
              <w:numPr>
                <w:ilvl w:val="0"/>
                <w:numId w:val="14"/>
              </w:numPr>
              <w:pBdr>
                <w:top w:val="nil"/>
                <w:left w:val="nil"/>
                <w:bottom w:val="nil"/>
                <w:right w:val="nil"/>
                <w:between w:val="nil"/>
              </w:pBdr>
              <w:spacing w:after="0" w:line="240" w:lineRule="auto"/>
              <w:contextualSpacing/>
              <w:rPr>
                <w:rFonts w:eastAsia="Open Sans"/>
                <w:color w:val="A6A6A6"/>
              </w:rPr>
            </w:pPr>
            <w:r w:rsidRPr="00852525">
              <w:rPr>
                <w:rFonts w:eastAsia="Open Sans"/>
                <w:color w:val="A6A6A6"/>
              </w:rPr>
              <w:t>Суп</w:t>
            </w:r>
            <w:r w:rsidR="00224223">
              <w:rPr>
                <w:rFonts w:eastAsia="Open Sans"/>
                <w:color w:val="A6A6A6"/>
              </w:rPr>
              <w:t>ровід та підтримка постраждалих</w:t>
            </w:r>
          </w:p>
          <w:p w:rsidR="00224223" w:rsidRPr="00852525" w:rsidRDefault="00224223" w:rsidP="00224223">
            <w:pPr>
              <w:widowControl w:val="0"/>
              <w:pBdr>
                <w:top w:val="nil"/>
                <w:left w:val="nil"/>
                <w:bottom w:val="nil"/>
                <w:right w:val="nil"/>
                <w:between w:val="nil"/>
              </w:pBdr>
              <w:spacing w:after="0" w:line="240" w:lineRule="auto"/>
              <w:ind w:left="720"/>
              <w:contextualSpacing/>
              <w:rPr>
                <w:rFonts w:eastAsia="Open Sans"/>
                <w:color w:val="A6A6A6"/>
              </w:rPr>
            </w:pPr>
          </w:p>
        </w:tc>
      </w:tr>
      <w:tr w:rsidR="00852525" w:rsidRPr="00852525" w:rsidTr="00224223">
        <w:tc>
          <w:tcPr>
            <w:tcW w:w="3685" w:type="dxa"/>
          </w:tcPr>
          <w:p w:rsidR="00852525" w:rsidRPr="00852525" w:rsidRDefault="00852525" w:rsidP="00852525">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lastRenderedPageBreak/>
              <w:t>Проведення тренінгів для суб’єктів, що здійснюють заходи у сфері запобігання та протидії домашньому насильству, щодо механізму направлення</w:t>
            </w:r>
            <w:r w:rsidR="00224223">
              <w:rPr>
                <w:rFonts w:eastAsia="Open Sans"/>
                <w:color w:val="000000"/>
              </w:rPr>
              <w:t xml:space="preserve"> постраждалих до готелю/</w:t>
            </w:r>
            <w:proofErr w:type="spellStart"/>
            <w:r w:rsidR="00224223">
              <w:rPr>
                <w:rFonts w:eastAsia="Open Sans"/>
                <w:color w:val="000000"/>
              </w:rPr>
              <w:t>готелей</w:t>
            </w:r>
            <w:proofErr w:type="spellEnd"/>
          </w:p>
        </w:tc>
        <w:tc>
          <w:tcPr>
            <w:tcW w:w="6030" w:type="dxa"/>
          </w:tcPr>
          <w:p w:rsidR="00852525" w:rsidRPr="00852525" w:rsidRDefault="00852525" w:rsidP="00852525">
            <w:pPr>
              <w:widowControl w:val="0"/>
              <w:numPr>
                <w:ilvl w:val="0"/>
                <w:numId w:val="13"/>
              </w:numPr>
              <w:pBdr>
                <w:top w:val="nil"/>
                <w:left w:val="nil"/>
                <w:bottom w:val="nil"/>
                <w:right w:val="nil"/>
                <w:between w:val="nil"/>
              </w:pBdr>
              <w:spacing w:after="0" w:line="240" w:lineRule="auto"/>
              <w:ind w:right="566"/>
              <w:contextualSpacing/>
              <w:rPr>
                <w:rFonts w:eastAsia="Open Sans"/>
                <w:color w:val="A6A6A6"/>
              </w:rPr>
            </w:pPr>
            <w:r w:rsidRPr="00852525">
              <w:rPr>
                <w:rFonts w:eastAsia="Open Sans"/>
                <w:color w:val="A6A6A6"/>
              </w:rPr>
              <w:t>Програма тренінгу</w:t>
            </w:r>
          </w:p>
          <w:p w:rsidR="00852525" w:rsidRPr="00852525" w:rsidRDefault="00852525" w:rsidP="00852525">
            <w:pPr>
              <w:widowControl w:val="0"/>
              <w:numPr>
                <w:ilvl w:val="0"/>
                <w:numId w:val="13"/>
              </w:numPr>
              <w:pBdr>
                <w:top w:val="nil"/>
                <w:left w:val="nil"/>
                <w:bottom w:val="nil"/>
                <w:right w:val="nil"/>
                <w:between w:val="nil"/>
              </w:pBdr>
              <w:spacing w:after="0" w:line="240" w:lineRule="auto"/>
              <w:ind w:right="566"/>
              <w:contextualSpacing/>
              <w:rPr>
                <w:rFonts w:eastAsia="Open Sans"/>
                <w:color w:val="A6A6A6"/>
              </w:rPr>
            </w:pPr>
            <w:r w:rsidRPr="00852525">
              <w:rPr>
                <w:rFonts w:eastAsia="Open Sans"/>
                <w:color w:val="A6A6A6"/>
              </w:rPr>
              <w:t>Хто буде запрошений</w:t>
            </w:r>
          </w:p>
          <w:p w:rsidR="00852525" w:rsidRPr="00852525" w:rsidRDefault="00852525" w:rsidP="00852525">
            <w:pPr>
              <w:widowControl w:val="0"/>
              <w:numPr>
                <w:ilvl w:val="0"/>
                <w:numId w:val="13"/>
              </w:numPr>
              <w:pBdr>
                <w:top w:val="nil"/>
                <w:left w:val="nil"/>
                <w:bottom w:val="nil"/>
                <w:right w:val="nil"/>
                <w:between w:val="nil"/>
              </w:pBdr>
              <w:spacing w:after="0" w:line="240" w:lineRule="auto"/>
              <w:ind w:right="566"/>
              <w:contextualSpacing/>
              <w:rPr>
                <w:rFonts w:eastAsia="Open Sans"/>
                <w:color w:val="A6A6A6"/>
              </w:rPr>
            </w:pPr>
            <w:r w:rsidRPr="00852525">
              <w:rPr>
                <w:rFonts w:eastAsia="Open Sans"/>
                <w:color w:val="A6A6A6"/>
              </w:rPr>
              <w:t>Орієнтовна кількість учасників</w:t>
            </w:r>
          </w:p>
          <w:p w:rsidR="00852525" w:rsidRPr="00852525" w:rsidRDefault="00852525" w:rsidP="00852525">
            <w:pPr>
              <w:widowControl w:val="0"/>
              <w:numPr>
                <w:ilvl w:val="0"/>
                <w:numId w:val="13"/>
              </w:numPr>
              <w:pBdr>
                <w:top w:val="nil"/>
                <w:left w:val="nil"/>
                <w:bottom w:val="nil"/>
                <w:right w:val="nil"/>
                <w:between w:val="nil"/>
              </w:pBdr>
              <w:spacing w:after="0" w:line="240" w:lineRule="auto"/>
              <w:ind w:right="566"/>
              <w:contextualSpacing/>
              <w:rPr>
                <w:rFonts w:eastAsia="Open Sans"/>
                <w:color w:val="A6A6A6"/>
              </w:rPr>
            </w:pPr>
            <w:r w:rsidRPr="00852525">
              <w:rPr>
                <w:rFonts w:eastAsia="Open Sans"/>
                <w:color w:val="A6A6A6"/>
              </w:rPr>
              <w:t>Ім’я та досвід тренерів</w:t>
            </w:r>
          </w:p>
          <w:p w:rsidR="00852525" w:rsidRPr="00852525" w:rsidRDefault="00852525" w:rsidP="00852525">
            <w:pPr>
              <w:pBdr>
                <w:top w:val="nil"/>
                <w:left w:val="nil"/>
                <w:bottom w:val="nil"/>
                <w:right w:val="nil"/>
                <w:between w:val="nil"/>
              </w:pBdr>
              <w:spacing w:after="0" w:line="240" w:lineRule="auto"/>
              <w:ind w:left="720" w:right="566"/>
              <w:contextualSpacing/>
              <w:rPr>
                <w:rFonts w:eastAsia="Open Sans"/>
                <w:color w:val="A6A6A6"/>
              </w:rPr>
            </w:pPr>
          </w:p>
          <w:p w:rsidR="00852525" w:rsidRPr="00852525" w:rsidRDefault="00852525" w:rsidP="00852525">
            <w:pPr>
              <w:pBdr>
                <w:top w:val="nil"/>
                <w:left w:val="nil"/>
                <w:bottom w:val="nil"/>
                <w:right w:val="nil"/>
                <w:between w:val="nil"/>
              </w:pBdr>
              <w:spacing w:after="0" w:line="240" w:lineRule="auto"/>
              <w:ind w:right="566"/>
              <w:rPr>
                <w:rFonts w:eastAsia="Open Sans"/>
                <w:color w:val="A6A6A6"/>
              </w:rPr>
            </w:pPr>
          </w:p>
          <w:p w:rsidR="00852525" w:rsidRPr="00852525" w:rsidRDefault="00852525" w:rsidP="00852525">
            <w:pPr>
              <w:pBdr>
                <w:top w:val="nil"/>
                <w:left w:val="nil"/>
                <w:bottom w:val="nil"/>
                <w:right w:val="nil"/>
                <w:between w:val="nil"/>
              </w:pBdr>
              <w:spacing w:after="0" w:line="240" w:lineRule="auto"/>
              <w:ind w:right="566"/>
              <w:rPr>
                <w:rFonts w:eastAsia="Open Sans"/>
                <w:color w:val="A6A6A6"/>
              </w:rPr>
            </w:pPr>
          </w:p>
          <w:p w:rsidR="00852525" w:rsidRPr="00852525" w:rsidRDefault="00852525" w:rsidP="00852525">
            <w:pPr>
              <w:pBdr>
                <w:top w:val="nil"/>
                <w:left w:val="nil"/>
                <w:bottom w:val="nil"/>
                <w:right w:val="nil"/>
                <w:between w:val="nil"/>
              </w:pBdr>
              <w:spacing w:after="0" w:line="240" w:lineRule="auto"/>
              <w:ind w:right="566"/>
              <w:rPr>
                <w:rFonts w:eastAsia="Open Sans"/>
                <w:color w:val="A6A6A6"/>
              </w:rPr>
            </w:pPr>
          </w:p>
        </w:tc>
      </w:tr>
      <w:tr w:rsidR="00852525" w:rsidRPr="00852525" w:rsidTr="00224223">
        <w:tc>
          <w:tcPr>
            <w:tcW w:w="3685" w:type="dxa"/>
          </w:tcPr>
          <w:p w:rsidR="00852525" w:rsidRPr="00852525" w:rsidRDefault="00852525" w:rsidP="00224223">
            <w:pPr>
              <w:pBdr>
                <w:top w:val="nil"/>
                <w:left w:val="nil"/>
                <w:bottom w:val="nil"/>
                <w:right w:val="nil"/>
                <w:between w:val="nil"/>
              </w:pBdr>
              <w:spacing w:after="0" w:line="240" w:lineRule="auto"/>
              <w:ind w:right="566"/>
              <w:rPr>
                <w:rFonts w:eastAsia="Open Sans"/>
                <w:color w:val="000000"/>
              </w:rPr>
            </w:pPr>
            <w:r w:rsidRPr="00852525">
              <w:rPr>
                <w:rFonts w:eastAsia="Open Sans"/>
                <w:color w:val="000000"/>
              </w:rPr>
              <w:t xml:space="preserve">Супровід постраждалих </w:t>
            </w:r>
            <w:r w:rsidR="00224223">
              <w:rPr>
                <w:rFonts w:eastAsia="Open Sans"/>
                <w:color w:val="000000"/>
              </w:rPr>
              <w:t>у</w:t>
            </w:r>
            <w:r w:rsidRPr="00852525">
              <w:rPr>
                <w:rFonts w:eastAsia="Open Sans"/>
                <w:color w:val="000000"/>
              </w:rPr>
              <w:t xml:space="preserve"> готелі/готелях </w:t>
            </w:r>
          </w:p>
        </w:tc>
        <w:tc>
          <w:tcPr>
            <w:tcW w:w="6030" w:type="dxa"/>
          </w:tcPr>
          <w:p w:rsidR="00852525" w:rsidRDefault="00852525" w:rsidP="00852525">
            <w:pPr>
              <w:widowControl w:val="0"/>
              <w:numPr>
                <w:ilvl w:val="0"/>
                <w:numId w:val="13"/>
              </w:numPr>
              <w:contextualSpacing/>
              <w:rPr>
                <w:rFonts w:eastAsia="Open Sans"/>
                <w:color w:val="A6A6A6"/>
              </w:rPr>
            </w:pPr>
            <w:r w:rsidRPr="00852525">
              <w:rPr>
                <w:rFonts w:eastAsia="Open Sans"/>
                <w:color w:val="A6A6A6"/>
              </w:rPr>
              <w:t>Ім’я та досвід спеціалістів/</w:t>
            </w:r>
            <w:proofErr w:type="spellStart"/>
            <w:r w:rsidRPr="00852525">
              <w:rPr>
                <w:rFonts w:eastAsia="Open Sans"/>
                <w:color w:val="A6A6A6"/>
              </w:rPr>
              <w:t>ок</w:t>
            </w:r>
            <w:proofErr w:type="spellEnd"/>
            <w:r>
              <w:rPr>
                <w:rFonts w:eastAsia="Open Sans"/>
                <w:color w:val="A6A6A6"/>
              </w:rPr>
              <w:t>, які будуть надавати психологічний супровід (</w:t>
            </w:r>
            <w:proofErr w:type="spellStart"/>
            <w:r>
              <w:rPr>
                <w:rFonts w:eastAsia="Open Sans"/>
                <w:color w:val="A6A6A6"/>
              </w:rPr>
              <w:t>обов</w:t>
            </w:r>
            <w:proofErr w:type="spellEnd"/>
            <w:r w:rsidRPr="00FB27B6">
              <w:rPr>
                <w:rFonts w:eastAsia="Open Sans"/>
                <w:color w:val="A6A6A6"/>
                <w:lang w:val="ru-RU"/>
              </w:rPr>
              <w:t>’</w:t>
            </w:r>
            <w:proofErr w:type="spellStart"/>
            <w:r>
              <w:rPr>
                <w:rFonts w:eastAsia="Open Sans"/>
                <w:color w:val="A6A6A6"/>
              </w:rPr>
              <w:t>язково</w:t>
            </w:r>
            <w:proofErr w:type="spellEnd"/>
            <w:r>
              <w:rPr>
                <w:rFonts w:eastAsia="Open Sans"/>
                <w:color w:val="A6A6A6"/>
              </w:rPr>
              <w:t>)</w:t>
            </w:r>
          </w:p>
          <w:p w:rsidR="00852525" w:rsidRPr="00852525" w:rsidRDefault="00852525" w:rsidP="00852525">
            <w:pPr>
              <w:widowControl w:val="0"/>
              <w:numPr>
                <w:ilvl w:val="0"/>
                <w:numId w:val="13"/>
              </w:numPr>
              <w:contextualSpacing/>
              <w:rPr>
                <w:rFonts w:eastAsia="Open Sans"/>
                <w:color w:val="A6A6A6"/>
              </w:rPr>
            </w:pPr>
            <w:r w:rsidRPr="00852525">
              <w:rPr>
                <w:rFonts w:eastAsia="Open Sans"/>
                <w:color w:val="A6A6A6"/>
              </w:rPr>
              <w:t>Ім’я та досвід спеціалістів/</w:t>
            </w:r>
            <w:proofErr w:type="spellStart"/>
            <w:r w:rsidRPr="00852525">
              <w:rPr>
                <w:rFonts w:eastAsia="Open Sans"/>
                <w:color w:val="A6A6A6"/>
              </w:rPr>
              <w:t>ок</w:t>
            </w:r>
            <w:proofErr w:type="spellEnd"/>
            <w:r w:rsidRPr="00852525">
              <w:rPr>
                <w:rFonts w:eastAsia="Open Sans"/>
                <w:color w:val="A6A6A6"/>
              </w:rPr>
              <w:t xml:space="preserve">, які будуть надавати </w:t>
            </w:r>
            <w:r w:rsidR="007F78A4">
              <w:rPr>
                <w:rFonts w:eastAsia="Open Sans"/>
                <w:color w:val="A6A6A6"/>
              </w:rPr>
              <w:t>юридичний</w:t>
            </w:r>
            <w:r w:rsidRPr="00852525">
              <w:rPr>
                <w:rFonts w:eastAsia="Open Sans"/>
                <w:color w:val="A6A6A6"/>
              </w:rPr>
              <w:t xml:space="preserve"> супровід</w:t>
            </w:r>
            <w:r w:rsidRPr="00FB27B6">
              <w:rPr>
                <w:rFonts w:eastAsia="Open Sans"/>
                <w:color w:val="A6A6A6"/>
                <w:lang w:val="ru-RU"/>
              </w:rPr>
              <w:t xml:space="preserve"> </w:t>
            </w:r>
            <w:r w:rsidRPr="00852525">
              <w:rPr>
                <w:rFonts w:eastAsia="Open Sans"/>
                <w:color w:val="A6A6A6"/>
              </w:rPr>
              <w:t>(</w:t>
            </w:r>
            <w:proofErr w:type="spellStart"/>
            <w:r w:rsidRPr="00852525">
              <w:rPr>
                <w:rFonts w:eastAsia="Open Sans"/>
                <w:color w:val="A6A6A6"/>
              </w:rPr>
              <w:t>обов</w:t>
            </w:r>
            <w:proofErr w:type="spellEnd"/>
            <w:r w:rsidRPr="00FB27B6">
              <w:rPr>
                <w:rFonts w:eastAsia="Open Sans"/>
                <w:color w:val="A6A6A6"/>
                <w:lang w:val="ru-RU"/>
              </w:rPr>
              <w:t>’</w:t>
            </w:r>
            <w:proofErr w:type="spellStart"/>
            <w:r w:rsidRPr="00852525">
              <w:rPr>
                <w:rFonts w:eastAsia="Open Sans"/>
                <w:color w:val="A6A6A6"/>
              </w:rPr>
              <w:t>язково</w:t>
            </w:r>
            <w:proofErr w:type="spellEnd"/>
            <w:r w:rsidRPr="00852525">
              <w:rPr>
                <w:rFonts w:eastAsia="Open Sans"/>
                <w:color w:val="A6A6A6"/>
              </w:rPr>
              <w:t>)</w:t>
            </w:r>
          </w:p>
          <w:p w:rsidR="00852525" w:rsidRPr="00852525" w:rsidRDefault="00852525" w:rsidP="007F78A4">
            <w:pPr>
              <w:widowControl w:val="0"/>
              <w:numPr>
                <w:ilvl w:val="0"/>
                <w:numId w:val="13"/>
              </w:numPr>
              <w:contextualSpacing/>
              <w:rPr>
                <w:rFonts w:eastAsia="Open Sans"/>
                <w:color w:val="A6A6A6"/>
              </w:rPr>
            </w:pPr>
            <w:r w:rsidRPr="00852525">
              <w:rPr>
                <w:rFonts w:eastAsia="Open Sans"/>
                <w:color w:val="A6A6A6"/>
              </w:rPr>
              <w:t>Ім’я та досвід спеціалістів/</w:t>
            </w:r>
            <w:proofErr w:type="spellStart"/>
            <w:r w:rsidRPr="00852525">
              <w:rPr>
                <w:rFonts w:eastAsia="Open Sans"/>
                <w:color w:val="A6A6A6"/>
              </w:rPr>
              <w:t>ок</w:t>
            </w:r>
            <w:proofErr w:type="spellEnd"/>
            <w:r w:rsidRPr="00852525">
              <w:rPr>
                <w:rFonts w:eastAsia="Open Sans"/>
                <w:color w:val="A6A6A6"/>
              </w:rPr>
              <w:t xml:space="preserve">, які будуть надавати </w:t>
            </w:r>
            <w:r>
              <w:rPr>
                <w:rFonts w:eastAsia="Open Sans"/>
                <w:color w:val="A6A6A6"/>
              </w:rPr>
              <w:t>і</w:t>
            </w:r>
            <w:r w:rsidRPr="00FB27B6">
              <w:rPr>
                <w:rFonts w:eastAsia="Open Sans"/>
                <w:color w:val="A6A6A6"/>
              </w:rPr>
              <w:t>нший</w:t>
            </w:r>
            <w:r w:rsidRPr="00852525">
              <w:rPr>
                <w:rFonts w:eastAsia="Open Sans"/>
                <w:color w:val="A6A6A6"/>
              </w:rPr>
              <w:t xml:space="preserve"> супровід</w:t>
            </w:r>
            <w:r w:rsidRPr="00FB27B6">
              <w:rPr>
                <w:rFonts w:eastAsia="Open Sans"/>
                <w:color w:val="A6A6A6"/>
              </w:rPr>
              <w:t xml:space="preserve"> </w:t>
            </w:r>
            <w:r>
              <w:rPr>
                <w:rFonts w:eastAsia="Open Sans"/>
                <w:color w:val="A6A6A6"/>
              </w:rPr>
              <w:t xml:space="preserve">– опишіть який </w:t>
            </w:r>
            <w:r w:rsidRPr="00852525">
              <w:rPr>
                <w:rFonts w:eastAsia="Open Sans"/>
                <w:color w:val="A6A6A6"/>
              </w:rPr>
              <w:t>(</w:t>
            </w:r>
            <w:r w:rsidRPr="00FB27B6">
              <w:rPr>
                <w:rFonts w:eastAsia="Open Sans"/>
                <w:color w:val="A6A6A6"/>
              </w:rPr>
              <w:t>не</w:t>
            </w:r>
            <w:r w:rsidRPr="00852525">
              <w:rPr>
                <w:rFonts w:eastAsia="Open Sans"/>
                <w:color w:val="A6A6A6"/>
              </w:rPr>
              <w:t>обов</w:t>
            </w:r>
            <w:r w:rsidRPr="00FB27B6">
              <w:rPr>
                <w:rFonts w:eastAsia="Open Sans"/>
                <w:color w:val="A6A6A6"/>
              </w:rPr>
              <w:t>’</w:t>
            </w:r>
            <w:r w:rsidRPr="00852525">
              <w:rPr>
                <w:rFonts w:eastAsia="Open Sans"/>
                <w:color w:val="A6A6A6"/>
              </w:rPr>
              <w:t>язково)</w:t>
            </w:r>
          </w:p>
        </w:tc>
      </w:tr>
    </w:tbl>
    <w:p w:rsidR="00852525" w:rsidRPr="00780A2E" w:rsidRDefault="00852525" w:rsidP="00780A2E">
      <w:pPr>
        <w:tabs>
          <w:tab w:val="left" w:pos="6630"/>
          <w:tab w:val="left" w:pos="9120"/>
        </w:tabs>
        <w:contextualSpacing/>
        <w:jc w:val="both"/>
        <w:rPr>
          <w:color w:val="000000"/>
          <w:lang w:eastAsia="uk-UA"/>
        </w:rPr>
      </w:pPr>
    </w:p>
    <w:p w:rsidR="00780A2E" w:rsidRPr="00780A2E" w:rsidRDefault="00780A2E" w:rsidP="00780A2E">
      <w:pPr>
        <w:tabs>
          <w:tab w:val="left" w:pos="6630"/>
          <w:tab w:val="left" w:pos="9120"/>
        </w:tabs>
        <w:contextualSpacing/>
        <w:jc w:val="both"/>
        <w:rPr>
          <w:color w:val="000000"/>
          <w:lang w:eastAsia="uk-UA"/>
        </w:rPr>
      </w:pPr>
      <w:r w:rsidRPr="00780A2E">
        <w:rPr>
          <w:color w:val="000000"/>
          <w:lang w:eastAsia="uk-UA"/>
        </w:rPr>
        <w:t xml:space="preserve">2) </w:t>
      </w:r>
      <w:proofErr w:type="spellStart"/>
      <w:r w:rsidRPr="00780A2E">
        <w:rPr>
          <w:color w:val="000000"/>
          <w:lang w:eastAsia="uk-UA"/>
        </w:rPr>
        <w:t>Відскановані</w:t>
      </w:r>
      <w:proofErr w:type="spellEnd"/>
      <w:r w:rsidRPr="00780A2E">
        <w:rPr>
          <w:color w:val="000000"/>
          <w:lang w:eastAsia="uk-UA"/>
        </w:rPr>
        <w:t xml:space="preserve"> копії документів:</w:t>
      </w:r>
    </w:p>
    <w:p w:rsidR="00780A2E" w:rsidRPr="00D4274E" w:rsidRDefault="00780A2E" w:rsidP="00780A2E">
      <w:pPr>
        <w:numPr>
          <w:ilvl w:val="0"/>
          <w:numId w:val="11"/>
        </w:numPr>
        <w:tabs>
          <w:tab w:val="left" w:pos="6630"/>
          <w:tab w:val="left" w:pos="9120"/>
        </w:tabs>
        <w:contextualSpacing/>
        <w:jc w:val="both"/>
        <w:rPr>
          <w:color w:val="000000"/>
          <w:lang w:eastAsia="uk-UA"/>
        </w:rPr>
      </w:pPr>
      <w:r w:rsidRPr="00780A2E">
        <w:rPr>
          <w:color w:val="000000"/>
          <w:lang w:eastAsia="uk-UA"/>
        </w:rPr>
        <w:t>свідоцтво про реєстрацію або витяг;</w:t>
      </w:r>
    </w:p>
    <w:p w:rsidR="00780A2E" w:rsidRPr="00D4274E" w:rsidRDefault="00780A2E" w:rsidP="00780A2E">
      <w:pPr>
        <w:tabs>
          <w:tab w:val="left" w:pos="6630"/>
          <w:tab w:val="left" w:pos="9120"/>
        </w:tabs>
        <w:contextualSpacing/>
        <w:jc w:val="both"/>
        <w:rPr>
          <w:color w:val="000000"/>
          <w:lang w:eastAsia="uk-UA"/>
        </w:rPr>
      </w:pPr>
      <w:r w:rsidRPr="00D4274E">
        <w:rPr>
          <w:color w:val="000000"/>
          <w:lang w:eastAsia="uk-UA"/>
        </w:rPr>
        <w:t>3) Лист підтвердження від готелю/ей (відповідно до наданого шаблону</w:t>
      </w:r>
      <w:r w:rsidR="00D4274E" w:rsidRPr="00D4274E">
        <w:rPr>
          <w:color w:val="000000"/>
          <w:lang w:eastAsia="uk-UA"/>
        </w:rPr>
        <w:t xml:space="preserve"> – </w:t>
      </w:r>
      <w:r w:rsidR="00D4274E" w:rsidRPr="00D4274E">
        <w:rPr>
          <w:b/>
          <w:color w:val="FF0000"/>
          <w:lang w:eastAsia="uk-UA"/>
        </w:rPr>
        <w:t>Додаток ІІ</w:t>
      </w:r>
      <w:r w:rsidRPr="00D4274E">
        <w:rPr>
          <w:color w:val="000000"/>
          <w:lang w:eastAsia="uk-UA"/>
        </w:rPr>
        <w:t>)</w:t>
      </w:r>
      <w:r w:rsidR="00224223" w:rsidRPr="00D4274E">
        <w:rPr>
          <w:color w:val="000000"/>
          <w:lang w:eastAsia="uk-UA"/>
        </w:rPr>
        <w:t>.</w:t>
      </w:r>
    </w:p>
    <w:p w:rsidR="00780A2E" w:rsidRPr="00D4274E" w:rsidRDefault="00780A2E" w:rsidP="00780A2E">
      <w:pPr>
        <w:tabs>
          <w:tab w:val="left" w:pos="6630"/>
          <w:tab w:val="left" w:pos="9120"/>
        </w:tabs>
        <w:contextualSpacing/>
        <w:jc w:val="both"/>
        <w:rPr>
          <w:lang w:eastAsia="uk-UA"/>
        </w:rPr>
      </w:pPr>
    </w:p>
    <w:p w:rsidR="00780A2E" w:rsidRPr="00780A2E" w:rsidRDefault="00780A2E" w:rsidP="00780A2E">
      <w:pPr>
        <w:tabs>
          <w:tab w:val="left" w:pos="6630"/>
          <w:tab w:val="left" w:pos="9120"/>
        </w:tabs>
        <w:contextualSpacing/>
        <w:jc w:val="both"/>
        <w:rPr>
          <w:lang w:eastAsia="uk-UA"/>
        </w:rPr>
      </w:pPr>
      <w:r w:rsidRPr="00780A2E">
        <w:rPr>
          <w:lang w:eastAsia="uk-UA"/>
        </w:rPr>
        <w:t>Технічну пропозицію потрібно надіслати на адресу електронної пошти, зазначену у розділі IV.</w:t>
      </w:r>
    </w:p>
    <w:p w:rsidR="00780A2E" w:rsidRPr="00780A2E" w:rsidRDefault="00780A2E" w:rsidP="00780A2E">
      <w:pPr>
        <w:tabs>
          <w:tab w:val="left" w:pos="6630"/>
          <w:tab w:val="left" w:pos="9120"/>
        </w:tabs>
        <w:contextualSpacing/>
        <w:jc w:val="both"/>
        <w:rPr>
          <w:lang w:eastAsia="uk-UA"/>
        </w:rPr>
      </w:pPr>
      <w:r w:rsidRPr="00780A2E">
        <w:rPr>
          <w:lang w:eastAsia="uk-UA"/>
        </w:rPr>
        <w:t>b) Цінова пропозиція із зазначенням запропонованих бюджетів повинна надаватися чітко відповідно до форми цінової пропозиції.</w:t>
      </w:r>
    </w:p>
    <w:p w:rsidR="00780A2E" w:rsidRPr="00780A2E" w:rsidRDefault="00780A2E" w:rsidP="00780A2E">
      <w:pPr>
        <w:tabs>
          <w:tab w:val="left" w:pos="6630"/>
          <w:tab w:val="left" w:pos="9120"/>
        </w:tabs>
        <w:contextualSpacing/>
        <w:jc w:val="both"/>
        <w:rPr>
          <w:lang w:eastAsia="uk-UA"/>
        </w:rPr>
      </w:pPr>
      <w:r w:rsidRPr="00780A2E">
        <w:rPr>
          <w:lang w:eastAsia="uk-UA"/>
        </w:rPr>
        <w:t>c) Мова пропозиції –</w:t>
      </w:r>
      <w:r w:rsidR="009A14D4" w:rsidRPr="00FB27B6">
        <w:rPr>
          <w:lang w:eastAsia="uk-UA"/>
        </w:rPr>
        <w:t xml:space="preserve"> </w:t>
      </w:r>
      <w:r w:rsidRPr="00780A2E">
        <w:rPr>
          <w:lang w:eastAsia="uk-UA"/>
        </w:rPr>
        <w:t>українська.</w:t>
      </w:r>
    </w:p>
    <w:p w:rsidR="00780A2E" w:rsidRPr="00780A2E" w:rsidRDefault="00780A2E" w:rsidP="00780A2E">
      <w:pPr>
        <w:tabs>
          <w:tab w:val="left" w:pos="6630"/>
          <w:tab w:val="left" w:pos="9120"/>
        </w:tabs>
        <w:contextualSpacing/>
        <w:jc w:val="both"/>
        <w:rPr>
          <w:b/>
          <w:lang w:eastAsia="uk-UA"/>
        </w:rPr>
      </w:pPr>
      <w:r w:rsidRPr="00780A2E">
        <w:rPr>
          <w:lang w:eastAsia="uk-UA"/>
        </w:rPr>
        <w:t xml:space="preserve">d) </w:t>
      </w:r>
      <w:r w:rsidRPr="00780A2E">
        <w:rPr>
          <w:b/>
          <w:lang w:eastAsia="uk-UA"/>
        </w:rPr>
        <w:t xml:space="preserve">Технічна та Фінансова пропозиції повинні бути підписані відповідним керівником компанії та надіслані </w:t>
      </w:r>
      <w:r w:rsidRPr="00224223">
        <w:rPr>
          <w:b/>
          <w:color w:val="FF0000"/>
          <w:lang w:eastAsia="uk-UA"/>
        </w:rPr>
        <w:t xml:space="preserve">окремими файлами </w:t>
      </w:r>
      <w:r w:rsidRPr="00780A2E">
        <w:rPr>
          <w:b/>
          <w:lang w:eastAsia="uk-UA"/>
        </w:rPr>
        <w:t>у форматі PDF.</w:t>
      </w:r>
    </w:p>
    <w:p w:rsidR="00780A2E" w:rsidRPr="00780A2E" w:rsidRDefault="00780A2E" w:rsidP="00780A2E">
      <w:pPr>
        <w:tabs>
          <w:tab w:val="left" w:pos="6630"/>
          <w:tab w:val="left" w:pos="9120"/>
        </w:tabs>
        <w:jc w:val="both"/>
        <w:rPr>
          <w:lang w:eastAsia="uk-UA"/>
        </w:rPr>
      </w:pPr>
    </w:p>
    <w:p w:rsidR="00780A2E" w:rsidRPr="00780A2E" w:rsidRDefault="00780A2E" w:rsidP="00780A2E">
      <w:pPr>
        <w:ind w:firstLine="360"/>
        <w:jc w:val="both"/>
        <w:rPr>
          <w:b/>
          <w:lang w:eastAsia="uk-UA"/>
        </w:rPr>
      </w:pPr>
      <w:r w:rsidRPr="00780A2E">
        <w:rPr>
          <w:b/>
          <w:lang w:eastAsia="uk-UA"/>
        </w:rPr>
        <w:t>IV.</w:t>
      </w:r>
      <w:r w:rsidRPr="00780A2E">
        <w:rPr>
          <w:b/>
          <w:lang w:eastAsia="uk-UA"/>
        </w:rPr>
        <w:tab/>
        <w:t>Інструкції для подання пропозицій</w:t>
      </w:r>
    </w:p>
    <w:p w:rsidR="00780A2E" w:rsidRPr="00780A2E" w:rsidRDefault="00780A2E" w:rsidP="00780A2E">
      <w:pPr>
        <w:ind w:firstLine="360"/>
        <w:jc w:val="both"/>
        <w:rPr>
          <w:lang w:eastAsia="uk-UA"/>
        </w:rPr>
      </w:pPr>
      <w:r w:rsidRPr="00780A2E">
        <w:rPr>
          <w:lang w:eastAsia="uk-UA"/>
        </w:rPr>
        <w:t xml:space="preserve">Пропозицію потрібно підготувати згідно з положеннями Розділів IV та III,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 </w:t>
      </w:r>
      <w:r w:rsidR="00513836">
        <w:rPr>
          <w:b/>
          <w:bCs/>
          <w:color w:val="000000"/>
        </w:rPr>
        <w:t xml:space="preserve">п’ятниця, </w:t>
      </w:r>
      <w:r w:rsidR="00513836">
        <w:rPr>
          <w:b/>
          <w:bCs/>
          <w:color w:val="000000"/>
        </w:rPr>
        <w:t>15 жовтня</w:t>
      </w:r>
      <w:r w:rsidR="00513836">
        <w:rPr>
          <w:b/>
          <w:bCs/>
          <w:color w:val="000000"/>
        </w:rPr>
        <w:t>, 2021, 1</w:t>
      </w:r>
      <w:r w:rsidR="00513836">
        <w:rPr>
          <w:b/>
          <w:bCs/>
          <w:color w:val="000000"/>
        </w:rPr>
        <w:t>7</w:t>
      </w:r>
      <w:r w:rsidR="00513836">
        <w:rPr>
          <w:b/>
          <w:bCs/>
          <w:color w:val="000000"/>
        </w:rPr>
        <w:t>:00 год  за Київським часом</w:t>
      </w:r>
      <w:r w:rsidRPr="00780A2E">
        <w:rPr>
          <w:lang w:eastAsia="uk-UA"/>
        </w:rPr>
        <w:t>. Пропозиції, надіслані на будь-яку іншу адресу електронної пошти, не розглядатимуться.</w:t>
      </w:r>
    </w:p>
    <w:tbl>
      <w:tblPr>
        <w:tblW w:w="0" w:type="auto"/>
        <w:jc w:val="center"/>
        <w:tblCellMar>
          <w:left w:w="10" w:type="dxa"/>
          <w:right w:w="10" w:type="dxa"/>
        </w:tblCellMar>
        <w:tblLook w:val="0000" w:firstRow="0" w:lastRow="0" w:firstColumn="0" w:lastColumn="0" w:noHBand="0" w:noVBand="0"/>
      </w:tblPr>
      <w:tblGrid>
        <w:gridCol w:w="3510"/>
        <w:gridCol w:w="5012"/>
      </w:tblGrid>
      <w:tr w:rsidR="00780A2E" w:rsidRPr="00780A2E" w:rsidTr="00A87910">
        <w:trPr>
          <w:trHeight w:val="1"/>
          <w:jc w:val="center"/>
        </w:trPr>
        <w:tc>
          <w:tcPr>
            <w:tcW w:w="3510"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780A2E" w:rsidRPr="00780A2E" w:rsidRDefault="00780A2E" w:rsidP="00780A2E">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lang w:eastAsia="uk-UA"/>
              </w:rPr>
            </w:pPr>
            <w:r w:rsidRPr="00780A2E">
              <w:t>Ім'я та прізвище контактної особи в UNFPA:</w:t>
            </w:r>
          </w:p>
        </w:tc>
        <w:tc>
          <w:tcPr>
            <w:tcW w:w="5012"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tcPr>
          <w:p w:rsidR="00780A2E" w:rsidRPr="00780A2E" w:rsidRDefault="00780A2E" w:rsidP="00780A2E">
            <w:pPr>
              <w:jc w:val="both"/>
              <w:rPr>
                <w:lang w:eastAsia="uk-UA"/>
              </w:rPr>
            </w:pPr>
            <w:r w:rsidRPr="00780A2E">
              <w:rPr>
                <w:i/>
                <w:lang w:eastAsia="uk-UA"/>
              </w:rPr>
              <w:t>Ірина Богун</w:t>
            </w:r>
          </w:p>
        </w:tc>
      </w:tr>
      <w:tr w:rsidR="00780A2E" w:rsidRPr="00780A2E" w:rsidTr="00A87910">
        <w:trPr>
          <w:trHeight w:val="1"/>
          <w:jc w:val="center"/>
        </w:trPr>
        <w:tc>
          <w:tcPr>
            <w:tcW w:w="3510"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vAlign w:val="center"/>
          </w:tcPr>
          <w:p w:rsidR="00780A2E" w:rsidRPr="00780A2E" w:rsidRDefault="00780A2E" w:rsidP="00780A2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lang w:eastAsia="uk-UA"/>
              </w:rPr>
            </w:pPr>
            <w:r w:rsidRPr="00780A2E">
              <w:t>Адреса електронної пошти контактної особи:</w:t>
            </w:r>
          </w:p>
        </w:tc>
        <w:tc>
          <w:tcPr>
            <w:tcW w:w="5012" w:type="dxa"/>
            <w:tcBorders>
              <w:top w:val="single" w:sz="4" w:space="0" w:color="D9D9D9"/>
              <w:left w:val="single" w:sz="4" w:space="0" w:color="D9D9D9"/>
              <w:bottom w:val="single" w:sz="4" w:space="0" w:color="D9D9D9"/>
              <w:right w:val="single" w:sz="4" w:space="0" w:color="D9D9D9"/>
            </w:tcBorders>
            <w:shd w:val="clear" w:color="auto" w:fill="auto"/>
            <w:tcMar>
              <w:left w:w="108" w:type="dxa"/>
              <w:right w:w="108" w:type="dxa"/>
            </w:tcMar>
          </w:tcPr>
          <w:p w:rsidR="00780A2E" w:rsidRPr="00780A2E" w:rsidRDefault="00780A2E" w:rsidP="00780A2E">
            <w:pPr>
              <w:jc w:val="both"/>
              <w:rPr>
                <w:lang w:eastAsia="uk-UA"/>
              </w:rPr>
            </w:pPr>
            <w:r w:rsidRPr="00780A2E">
              <w:rPr>
                <w:b/>
                <w:lang w:eastAsia="uk-UA"/>
              </w:rPr>
              <w:t>ua-procurement@unfpa.org</w:t>
            </w:r>
          </w:p>
        </w:tc>
      </w:tr>
    </w:tbl>
    <w:p w:rsidR="00513836" w:rsidRDefault="00513836" w:rsidP="00780A2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lang w:eastAsia="uk-UA"/>
        </w:rPr>
      </w:pPr>
    </w:p>
    <w:p w:rsidR="00780A2E" w:rsidRDefault="00780A2E" w:rsidP="00780A2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lang w:eastAsia="uk-UA"/>
        </w:rPr>
      </w:pPr>
      <w:r w:rsidRPr="00780A2E">
        <w:rPr>
          <w:lang w:eastAsia="uk-UA"/>
        </w:rPr>
        <w:t>Зверніть увагу на наступні інструкції щодо подання пропозицій електронною поштою:</w:t>
      </w:r>
    </w:p>
    <w:p w:rsidR="00513836" w:rsidRPr="00780A2E" w:rsidRDefault="00513836" w:rsidP="00780A2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lang w:eastAsia="uk-UA"/>
        </w:rPr>
      </w:pPr>
      <w:r>
        <w:rPr>
          <w:color w:val="000000"/>
        </w:rPr>
        <w:t xml:space="preserve">Тема повідомлення має включати таке посилання: </w:t>
      </w:r>
      <w:r>
        <w:rPr>
          <w:b/>
          <w:bCs/>
          <w:color w:val="000000"/>
        </w:rPr>
        <w:t>RFQ Nº UNFPA/UKR/RFQ/21/</w:t>
      </w:r>
      <w:r>
        <w:rPr>
          <w:b/>
          <w:bCs/>
          <w:color w:val="000000"/>
        </w:rPr>
        <w:t>29</w:t>
      </w:r>
    </w:p>
    <w:p w:rsidR="00780A2E" w:rsidRPr="00780A2E" w:rsidRDefault="00780A2E" w:rsidP="00780A2E">
      <w:pPr>
        <w:numPr>
          <w:ilvl w:val="0"/>
          <w:numId w:val="8"/>
        </w:numPr>
        <w:spacing w:after="0" w:line="240" w:lineRule="auto"/>
        <w:ind w:left="360"/>
        <w:jc w:val="both"/>
        <w:rPr>
          <w:b/>
          <w:lang w:eastAsia="uk-UA"/>
        </w:rPr>
      </w:pPr>
      <w:r w:rsidRPr="00780A2E">
        <w:rPr>
          <w:lang w:eastAsia="uk-UA"/>
        </w:rPr>
        <w:t xml:space="preserve">Пропозиції, які містять неналежну тему повідомлення можуть бути пропущені співробітником/співробітницею відділу </w:t>
      </w:r>
      <w:proofErr w:type="spellStart"/>
      <w:r w:rsidRPr="00780A2E">
        <w:rPr>
          <w:lang w:eastAsia="uk-UA"/>
        </w:rPr>
        <w:t>закупівель</w:t>
      </w:r>
      <w:proofErr w:type="spellEnd"/>
      <w:r w:rsidRPr="00780A2E">
        <w:rPr>
          <w:lang w:eastAsia="uk-UA"/>
        </w:rPr>
        <w:t xml:space="preserve"> та, таким чином, не будуть розглянуті.</w:t>
      </w:r>
    </w:p>
    <w:p w:rsidR="00780A2E" w:rsidRDefault="00780A2E" w:rsidP="00780A2E">
      <w:pPr>
        <w:numPr>
          <w:ilvl w:val="0"/>
          <w:numId w:val="8"/>
        </w:num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360"/>
        <w:jc w:val="both"/>
        <w:rPr>
          <w:lang w:eastAsia="uk-UA"/>
        </w:rPr>
      </w:pPr>
      <w:r w:rsidRPr="00780A2E">
        <w:rPr>
          <w:lang w:eastAsia="uk-UA"/>
        </w:rPr>
        <w:lastRenderedPageBreak/>
        <w:t xml:space="preserve">Загальний обсяг повідомлення не повинен перевищувати </w:t>
      </w:r>
      <w:r w:rsidRPr="00780A2E">
        <w:rPr>
          <w:b/>
          <w:lang w:eastAsia="uk-UA"/>
        </w:rPr>
        <w:t>20 MB (у тому числі сам лист, додатки та заголовки)</w:t>
      </w:r>
      <w:r w:rsidRPr="00780A2E">
        <w:rPr>
          <w:lang w:eastAsia="uk-UA"/>
        </w:rPr>
        <w:t>. У разі великого розміру файлу з технічним описом, його рекомендується надсилати окремо попередньо до кінцевого строку подання пропозицій.</w:t>
      </w:r>
    </w:p>
    <w:p w:rsidR="00513836" w:rsidRPr="00780A2E" w:rsidRDefault="00513836" w:rsidP="00513836">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lang w:eastAsia="uk-UA"/>
        </w:rPr>
      </w:pPr>
    </w:p>
    <w:p w:rsidR="00780A2E" w:rsidRPr="00780A2E" w:rsidRDefault="00780A2E" w:rsidP="00780A2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lang w:eastAsia="uk-UA"/>
        </w:rPr>
      </w:pPr>
    </w:p>
    <w:p w:rsidR="00780A2E" w:rsidRPr="00780A2E" w:rsidRDefault="00780A2E" w:rsidP="00780A2E">
      <w:pPr>
        <w:jc w:val="both"/>
        <w:rPr>
          <w:b/>
          <w:lang w:eastAsia="uk-UA"/>
        </w:rPr>
      </w:pPr>
      <w:r w:rsidRPr="00780A2E">
        <w:rPr>
          <w:b/>
          <w:lang w:eastAsia="uk-UA"/>
        </w:rPr>
        <w:t>V. Процедура оцінки пропозицій</w:t>
      </w:r>
    </w:p>
    <w:p w:rsidR="00780A2E" w:rsidRPr="00780A2E" w:rsidRDefault="00780A2E" w:rsidP="00780A2E">
      <w:pPr>
        <w:jc w:val="both"/>
        <w:rPr>
          <w:lang w:eastAsia="uk-UA"/>
        </w:rPr>
      </w:pPr>
      <w:r w:rsidRPr="00780A2E">
        <w:rPr>
          <w:lang w:eastAsia="uk-UA"/>
        </w:rPr>
        <w:t>Спеціалізована оціночна комісія проводитиме оцінку пропозицій у два етапи. Технічні пропозиції оцінюватимуться попередньо до проведення оцінки цінової пропозиції.</w:t>
      </w:r>
    </w:p>
    <w:p w:rsidR="00780A2E" w:rsidRPr="00780A2E" w:rsidRDefault="00780A2E" w:rsidP="00780A2E">
      <w:pPr>
        <w:numPr>
          <w:ilvl w:val="0"/>
          <w:numId w:val="7"/>
        </w:numPr>
        <w:overflowPunct w:val="0"/>
        <w:autoSpaceDE w:val="0"/>
        <w:autoSpaceDN w:val="0"/>
        <w:adjustRightInd w:val="0"/>
        <w:spacing w:after="0" w:line="240" w:lineRule="auto"/>
        <w:jc w:val="both"/>
        <w:textAlignment w:val="baseline"/>
        <w:rPr>
          <w:b/>
          <w:lang w:eastAsia="uk-UA"/>
        </w:rPr>
      </w:pPr>
      <w:r w:rsidRPr="00780A2E">
        <w:rPr>
          <w:b/>
          <w:lang w:eastAsia="uk-UA"/>
        </w:rPr>
        <w:t>Оцінка технічних пропозицій (максимально 100 балів)</w:t>
      </w:r>
    </w:p>
    <w:p w:rsidR="00780A2E" w:rsidRPr="00780A2E" w:rsidRDefault="00780A2E" w:rsidP="00780A2E">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lang w:eastAsia="uk-UA"/>
        </w:rPr>
      </w:pPr>
      <w:r w:rsidRPr="00780A2E">
        <w:rPr>
          <w:lang w:eastAsia="uk-UA"/>
        </w:rPr>
        <w:t>Технічні пропозиції оцінюватимуться на відповідність вимогам до послуг /ТЗ, зазначеним у Розділі I, згідно з наведеними нижче критеріями оцінки.</w:t>
      </w:r>
    </w:p>
    <w:p w:rsidR="00780A2E" w:rsidRPr="00780A2E" w:rsidRDefault="00780A2E" w:rsidP="00780A2E">
      <w:pPr>
        <w:spacing w:after="0"/>
        <w:jc w:val="both"/>
        <w:rPr>
          <w:lang w:eastAsia="uk-UA"/>
        </w:rPr>
      </w:pPr>
    </w:p>
    <w:tbl>
      <w:tblPr>
        <w:tblStyle w:val="60"/>
        <w:tblW w:w="8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528"/>
        <w:gridCol w:w="1702"/>
      </w:tblGrid>
      <w:tr w:rsidR="00780A2E" w:rsidRPr="00780A2E" w:rsidTr="00A87910">
        <w:trPr>
          <w:trHeight w:val="6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000080"/>
          </w:tcPr>
          <w:p w:rsidR="00780A2E" w:rsidRPr="00780A2E" w:rsidRDefault="00780A2E" w:rsidP="00780A2E"/>
        </w:tc>
        <w:tc>
          <w:tcPr>
            <w:tcW w:w="5528" w:type="dxa"/>
            <w:tcBorders>
              <w:top w:val="single" w:sz="4" w:space="0" w:color="000000"/>
              <w:left w:val="single" w:sz="4" w:space="0" w:color="000000"/>
              <w:bottom w:val="single" w:sz="4" w:space="0" w:color="000000"/>
              <w:right w:val="single" w:sz="4" w:space="0" w:color="000000"/>
            </w:tcBorders>
            <w:shd w:val="clear" w:color="auto" w:fill="000080"/>
            <w:tcMar>
              <w:top w:w="0" w:type="dxa"/>
              <w:left w:w="108" w:type="dxa"/>
              <w:bottom w:w="0" w:type="dxa"/>
              <w:right w:w="108" w:type="dxa"/>
            </w:tcMar>
            <w:vAlign w:val="center"/>
          </w:tcPr>
          <w:p w:rsidR="00780A2E" w:rsidRPr="00780A2E" w:rsidRDefault="00780A2E" w:rsidP="00780A2E">
            <w:r w:rsidRPr="00780A2E">
              <w:t>Критерії</w:t>
            </w:r>
          </w:p>
        </w:tc>
        <w:tc>
          <w:tcPr>
            <w:tcW w:w="1702" w:type="dxa"/>
            <w:tcBorders>
              <w:top w:val="single" w:sz="4" w:space="0" w:color="000000"/>
              <w:left w:val="single" w:sz="4" w:space="0" w:color="000000"/>
              <w:bottom w:val="single" w:sz="4" w:space="0" w:color="000000"/>
              <w:right w:val="single" w:sz="4" w:space="0" w:color="000000"/>
            </w:tcBorders>
            <w:shd w:val="clear" w:color="auto" w:fill="000080"/>
            <w:tcMar>
              <w:top w:w="0" w:type="dxa"/>
              <w:left w:w="108" w:type="dxa"/>
              <w:bottom w:w="0" w:type="dxa"/>
              <w:right w:w="108" w:type="dxa"/>
            </w:tcMar>
            <w:vAlign w:val="center"/>
          </w:tcPr>
          <w:p w:rsidR="00780A2E" w:rsidRPr="00780A2E" w:rsidRDefault="00780A2E" w:rsidP="00780A2E">
            <w:pPr>
              <w:jc w:val="center"/>
            </w:pPr>
            <w:r w:rsidRPr="00780A2E">
              <w:t>Максимальна кількість балів</w:t>
            </w:r>
          </w:p>
        </w:tc>
      </w:tr>
      <w:tr w:rsidR="00780A2E" w:rsidRPr="00780A2E" w:rsidTr="00A87910">
        <w:trPr>
          <w:trHeight w:val="440"/>
          <w:jc w:val="center"/>
        </w:trPr>
        <w:tc>
          <w:tcPr>
            <w:tcW w:w="846" w:type="dxa"/>
          </w:tcPr>
          <w:p w:rsidR="00780A2E" w:rsidRPr="00780A2E" w:rsidRDefault="00780A2E" w:rsidP="00780A2E">
            <w:pPr>
              <w:spacing w:before="120" w:after="120" w:line="240" w:lineRule="auto"/>
              <w:ind w:left="-5" w:right="26"/>
              <w:jc w:val="center"/>
              <w:rPr>
                <w:snapToGrid w:val="0"/>
                <w:sz w:val="20"/>
                <w:szCs w:val="20"/>
              </w:rPr>
            </w:pPr>
            <w:r w:rsidRPr="00780A2E">
              <w:rPr>
                <w:snapToGrid w:val="0"/>
                <w:sz w:val="20"/>
                <w:szCs w:val="20"/>
              </w:rPr>
              <w:t>1.</w:t>
            </w:r>
          </w:p>
        </w:tc>
        <w:tc>
          <w:tcPr>
            <w:tcW w:w="5528" w:type="dxa"/>
            <w:tcMar>
              <w:top w:w="0" w:type="dxa"/>
              <w:left w:w="108" w:type="dxa"/>
              <w:bottom w:w="0" w:type="dxa"/>
              <w:right w:w="108" w:type="dxa"/>
            </w:tcMar>
          </w:tcPr>
          <w:p w:rsidR="00780A2E" w:rsidRPr="00780A2E" w:rsidRDefault="00780A2E" w:rsidP="00224223">
            <w:pPr>
              <w:spacing w:before="120" w:after="120" w:line="240" w:lineRule="auto"/>
              <w:rPr>
                <w:snapToGrid w:val="0"/>
                <w:sz w:val="20"/>
                <w:szCs w:val="20"/>
              </w:rPr>
            </w:pPr>
            <w:r w:rsidRPr="00780A2E">
              <w:rPr>
                <w:color w:val="000000"/>
              </w:rPr>
              <w:t>Досвід роботи ОГС у сфері про</w:t>
            </w:r>
            <w:r w:rsidR="00387CCB">
              <w:rPr>
                <w:color w:val="000000"/>
              </w:rPr>
              <w:t>тидії та запобігання домашньому/</w:t>
            </w:r>
            <w:proofErr w:type="spellStart"/>
            <w:r w:rsidR="00224223">
              <w:rPr>
                <w:color w:val="000000"/>
              </w:rPr>
              <w:t>гендерно</w:t>
            </w:r>
            <w:proofErr w:type="spellEnd"/>
            <w:r w:rsidR="00224223">
              <w:rPr>
                <w:color w:val="000000"/>
              </w:rPr>
              <w:t xml:space="preserve"> зумовленому </w:t>
            </w:r>
            <w:r w:rsidR="00852525">
              <w:rPr>
                <w:color w:val="000000"/>
              </w:rPr>
              <w:t>насильству</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0A2E" w:rsidRPr="00780A2E" w:rsidRDefault="00780A2E" w:rsidP="00224223">
            <w:pPr>
              <w:jc w:val="center"/>
            </w:pPr>
            <w:r w:rsidRPr="00780A2E">
              <w:t>2</w:t>
            </w:r>
            <w:r w:rsidR="00224223">
              <w:t>5</w:t>
            </w:r>
          </w:p>
        </w:tc>
      </w:tr>
      <w:tr w:rsidR="00780A2E" w:rsidRPr="00780A2E" w:rsidTr="00A87910">
        <w:trPr>
          <w:trHeight w:val="440"/>
          <w:jc w:val="center"/>
        </w:trPr>
        <w:tc>
          <w:tcPr>
            <w:tcW w:w="846" w:type="dxa"/>
          </w:tcPr>
          <w:p w:rsidR="00780A2E" w:rsidRPr="00780A2E" w:rsidRDefault="00780A2E" w:rsidP="00780A2E">
            <w:pPr>
              <w:spacing w:before="120" w:after="120" w:line="240" w:lineRule="auto"/>
              <w:ind w:right="26"/>
              <w:jc w:val="center"/>
              <w:rPr>
                <w:snapToGrid w:val="0"/>
                <w:sz w:val="20"/>
                <w:szCs w:val="20"/>
              </w:rPr>
            </w:pPr>
            <w:r w:rsidRPr="00780A2E">
              <w:rPr>
                <w:snapToGrid w:val="0"/>
                <w:sz w:val="20"/>
                <w:szCs w:val="20"/>
              </w:rPr>
              <w:t>2.</w:t>
            </w:r>
          </w:p>
        </w:tc>
        <w:tc>
          <w:tcPr>
            <w:tcW w:w="5528" w:type="dxa"/>
            <w:tcMar>
              <w:top w:w="0" w:type="dxa"/>
              <w:left w:w="108" w:type="dxa"/>
              <w:bottom w:w="0" w:type="dxa"/>
              <w:right w:w="108" w:type="dxa"/>
            </w:tcMar>
          </w:tcPr>
          <w:p w:rsidR="00780A2E" w:rsidRPr="00780A2E" w:rsidRDefault="001A414F" w:rsidP="00224223">
            <w:pPr>
              <w:spacing w:before="120" w:after="120" w:line="240" w:lineRule="auto"/>
              <w:rPr>
                <w:snapToGrid w:val="0"/>
              </w:rPr>
            </w:pPr>
            <w:r>
              <w:rPr>
                <w:snapToGrid w:val="0"/>
              </w:rPr>
              <w:t>Запропонований</w:t>
            </w:r>
            <w:r w:rsidR="00780A2E" w:rsidRPr="00780A2E">
              <w:rPr>
                <w:snapToGrid w:val="0"/>
              </w:rPr>
              <w:t xml:space="preserve"> </w:t>
            </w:r>
            <w:r>
              <w:rPr>
                <w:snapToGrid w:val="0"/>
              </w:rPr>
              <w:t>скринінг</w:t>
            </w:r>
            <w:r w:rsidRPr="00FB27B6">
              <w:rPr>
                <w:snapToGrid w:val="0"/>
              </w:rPr>
              <w:t xml:space="preserve">, </w:t>
            </w:r>
            <w:r w:rsidR="00224223">
              <w:rPr>
                <w:snapToGrid w:val="0"/>
              </w:rPr>
              <w:t xml:space="preserve">прийом </w:t>
            </w:r>
            <w:r w:rsidRPr="001A414F">
              <w:rPr>
                <w:snapToGrid w:val="0"/>
              </w:rPr>
              <w:t>у програму</w:t>
            </w:r>
            <w:r>
              <w:rPr>
                <w:snapToGrid w:val="0"/>
              </w:rPr>
              <w:t>,</w:t>
            </w:r>
            <w:r w:rsidRPr="00FB27B6">
              <w:rPr>
                <w:snapToGrid w:val="0"/>
              </w:rPr>
              <w:t xml:space="preserve"> </w:t>
            </w:r>
            <w:r w:rsidRPr="001A414F">
              <w:rPr>
                <w:snapToGrid w:val="0"/>
              </w:rPr>
              <w:t xml:space="preserve">механізм розміщення </w:t>
            </w:r>
            <w:r>
              <w:rPr>
                <w:snapToGrid w:val="0"/>
              </w:rPr>
              <w:t xml:space="preserve">та супроводження </w:t>
            </w:r>
            <w:r w:rsidRPr="001A414F">
              <w:rPr>
                <w:snapToGrid w:val="0"/>
              </w:rPr>
              <w:t>постраждалих в готелі/готелях</w:t>
            </w:r>
            <w:r w:rsidR="004D6565">
              <w:rPr>
                <w:snapToGrid w:val="0"/>
              </w:rPr>
              <w:t>, зазначені в</w:t>
            </w:r>
            <w:r w:rsidR="00780A2E" w:rsidRPr="00780A2E">
              <w:rPr>
                <w:snapToGrid w:val="0"/>
              </w:rPr>
              <w:t xml:space="preserve"> аплікаційній формі, відповідають вимогам, викладеним у ТЗ, та демонструють розуміння роботи, яку необхідно виконати.</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0A2E" w:rsidRPr="00780A2E" w:rsidRDefault="004D6565" w:rsidP="00780A2E">
            <w:pPr>
              <w:jc w:val="center"/>
            </w:pPr>
            <w:r>
              <w:t>30</w:t>
            </w:r>
          </w:p>
        </w:tc>
      </w:tr>
      <w:tr w:rsidR="00780A2E" w:rsidRPr="00780A2E" w:rsidTr="00A87910">
        <w:trPr>
          <w:trHeight w:val="440"/>
          <w:jc w:val="center"/>
        </w:trPr>
        <w:tc>
          <w:tcPr>
            <w:tcW w:w="846" w:type="dxa"/>
          </w:tcPr>
          <w:p w:rsidR="00780A2E" w:rsidRPr="00780A2E" w:rsidRDefault="00780A2E" w:rsidP="00780A2E">
            <w:pPr>
              <w:spacing w:before="120" w:after="120" w:line="240" w:lineRule="auto"/>
              <w:ind w:right="26"/>
              <w:jc w:val="center"/>
              <w:rPr>
                <w:snapToGrid w:val="0"/>
                <w:sz w:val="20"/>
                <w:szCs w:val="20"/>
              </w:rPr>
            </w:pPr>
            <w:r w:rsidRPr="00780A2E">
              <w:rPr>
                <w:snapToGrid w:val="0"/>
                <w:sz w:val="20"/>
                <w:szCs w:val="20"/>
              </w:rPr>
              <w:t>3.</w:t>
            </w:r>
          </w:p>
        </w:tc>
        <w:tc>
          <w:tcPr>
            <w:tcW w:w="5528" w:type="dxa"/>
            <w:tcMar>
              <w:top w:w="0" w:type="dxa"/>
              <w:left w:w="108" w:type="dxa"/>
              <w:bottom w:w="0" w:type="dxa"/>
              <w:right w:w="108" w:type="dxa"/>
            </w:tcMar>
          </w:tcPr>
          <w:p w:rsidR="00780A2E" w:rsidRPr="001A414F" w:rsidRDefault="001A414F" w:rsidP="00224223">
            <w:pPr>
              <w:spacing w:before="120" w:after="120" w:line="240" w:lineRule="auto"/>
              <w:rPr>
                <w:snapToGrid w:val="0"/>
              </w:rPr>
            </w:pPr>
            <w:r>
              <w:rPr>
                <w:snapToGrid w:val="0"/>
                <w:lang w:val="ru-RU"/>
              </w:rPr>
              <w:t>Н</w:t>
            </w:r>
            <w:proofErr w:type="spellStart"/>
            <w:r w:rsidR="00780A2E" w:rsidRPr="00780A2E">
              <w:rPr>
                <w:snapToGrid w:val="0"/>
              </w:rPr>
              <w:t>адання</w:t>
            </w:r>
            <w:proofErr w:type="spellEnd"/>
            <w:r w:rsidR="00780A2E" w:rsidRPr="00780A2E">
              <w:rPr>
                <w:snapToGrid w:val="0"/>
              </w:rPr>
              <w:t xml:space="preserve"> листа</w:t>
            </w:r>
            <w:r w:rsidR="00387CCB">
              <w:rPr>
                <w:snapToGrid w:val="0"/>
              </w:rPr>
              <w:t>-підтвердження</w:t>
            </w:r>
            <w:r w:rsidR="00780A2E" w:rsidRPr="00780A2E">
              <w:rPr>
                <w:snapToGrid w:val="0"/>
              </w:rPr>
              <w:t xml:space="preserve"> від готелю/ей</w:t>
            </w:r>
            <w:r>
              <w:rPr>
                <w:snapToGrid w:val="0"/>
                <w:lang w:val="ru-RU"/>
              </w:rPr>
              <w:t xml:space="preserve"> </w:t>
            </w:r>
            <w:proofErr w:type="spellStart"/>
            <w:r>
              <w:rPr>
                <w:snapToGrid w:val="0"/>
                <w:lang w:val="ru-RU"/>
              </w:rPr>
              <w:t>зг</w:t>
            </w:r>
            <w:r>
              <w:rPr>
                <w:snapToGrid w:val="0"/>
              </w:rPr>
              <w:t>ідно</w:t>
            </w:r>
            <w:proofErr w:type="spellEnd"/>
            <w:r>
              <w:rPr>
                <w:snapToGrid w:val="0"/>
              </w:rPr>
              <w:t xml:space="preserve"> шаблону</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0A2E" w:rsidRPr="00780A2E" w:rsidRDefault="004D6565" w:rsidP="00780A2E">
            <w:pPr>
              <w:jc w:val="center"/>
            </w:pPr>
            <w:r>
              <w:t>25</w:t>
            </w:r>
          </w:p>
        </w:tc>
      </w:tr>
      <w:tr w:rsidR="00780A2E" w:rsidRPr="00780A2E" w:rsidTr="00A87910">
        <w:trPr>
          <w:trHeight w:val="440"/>
          <w:jc w:val="center"/>
        </w:trPr>
        <w:tc>
          <w:tcPr>
            <w:tcW w:w="846" w:type="dxa"/>
          </w:tcPr>
          <w:p w:rsidR="00780A2E" w:rsidRPr="00780A2E" w:rsidRDefault="00780A2E" w:rsidP="00780A2E">
            <w:pPr>
              <w:spacing w:before="120" w:after="120" w:line="240" w:lineRule="auto"/>
              <w:ind w:right="26"/>
              <w:jc w:val="center"/>
              <w:rPr>
                <w:snapToGrid w:val="0"/>
                <w:sz w:val="20"/>
                <w:szCs w:val="20"/>
              </w:rPr>
            </w:pPr>
            <w:r w:rsidRPr="00780A2E">
              <w:rPr>
                <w:snapToGrid w:val="0"/>
                <w:sz w:val="20"/>
                <w:szCs w:val="20"/>
              </w:rPr>
              <w:t>4.</w:t>
            </w:r>
          </w:p>
        </w:tc>
        <w:tc>
          <w:tcPr>
            <w:tcW w:w="5528" w:type="dxa"/>
            <w:tcMar>
              <w:top w:w="0" w:type="dxa"/>
              <w:left w:w="108" w:type="dxa"/>
              <w:bottom w:w="0" w:type="dxa"/>
              <w:right w:w="108" w:type="dxa"/>
            </w:tcMar>
          </w:tcPr>
          <w:p w:rsidR="00780A2E" w:rsidRPr="00780A2E" w:rsidRDefault="00224223" w:rsidP="00224223">
            <w:pPr>
              <w:spacing w:before="120" w:after="120" w:line="240" w:lineRule="auto"/>
              <w:rPr>
                <w:snapToGrid w:val="0"/>
              </w:rPr>
            </w:pPr>
            <w:r>
              <w:rPr>
                <w:snapToGrid w:val="0"/>
              </w:rPr>
              <w:t>Досвід і професійні навички к</w:t>
            </w:r>
            <w:r w:rsidR="00780A2E" w:rsidRPr="00780A2E">
              <w:rPr>
                <w:snapToGrid w:val="0"/>
              </w:rPr>
              <w:t>лючов</w:t>
            </w:r>
            <w:r>
              <w:rPr>
                <w:snapToGrid w:val="0"/>
              </w:rPr>
              <w:t xml:space="preserve">ого </w:t>
            </w:r>
            <w:r w:rsidR="00780A2E" w:rsidRPr="00780A2E">
              <w:rPr>
                <w:snapToGrid w:val="0"/>
              </w:rPr>
              <w:t>персонал</w:t>
            </w:r>
            <w:r>
              <w:rPr>
                <w:snapToGrid w:val="0"/>
              </w:rPr>
              <w:t>у організації, задіяного до реалізації програми</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0A2E" w:rsidRPr="00780A2E" w:rsidRDefault="00224223" w:rsidP="00224223">
            <w:pPr>
              <w:jc w:val="center"/>
            </w:pPr>
            <w:r>
              <w:t>20</w:t>
            </w:r>
          </w:p>
        </w:tc>
      </w:tr>
    </w:tbl>
    <w:p w:rsidR="001917A4" w:rsidRPr="00780A2E" w:rsidRDefault="001917A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p>
    <w:p w:rsidR="001917A4" w:rsidRPr="00780A2E" w:rsidRDefault="001917A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p>
    <w:p w:rsidR="001917A4" w:rsidRPr="00780A2E" w:rsidRDefault="0089521E">
      <w:r w:rsidRPr="00780A2E">
        <w:t>Наступна шкала оцінювання буде використана для забезпечення об'єктивної оцінки:</w:t>
      </w:r>
    </w:p>
    <w:tbl>
      <w:tblPr>
        <w:tblStyle w:val="aff4"/>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5"/>
        <w:gridCol w:w="2045"/>
      </w:tblGrid>
      <w:tr w:rsidR="001917A4" w:rsidRPr="00780A2E">
        <w:trPr>
          <w:trHeight w:val="600"/>
          <w:jc w:val="center"/>
        </w:trPr>
        <w:tc>
          <w:tcPr>
            <w:tcW w:w="6505" w:type="dxa"/>
            <w:tcBorders>
              <w:top w:val="single" w:sz="4" w:space="0" w:color="000000"/>
              <w:left w:val="single" w:sz="4" w:space="0" w:color="000000"/>
              <w:bottom w:val="single" w:sz="4" w:space="0" w:color="000000"/>
              <w:right w:val="single" w:sz="4" w:space="0" w:color="000000"/>
            </w:tcBorders>
            <w:shd w:val="clear" w:color="auto" w:fill="000080"/>
            <w:tcMar>
              <w:top w:w="0" w:type="dxa"/>
              <w:left w:w="108" w:type="dxa"/>
              <w:bottom w:w="0" w:type="dxa"/>
              <w:right w:w="108" w:type="dxa"/>
            </w:tcMar>
            <w:vAlign w:val="center"/>
          </w:tcPr>
          <w:p w:rsidR="001917A4" w:rsidRPr="00780A2E" w:rsidRDefault="0089521E">
            <w:r w:rsidRPr="00780A2E">
              <w:t xml:space="preserve">Рівень, який відповідає вимогам Технічного завдання, що базується на фактичних даних, включених в пропозицію </w:t>
            </w:r>
          </w:p>
        </w:tc>
        <w:tc>
          <w:tcPr>
            <w:tcW w:w="2045" w:type="dxa"/>
            <w:tcBorders>
              <w:top w:val="single" w:sz="4" w:space="0" w:color="000000"/>
              <w:left w:val="single" w:sz="4" w:space="0" w:color="000000"/>
              <w:bottom w:val="single" w:sz="4" w:space="0" w:color="000000"/>
              <w:right w:val="single" w:sz="4" w:space="0" w:color="000000"/>
            </w:tcBorders>
            <w:shd w:val="clear" w:color="auto" w:fill="000080"/>
            <w:tcMar>
              <w:top w:w="0" w:type="dxa"/>
              <w:left w:w="108" w:type="dxa"/>
              <w:bottom w:w="0" w:type="dxa"/>
              <w:right w:w="108" w:type="dxa"/>
            </w:tcMar>
            <w:vAlign w:val="center"/>
          </w:tcPr>
          <w:p w:rsidR="001917A4" w:rsidRPr="00780A2E" w:rsidRDefault="0089521E">
            <w:pPr>
              <w:jc w:val="center"/>
            </w:pPr>
            <w:r w:rsidRPr="00780A2E">
              <w:t>Бали зі 100</w:t>
            </w:r>
          </w:p>
        </w:tc>
      </w:tr>
      <w:tr w:rsidR="001917A4" w:rsidRPr="00780A2E">
        <w:trPr>
          <w:trHeight w:val="44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89521E">
            <w:r w:rsidRPr="00780A2E">
              <w:t>Значно перевищує вимоги</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89521E">
            <w:pPr>
              <w:jc w:val="center"/>
            </w:pPr>
            <w:r w:rsidRPr="00780A2E">
              <w:t>90 – 100</w:t>
            </w:r>
          </w:p>
        </w:tc>
      </w:tr>
      <w:tr w:rsidR="001917A4" w:rsidRPr="00780A2E">
        <w:trPr>
          <w:trHeight w:val="30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89521E">
            <w:r w:rsidRPr="00780A2E">
              <w:t>Перевищує вимоги</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89521E">
            <w:pPr>
              <w:jc w:val="center"/>
            </w:pPr>
            <w:r w:rsidRPr="00780A2E">
              <w:t xml:space="preserve">80 – 89 </w:t>
            </w:r>
          </w:p>
        </w:tc>
      </w:tr>
      <w:tr w:rsidR="001917A4" w:rsidRPr="00780A2E">
        <w:trPr>
          <w:trHeight w:val="42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89521E">
            <w:r w:rsidRPr="00780A2E">
              <w:t>Відповідає вимогам</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4D6565">
            <w:pPr>
              <w:jc w:val="center"/>
            </w:pPr>
            <w:r>
              <w:t>70</w:t>
            </w:r>
            <w:r w:rsidR="0089521E" w:rsidRPr="00780A2E">
              <w:t xml:space="preserve"> – 79</w:t>
            </w:r>
          </w:p>
        </w:tc>
      </w:tr>
      <w:tr w:rsidR="001917A4" w:rsidRPr="00780A2E">
        <w:trPr>
          <w:trHeight w:val="40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89521E">
            <w:r w:rsidRPr="00780A2E">
              <w:t>Не відповідає вимогам або інформація не надана і не можна оцінити відповідності вимогам</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7A4" w:rsidRPr="00780A2E" w:rsidRDefault="004D6565">
            <w:pPr>
              <w:jc w:val="center"/>
            </w:pPr>
            <w:r>
              <w:t>0-70</w:t>
            </w:r>
          </w:p>
        </w:tc>
      </w:tr>
    </w:tbl>
    <w:p w:rsidR="001917A4" w:rsidRPr="00780A2E" w:rsidRDefault="0089521E">
      <w:pPr>
        <w:spacing w:after="0" w:line="240" w:lineRule="auto"/>
        <w:jc w:val="both"/>
        <w:rPr>
          <w:b/>
          <w:i/>
        </w:rPr>
      </w:pPr>
      <w:r w:rsidRPr="00780A2E">
        <w:rPr>
          <w:b/>
        </w:rPr>
        <w:t>Лише ті те</w:t>
      </w:r>
      <w:r w:rsidR="004D6565">
        <w:rPr>
          <w:b/>
        </w:rPr>
        <w:t>хнічні пропозиції, що набрали 70</w:t>
      </w:r>
      <w:r w:rsidRPr="00780A2E">
        <w:rPr>
          <w:b/>
        </w:rPr>
        <w:t xml:space="preserve"> та більше балів, будуть відібрані для розгляду відповідної фінансової пропозиції. </w:t>
      </w:r>
    </w:p>
    <w:p w:rsidR="001917A4" w:rsidRPr="00780A2E" w:rsidRDefault="001917A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color w:val="000000"/>
        </w:rPr>
      </w:pPr>
    </w:p>
    <w:p w:rsidR="001917A4" w:rsidRDefault="001917A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color w:val="000000"/>
        </w:rPr>
      </w:pPr>
    </w:p>
    <w:p w:rsidR="00702A6D" w:rsidRPr="00780A2E" w:rsidRDefault="00702A6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color w:val="000000"/>
        </w:rPr>
      </w:pPr>
      <w:bookmarkStart w:id="2" w:name="_GoBack"/>
      <w:bookmarkEnd w:id="2"/>
    </w:p>
    <w:p w:rsidR="001917A4" w:rsidRPr="00780A2E" w:rsidRDefault="008952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color w:val="000000"/>
        </w:rPr>
      </w:pPr>
      <w:r w:rsidRPr="00780A2E">
        <w:rPr>
          <w:b/>
          <w:color w:val="000000"/>
        </w:rPr>
        <w:lastRenderedPageBreak/>
        <w:t>Фінансова оцінка (максимально 100 балів)</w:t>
      </w:r>
    </w:p>
    <w:p w:rsidR="001917A4" w:rsidRPr="00780A2E" w:rsidRDefault="008952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sidRPr="00780A2E">
        <w:rPr>
          <w:color w:val="000000"/>
        </w:rPr>
        <w:t>Фінансові пропозиції повинні дотримуватися підходу, що ґрунтується на результатах. Вони будуть оцінені на основі їх чіткості, повноти, рівня деталізації та відповідності. Максимальна кількість балів набирається за найнижчою ціновою пропозицією серед усіх технічно кваліфікованих заявок. Інші фінансові пропозиції отримують бали за такою формулою:</w:t>
      </w:r>
    </w:p>
    <w:p w:rsidR="001917A4" w:rsidRPr="00780A2E" w:rsidRDefault="001917A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rPr>
          <w:color w:val="000000"/>
        </w:rPr>
      </w:pPr>
    </w:p>
    <w:tbl>
      <w:tblPr>
        <w:tblStyle w:val="aff5"/>
        <w:tblW w:w="7094" w:type="dxa"/>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977"/>
        <w:gridCol w:w="2325"/>
        <w:gridCol w:w="2792"/>
      </w:tblGrid>
      <w:tr w:rsidR="001917A4" w:rsidRPr="00780A2E">
        <w:trPr>
          <w:trHeight w:val="300"/>
          <w:jc w:val="center"/>
        </w:trPr>
        <w:tc>
          <w:tcPr>
            <w:tcW w:w="1977" w:type="dxa"/>
            <w:vMerge w:val="restart"/>
            <w:vAlign w:val="center"/>
          </w:tcPr>
          <w:p w:rsidR="001917A4" w:rsidRPr="00780A2E" w:rsidRDefault="0089521E">
            <w:pPr>
              <w:tabs>
                <w:tab w:val="left" w:pos="-1080"/>
              </w:tabs>
              <w:jc w:val="both"/>
            </w:pPr>
            <w:r w:rsidRPr="00780A2E">
              <w:t>Фінансова оцінка =</w:t>
            </w:r>
          </w:p>
        </w:tc>
        <w:tc>
          <w:tcPr>
            <w:tcW w:w="2325" w:type="dxa"/>
          </w:tcPr>
          <w:p w:rsidR="001917A4" w:rsidRPr="00780A2E" w:rsidRDefault="0089521E">
            <w:pPr>
              <w:tabs>
                <w:tab w:val="left" w:pos="-1080"/>
              </w:tabs>
              <w:jc w:val="center"/>
            </w:pPr>
            <w:r w:rsidRPr="00780A2E">
              <w:t>Найнижча подана ціна ($)</w:t>
            </w:r>
          </w:p>
        </w:tc>
        <w:tc>
          <w:tcPr>
            <w:tcW w:w="2792" w:type="dxa"/>
            <w:vMerge w:val="restart"/>
            <w:vAlign w:val="center"/>
          </w:tcPr>
          <w:p w:rsidR="001917A4" w:rsidRPr="00780A2E" w:rsidRDefault="0089521E">
            <w:pPr>
              <w:tabs>
                <w:tab w:val="left" w:pos="-1080"/>
              </w:tabs>
              <w:jc w:val="both"/>
            </w:pPr>
            <w:r w:rsidRPr="00780A2E">
              <w:t>X 100 (Максимальна кількість балів)</w:t>
            </w:r>
          </w:p>
        </w:tc>
      </w:tr>
      <w:tr w:rsidR="001917A4" w:rsidRPr="00780A2E">
        <w:trPr>
          <w:trHeight w:val="160"/>
          <w:jc w:val="center"/>
        </w:trPr>
        <w:tc>
          <w:tcPr>
            <w:tcW w:w="1977" w:type="dxa"/>
            <w:vMerge/>
            <w:vAlign w:val="center"/>
          </w:tcPr>
          <w:p w:rsidR="001917A4" w:rsidRPr="00780A2E" w:rsidRDefault="001917A4">
            <w:pPr>
              <w:widowControl w:val="0"/>
              <w:pBdr>
                <w:top w:val="nil"/>
                <w:left w:val="nil"/>
                <w:bottom w:val="nil"/>
                <w:right w:val="nil"/>
                <w:between w:val="nil"/>
              </w:pBdr>
              <w:spacing w:after="0" w:line="276" w:lineRule="auto"/>
            </w:pPr>
          </w:p>
        </w:tc>
        <w:tc>
          <w:tcPr>
            <w:tcW w:w="2325" w:type="dxa"/>
          </w:tcPr>
          <w:p w:rsidR="001917A4" w:rsidRPr="00780A2E" w:rsidRDefault="0089521E">
            <w:pPr>
              <w:tabs>
                <w:tab w:val="left" w:pos="-1080"/>
              </w:tabs>
              <w:jc w:val="center"/>
            </w:pPr>
            <w:r w:rsidRPr="00780A2E">
              <w:t>Цінова пропозиція, яка оцінюється ($)</w:t>
            </w:r>
          </w:p>
        </w:tc>
        <w:tc>
          <w:tcPr>
            <w:tcW w:w="2792" w:type="dxa"/>
            <w:vMerge/>
            <w:vAlign w:val="center"/>
          </w:tcPr>
          <w:p w:rsidR="001917A4" w:rsidRPr="00780A2E" w:rsidRDefault="001917A4">
            <w:pPr>
              <w:widowControl w:val="0"/>
              <w:pBdr>
                <w:top w:val="nil"/>
                <w:left w:val="nil"/>
                <w:bottom w:val="nil"/>
                <w:right w:val="nil"/>
                <w:between w:val="nil"/>
              </w:pBdr>
              <w:spacing w:after="0" w:line="276" w:lineRule="auto"/>
            </w:pPr>
          </w:p>
        </w:tc>
      </w:tr>
    </w:tbl>
    <w:p w:rsidR="001917A4" w:rsidRPr="00780A2E" w:rsidRDefault="0089521E">
      <w:pPr>
        <w:pStyle w:val="2"/>
        <w:keepLines/>
        <w:spacing w:before="200"/>
        <w:jc w:val="left"/>
        <w:rPr>
          <w:rFonts w:ascii="Calibri" w:eastAsia="Calibri" w:hAnsi="Calibri" w:cs="Calibri"/>
        </w:rPr>
      </w:pPr>
      <w:r w:rsidRPr="00780A2E">
        <w:rPr>
          <w:rFonts w:ascii="Calibri" w:eastAsia="Calibri" w:hAnsi="Calibri" w:cs="Calibri"/>
        </w:rPr>
        <w:t>Загальний бал</w:t>
      </w:r>
    </w:p>
    <w:p w:rsidR="001917A4" w:rsidRDefault="0089521E">
      <w:pPr>
        <w:pBdr>
          <w:top w:val="nil"/>
          <w:left w:val="nil"/>
          <w:bottom w:val="nil"/>
          <w:right w:val="nil"/>
          <w:between w:val="nil"/>
        </w:pBdr>
        <w:tabs>
          <w:tab w:val="left" w:pos="851"/>
        </w:tabs>
        <w:spacing w:after="0" w:line="276" w:lineRule="auto"/>
        <w:ind w:hanging="720"/>
        <w:jc w:val="both"/>
        <w:rPr>
          <w:color w:val="000000"/>
        </w:rPr>
      </w:pPr>
      <w:r w:rsidRPr="00780A2E">
        <w:rPr>
          <w:color w:val="000000"/>
        </w:rPr>
        <w:tab/>
        <w:t>Сумарна оцінка для кожної пропозиції буде середньозваженою</w:t>
      </w:r>
      <w:r>
        <w:rPr>
          <w:color w:val="000000"/>
        </w:rPr>
        <w:t xml:space="preserve"> сумою оцінки за технічну та фінансову пропозиції. Максимальна сума балів – 100 балів.</w:t>
      </w:r>
    </w:p>
    <w:p w:rsidR="001917A4" w:rsidRDefault="001917A4">
      <w:pPr>
        <w:pBdr>
          <w:top w:val="nil"/>
          <w:left w:val="nil"/>
          <w:bottom w:val="nil"/>
          <w:right w:val="nil"/>
          <w:between w:val="nil"/>
        </w:pBdr>
        <w:tabs>
          <w:tab w:val="left" w:pos="851"/>
        </w:tabs>
        <w:spacing w:line="276" w:lineRule="auto"/>
        <w:ind w:hanging="720"/>
        <w:jc w:val="both"/>
        <w:rPr>
          <w:color w:val="000000"/>
        </w:rPr>
      </w:pPr>
    </w:p>
    <w:tbl>
      <w:tblPr>
        <w:tblStyle w:val="aff6"/>
        <w:tblW w:w="6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3"/>
      </w:tblGrid>
      <w:tr w:rsidR="001917A4">
        <w:trPr>
          <w:trHeight w:val="540"/>
          <w:jc w:val="center"/>
        </w:trPr>
        <w:tc>
          <w:tcPr>
            <w:tcW w:w="6523" w:type="dxa"/>
            <w:vAlign w:val="center"/>
          </w:tcPr>
          <w:p w:rsidR="001917A4" w:rsidRDefault="0089521E">
            <w:pPr>
              <w:tabs>
                <w:tab w:val="left" w:pos="-1080"/>
              </w:tabs>
              <w:jc w:val="center"/>
            </w:pPr>
            <w:r>
              <w:t>Загальний бал =70% Технічної оцінки + 30% Фінансової оцінки</w:t>
            </w:r>
          </w:p>
        </w:tc>
      </w:tr>
    </w:tbl>
    <w:p w:rsidR="001917A4" w:rsidRDefault="001917A4">
      <w:pPr>
        <w:spacing w:after="0" w:line="240" w:lineRule="auto"/>
        <w:jc w:val="both"/>
        <w:rPr>
          <w:b/>
        </w:rPr>
      </w:pPr>
    </w:p>
    <w:p w:rsidR="001917A4" w:rsidRDefault="001917A4">
      <w:pPr>
        <w:spacing w:after="0" w:line="240" w:lineRule="auto"/>
        <w:jc w:val="both"/>
        <w:rPr>
          <w:b/>
        </w:rPr>
      </w:pPr>
    </w:p>
    <w:p w:rsidR="001917A4" w:rsidRDefault="0089521E">
      <w:pPr>
        <w:spacing w:after="0" w:line="240" w:lineRule="auto"/>
        <w:jc w:val="both"/>
        <w:rPr>
          <w:b/>
        </w:rPr>
      </w:pPr>
      <w:r>
        <w:rPr>
          <w:b/>
        </w:rPr>
        <w:t xml:space="preserve">VI. Визначення переможця </w:t>
      </w:r>
    </w:p>
    <w:p w:rsidR="001917A4" w:rsidRDefault="008952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color w:val="000000"/>
        </w:rPr>
      </w:pPr>
      <w:r>
        <w:rPr>
          <w:color w:val="000000"/>
        </w:rPr>
        <w:t xml:space="preserve">Договір на термін до 31 </w:t>
      </w:r>
      <w:r w:rsidR="00B66D71">
        <w:rPr>
          <w:color w:val="000000"/>
        </w:rPr>
        <w:t>березня 2022</w:t>
      </w:r>
      <w:r>
        <w:rPr>
          <w:color w:val="000000"/>
        </w:rPr>
        <w:t xml:space="preserve"> року між UNFPA та постачальником буде укладено з тим претендентом, чия пропозиція отримає найвищий загальний бал.</w:t>
      </w:r>
    </w:p>
    <w:p w:rsidR="001917A4" w:rsidRDefault="001917A4">
      <w:pPr>
        <w:spacing w:after="0"/>
        <w:jc w:val="both"/>
      </w:pPr>
    </w:p>
    <w:p w:rsidR="001917A4" w:rsidRDefault="0089521E">
      <w:pPr>
        <w:spacing w:after="0" w:line="240" w:lineRule="auto"/>
        <w:jc w:val="both"/>
        <w:rPr>
          <w:b/>
        </w:rPr>
      </w:pPr>
      <w:r>
        <w:rPr>
          <w:b/>
        </w:rPr>
        <w:t>VII. Право на змінення вимог під час прийняття рішень</w:t>
      </w:r>
    </w:p>
    <w:p w:rsidR="001917A4" w:rsidRDefault="0089521E">
      <w:pPr>
        <w:pBdr>
          <w:top w:val="nil"/>
          <w:left w:val="nil"/>
          <w:bottom w:val="nil"/>
          <w:right w:val="nil"/>
          <w:between w:val="nil"/>
        </w:pBdr>
        <w:tabs>
          <w:tab w:val="left" w:pos="851"/>
        </w:tabs>
        <w:spacing w:line="276" w:lineRule="auto"/>
        <w:ind w:hanging="720"/>
        <w:jc w:val="both"/>
        <w:rPr>
          <w:color w:val="000000"/>
        </w:rPr>
      </w:pPr>
      <w:r>
        <w:rPr>
          <w:color w:val="000000"/>
        </w:rPr>
        <w:tab/>
      </w:r>
      <w:r>
        <w:t>Фонд ООН у галузі народонаселення</w:t>
      </w:r>
      <w:r>
        <w:rPr>
          <w:color w:val="000000"/>
        </w:rPr>
        <w:t xml:space="preserve">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1917A4" w:rsidRDefault="0089521E">
      <w:pPr>
        <w:spacing w:after="0" w:line="240" w:lineRule="auto"/>
        <w:jc w:val="both"/>
        <w:rPr>
          <w:b/>
        </w:rPr>
      </w:pPr>
      <w:r>
        <w:rPr>
          <w:b/>
        </w:rPr>
        <w:t>VIII. Умови оплати</w:t>
      </w:r>
    </w:p>
    <w:p w:rsidR="001917A4" w:rsidRDefault="0089521E">
      <w:pPr>
        <w:tabs>
          <w:tab w:val="left" w:pos="-180"/>
          <w:tab w:val="left" w:pos="-90"/>
        </w:tabs>
        <w:jc w:val="both"/>
      </w:pPr>
      <w:r>
        <w:t xml:space="preserve">Оплата здійснюється відповідно до отримання Замовником перелічених вище продуктів (результатів роботи), а також на основі наданого повного пакету супровідної платіжної документації. 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Фонд ООН у галузі народонаселення повідомляє про здійснення цих платежів (веб: </w:t>
      </w:r>
      <w:hyperlink r:id="rId9">
        <w:r>
          <w:t>www.treasury.un.org</w:t>
        </w:r>
      </w:hyperlink>
      <w:r>
        <w:t>). Термін оплати складає 30 днів після отримання товаросупровідних документів, рахунків-фактур та іншої документації, що вимагається договором.</w:t>
      </w:r>
    </w:p>
    <w:p w:rsidR="001917A4" w:rsidRDefault="0089521E">
      <w:pPr>
        <w:spacing w:after="0" w:line="240" w:lineRule="auto"/>
        <w:jc w:val="both"/>
        <w:rPr>
          <w:b/>
        </w:rPr>
      </w:pPr>
      <w:r>
        <w:rPr>
          <w:b/>
        </w:rPr>
        <w:t xml:space="preserve">IX. </w:t>
      </w:r>
      <w:hyperlink r:id="rId10" w:anchor="FraudCorruption">
        <w:r>
          <w:rPr>
            <w:b/>
          </w:rPr>
          <w:t>Шахрайство</w:t>
        </w:r>
      </w:hyperlink>
      <w:r>
        <w:rPr>
          <w:b/>
        </w:rPr>
        <w:t xml:space="preserve"> і корупція</w:t>
      </w:r>
    </w:p>
    <w:p w:rsidR="001917A4" w:rsidRDefault="0089521E">
      <w:pPr>
        <w:pBdr>
          <w:top w:val="nil"/>
          <w:left w:val="nil"/>
          <w:bottom w:val="nil"/>
          <w:right w:val="nil"/>
          <w:between w:val="nil"/>
        </w:pBdr>
        <w:spacing w:line="276" w:lineRule="auto"/>
        <w:jc w:val="both"/>
        <w:rPr>
          <w:color w:val="000000"/>
        </w:rPr>
      </w:pPr>
      <w:r>
        <w:rPr>
          <w:color w:val="000000"/>
        </w:rP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hyperlink r:id="rId11" w:anchor="overlay-context=node/10356/draft">
        <w:proofErr w:type="spellStart"/>
        <w:r>
          <w:rPr>
            <w:color w:val="0563C1"/>
            <w:u w:val="single"/>
          </w:rPr>
          <w:t>FraudPolicy</w:t>
        </w:r>
        <w:proofErr w:type="spellEnd"/>
      </w:hyperlink>
      <w:r>
        <w:rPr>
          <w:color w:val="000000"/>
        </w:rPr>
        <w:t>. Подання пропозицій учасником передбачає, що останній ознайомлений з даними правилами.</w:t>
      </w:r>
    </w:p>
    <w:p w:rsidR="001917A4" w:rsidRDefault="0089521E">
      <w:pPr>
        <w:jc w:val="both"/>
      </w:pPr>
      <w: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w:t>
      </w:r>
      <w:r>
        <w:lastRenderedPageBreak/>
        <w:t xml:space="preserve">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rsidR="001917A4" w:rsidRDefault="0089521E">
      <w:pPr>
        <w:spacing w:line="276" w:lineRule="auto"/>
        <w:jc w:val="both"/>
        <w:rPr>
          <w:color w:val="0563C1"/>
          <w:u w:val="single"/>
        </w:rPr>
      </w:pPr>
      <w: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12">
        <w:proofErr w:type="spellStart"/>
        <w:r>
          <w:rPr>
            <w:color w:val="0563C1"/>
            <w:u w:val="single"/>
          </w:rPr>
          <w:t>UNFPAInvestigationHotline</w:t>
        </w:r>
        <w:proofErr w:type="spellEnd"/>
      </w:hyperlink>
      <w:r>
        <w:rPr>
          <w:color w:val="0563C1"/>
          <w:u w:val="single"/>
        </w:rPr>
        <w:t>.</w:t>
      </w:r>
    </w:p>
    <w:p w:rsidR="001917A4" w:rsidRDefault="0089521E">
      <w:pPr>
        <w:spacing w:after="0" w:line="240" w:lineRule="auto"/>
        <w:jc w:val="both"/>
        <w:rPr>
          <w:b/>
        </w:rPr>
      </w:pPr>
      <w:r>
        <w:rPr>
          <w:b/>
        </w:rPr>
        <w:t>X. Політика нульової толерантності</w:t>
      </w:r>
    </w:p>
    <w:p w:rsidR="001917A4" w:rsidRDefault="0089521E">
      <w:pPr>
        <w:jc w:val="both"/>
      </w:pPr>
      <w: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hyperlink r:id="rId13" w:anchor="ZeroTolerance">
        <w:proofErr w:type="spellStart"/>
        <w:r>
          <w:rPr>
            <w:color w:val="0563C1"/>
            <w:u w:val="single"/>
          </w:rPr>
          <w:t>ZeroTolerancePolicy</w:t>
        </w:r>
        <w:proofErr w:type="spellEnd"/>
      </w:hyperlink>
      <w:r>
        <w:t>.</w:t>
      </w:r>
    </w:p>
    <w:p w:rsidR="001917A4" w:rsidRDefault="0089521E">
      <w:pPr>
        <w:spacing w:after="0" w:line="240" w:lineRule="auto"/>
        <w:jc w:val="both"/>
        <w:rPr>
          <w:b/>
        </w:rPr>
      </w:pPr>
      <w:r>
        <w:rPr>
          <w:b/>
        </w:rPr>
        <w:t>XI. Опротестування процесу подання пропозицій</w:t>
      </w:r>
    </w:p>
    <w:p w:rsidR="001917A4" w:rsidRDefault="0089521E">
      <w:pPr>
        <w:tabs>
          <w:tab w:val="left" w:pos="851"/>
        </w:tabs>
        <w:spacing w:line="276" w:lineRule="auto"/>
        <w:jc w:val="both"/>
      </w:pPr>
      <w: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 UNFPA Олесі Компанієць на електронну пошту: </w:t>
      </w:r>
      <w:hyperlink r:id="rId14">
        <w:r>
          <w:t>kompaniiets@unfpa.org</w:t>
        </w:r>
      </w:hyperlink>
      <w:r>
        <w:t xml:space="preserve">. У разі незадоволення відповіддю, наданою керівником підрозділу UNFPA, претендент може звернутися до Голови Відділу </w:t>
      </w:r>
      <w:proofErr w:type="spellStart"/>
      <w:r>
        <w:t>закупівель</w:t>
      </w:r>
      <w:proofErr w:type="spellEnd"/>
      <w:r>
        <w:t xml:space="preserve"> Фонду ООН у галузі народонаселення </w:t>
      </w:r>
      <w:hyperlink r:id="rId15">
        <w:r>
          <w:rPr>
            <w:color w:val="003366"/>
            <w:u w:val="single"/>
          </w:rPr>
          <w:t>procurement@unfpa.org</w:t>
        </w:r>
      </w:hyperlink>
      <w:r>
        <w:t>.</w:t>
      </w:r>
    </w:p>
    <w:p w:rsidR="001917A4" w:rsidRDefault="0089521E">
      <w:pPr>
        <w:spacing w:after="0" w:line="240" w:lineRule="auto"/>
        <w:jc w:val="both"/>
        <w:rPr>
          <w:b/>
        </w:rPr>
      </w:pPr>
      <w:r>
        <w:rPr>
          <w:b/>
        </w:rPr>
        <w:t>XII. Зауваження</w:t>
      </w:r>
    </w:p>
    <w:p w:rsidR="001917A4" w:rsidRDefault="0089521E">
      <w:pPr>
        <w:jc w:val="both"/>
      </w:pPr>
      <w: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закупівлі для отримання версії в форматі PDF. </w:t>
      </w:r>
    </w:p>
    <w:p w:rsidR="001917A4" w:rsidRDefault="0089521E">
      <w:r>
        <w:br w:type="page"/>
      </w:r>
    </w:p>
    <w:p w:rsidR="001917A4" w:rsidRDefault="0089521E">
      <w:pPr>
        <w:rPr>
          <w:b/>
          <w:smallCaps/>
        </w:rPr>
      </w:pPr>
      <w:r>
        <w:rPr>
          <w:b/>
          <w:smallCaps/>
        </w:rPr>
        <w:lastRenderedPageBreak/>
        <w:t>БЛАНК ЦІНОВОЇ ПРОПОЗИЦІЇ</w:t>
      </w:r>
      <w:r>
        <w:rPr>
          <w:b/>
          <w:smallCaps/>
          <w:vertAlign w:val="superscript"/>
        </w:rPr>
        <w:footnoteReference w:id="1"/>
      </w:r>
    </w:p>
    <w:p w:rsidR="001917A4" w:rsidRDefault="001917A4">
      <w:pPr>
        <w:spacing w:after="0" w:line="240" w:lineRule="auto"/>
        <w:jc w:val="center"/>
        <w:rPr>
          <w:b/>
          <w:smallCaps/>
        </w:rPr>
      </w:pPr>
    </w:p>
    <w:tbl>
      <w:tblPr>
        <w:tblStyle w:val="aff7"/>
        <w:tblW w:w="10773"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562"/>
        <w:gridCol w:w="3828"/>
        <w:gridCol w:w="992"/>
        <w:gridCol w:w="992"/>
        <w:gridCol w:w="425"/>
        <w:gridCol w:w="289"/>
        <w:gridCol w:w="1554"/>
        <w:gridCol w:w="1134"/>
        <w:gridCol w:w="997"/>
      </w:tblGrid>
      <w:tr w:rsidR="001917A4">
        <w:tc>
          <w:tcPr>
            <w:tcW w:w="562" w:type="dxa"/>
          </w:tcPr>
          <w:p w:rsidR="001917A4" w:rsidRDefault="001917A4">
            <w:pPr>
              <w:spacing w:after="0" w:line="240" w:lineRule="auto"/>
              <w:rPr>
                <w:b/>
              </w:rPr>
            </w:pPr>
          </w:p>
        </w:tc>
        <w:tc>
          <w:tcPr>
            <w:tcW w:w="6526" w:type="dxa"/>
            <w:gridSpan w:val="5"/>
          </w:tcPr>
          <w:p w:rsidR="001917A4" w:rsidRDefault="0089521E">
            <w:pPr>
              <w:spacing w:after="0" w:line="240" w:lineRule="auto"/>
              <w:rPr>
                <w:b/>
              </w:rPr>
            </w:pPr>
            <w:r>
              <w:rPr>
                <w:b/>
              </w:rPr>
              <w:t>Найменування претендента:</w:t>
            </w:r>
          </w:p>
        </w:tc>
        <w:tc>
          <w:tcPr>
            <w:tcW w:w="3685" w:type="dxa"/>
            <w:gridSpan w:val="3"/>
            <w:vAlign w:val="center"/>
          </w:tcPr>
          <w:p w:rsidR="001917A4" w:rsidRDefault="001917A4">
            <w:pPr>
              <w:spacing w:after="0" w:line="240" w:lineRule="auto"/>
              <w:jc w:val="center"/>
            </w:pPr>
          </w:p>
        </w:tc>
      </w:tr>
      <w:tr w:rsidR="001917A4">
        <w:tc>
          <w:tcPr>
            <w:tcW w:w="562" w:type="dxa"/>
          </w:tcPr>
          <w:p w:rsidR="001917A4" w:rsidRDefault="001917A4">
            <w:pPr>
              <w:spacing w:after="0" w:line="240" w:lineRule="auto"/>
              <w:rPr>
                <w:b/>
              </w:rPr>
            </w:pPr>
          </w:p>
        </w:tc>
        <w:tc>
          <w:tcPr>
            <w:tcW w:w="6526" w:type="dxa"/>
            <w:gridSpan w:val="5"/>
          </w:tcPr>
          <w:p w:rsidR="001917A4" w:rsidRDefault="0089521E">
            <w:pPr>
              <w:spacing w:after="0" w:line="240" w:lineRule="auto"/>
              <w:rPr>
                <w:b/>
              </w:rPr>
            </w:pPr>
            <w:r>
              <w:rPr>
                <w:b/>
              </w:rPr>
              <w:t>Дата подання:</w:t>
            </w:r>
          </w:p>
        </w:tc>
        <w:tc>
          <w:tcPr>
            <w:tcW w:w="3685" w:type="dxa"/>
            <w:gridSpan w:val="3"/>
            <w:vAlign w:val="center"/>
          </w:tcPr>
          <w:p w:rsidR="001917A4" w:rsidRDefault="0089521E" w:rsidP="00CB4656">
            <w:pPr>
              <w:spacing w:after="0" w:line="240" w:lineRule="auto"/>
              <w:ind w:right="673"/>
              <w:jc w:val="center"/>
            </w:pPr>
            <w:proofErr w:type="spellStart"/>
            <w:r>
              <w:rPr>
                <w:color w:val="808080"/>
              </w:rPr>
              <w:t>Click</w:t>
            </w:r>
            <w:proofErr w:type="spellEnd"/>
            <w:r>
              <w:rPr>
                <w:color w:val="808080"/>
              </w:rPr>
              <w:t xml:space="preserve"> </w:t>
            </w:r>
            <w:proofErr w:type="spellStart"/>
            <w:r>
              <w:rPr>
                <w:color w:val="808080"/>
              </w:rPr>
              <w:t>here</w:t>
            </w:r>
            <w:proofErr w:type="spellEnd"/>
            <w:r>
              <w:rPr>
                <w:color w:val="808080"/>
              </w:rPr>
              <w:t xml:space="preserve"> </w:t>
            </w:r>
            <w:proofErr w:type="spellStart"/>
            <w:r>
              <w:rPr>
                <w:color w:val="808080"/>
              </w:rPr>
              <w:t>to</w:t>
            </w:r>
            <w:proofErr w:type="spellEnd"/>
            <w:r>
              <w:rPr>
                <w:color w:val="808080"/>
              </w:rPr>
              <w:t xml:space="preserve"> </w:t>
            </w:r>
            <w:proofErr w:type="spellStart"/>
            <w:r>
              <w:rPr>
                <w:color w:val="808080"/>
              </w:rPr>
              <w:t>enter</w:t>
            </w:r>
            <w:proofErr w:type="spellEnd"/>
            <w:r>
              <w:rPr>
                <w:color w:val="808080"/>
              </w:rPr>
              <w:t xml:space="preserve"> a </w:t>
            </w:r>
            <w:proofErr w:type="spellStart"/>
            <w:r>
              <w:rPr>
                <w:color w:val="808080"/>
              </w:rPr>
              <w:t>date</w:t>
            </w:r>
            <w:proofErr w:type="spellEnd"/>
            <w:r>
              <w:rPr>
                <w:color w:val="808080"/>
              </w:rPr>
              <w:t>.</w:t>
            </w:r>
          </w:p>
        </w:tc>
      </w:tr>
      <w:tr w:rsidR="001917A4">
        <w:tc>
          <w:tcPr>
            <w:tcW w:w="562" w:type="dxa"/>
          </w:tcPr>
          <w:p w:rsidR="001917A4" w:rsidRDefault="001917A4">
            <w:pPr>
              <w:spacing w:after="0" w:line="240" w:lineRule="auto"/>
              <w:rPr>
                <w:b/>
              </w:rPr>
            </w:pPr>
          </w:p>
        </w:tc>
        <w:tc>
          <w:tcPr>
            <w:tcW w:w="6526" w:type="dxa"/>
            <w:gridSpan w:val="5"/>
          </w:tcPr>
          <w:p w:rsidR="001917A4" w:rsidRDefault="0089521E">
            <w:pPr>
              <w:spacing w:after="0" w:line="240" w:lineRule="auto"/>
              <w:rPr>
                <w:b/>
              </w:rPr>
            </w:pPr>
            <w:r>
              <w:rPr>
                <w:b/>
              </w:rPr>
              <w:t>Номер запиту:</w:t>
            </w:r>
          </w:p>
        </w:tc>
        <w:tc>
          <w:tcPr>
            <w:tcW w:w="3685" w:type="dxa"/>
            <w:gridSpan w:val="3"/>
            <w:vAlign w:val="center"/>
          </w:tcPr>
          <w:p w:rsidR="001917A4" w:rsidRDefault="00926662">
            <w:pPr>
              <w:spacing w:after="0" w:line="240" w:lineRule="auto"/>
              <w:jc w:val="center"/>
              <w:rPr>
                <w:b/>
              </w:rPr>
            </w:pPr>
            <w:r>
              <w:rPr>
                <w:b/>
              </w:rPr>
              <w:t>RFQNº UNFPA/UKR/RFQ/21/</w:t>
            </w:r>
            <w:r w:rsidR="00513836">
              <w:rPr>
                <w:b/>
              </w:rPr>
              <w:t>29</w:t>
            </w:r>
          </w:p>
        </w:tc>
      </w:tr>
      <w:tr w:rsidR="001917A4">
        <w:tc>
          <w:tcPr>
            <w:tcW w:w="562" w:type="dxa"/>
          </w:tcPr>
          <w:p w:rsidR="001917A4" w:rsidRDefault="001917A4">
            <w:pPr>
              <w:spacing w:after="0" w:line="240" w:lineRule="auto"/>
              <w:rPr>
                <w:b/>
              </w:rPr>
            </w:pPr>
          </w:p>
        </w:tc>
        <w:tc>
          <w:tcPr>
            <w:tcW w:w="6526" w:type="dxa"/>
            <w:gridSpan w:val="5"/>
          </w:tcPr>
          <w:p w:rsidR="001917A4" w:rsidRDefault="0089521E">
            <w:pPr>
              <w:spacing w:after="0" w:line="240" w:lineRule="auto"/>
              <w:rPr>
                <w:b/>
              </w:rPr>
            </w:pPr>
            <w:r>
              <w:rPr>
                <w:b/>
              </w:rPr>
              <w:t>Валюта:</w:t>
            </w:r>
          </w:p>
        </w:tc>
        <w:tc>
          <w:tcPr>
            <w:tcW w:w="3685" w:type="dxa"/>
            <w:gridSpan w:val="3"/>
            <w:vAlign w:val="center"/>
          </w:tcPr>
          <w:p w:rsidR="001917A4" w:rsidRDefault="0089521E">
            <w:pPr>
              <w:spacing w:after="0" w:line="240" w:lineRule="auto"/>
              <w:jc w:val="center"/>
            </w:pPr>
            <w:r>
              <w:t>UAH</w:t>
            </w:r>
          </w:p>
        </w:tc>
      </w:tr>
      <w:tr w:rsidR="001917A4">
        <w:tc>
          <w:tcPr>
            <w:tcW w:w="562" w:type="dxa"/>
            <w:tcBorders>
              <w:bottom w:val="single" w:sz="4" w:space="0" w:color="F2F2F2"/>
            </w:tcBorders>
          </w:tcPr>
          <w:p w:rsidR="001917A4" w:rsidRDefault="001917A4">
            <w:pPr>
              <w:spacing w:after="0" w:line="240" w:lineRule="auto"/>
              <w:rPr>
                <w:b/>
              </w:rPr>
            </w:pPr>
          </w:p>
        </w:tc>
        <w:tc>
          <w:tcPr>
            <w:tcW w:w="6526" w:type="dxa"/>
            <w:gridSpan w:val="5"/>
            <w:tcBorders>
              <w:bottom w:val="single" w:sz="4" w:space="0" w:color="F2F2F2"/>
            </w:tcBorders>
          </w:tcPr>
          <w:p w:rsidR="001917A4" w:rsidRDefault="0089521E">
            <w:pPr>
              <w:spacing w:after="0" w:line="240" w:lineRule="auto"/>
              <w:rPr>
                <w:b/>
              </w:rPr>
            </w:pPr>
            <w:r>
              <w:rPr>
                <w:b/>
              </w:rPr>
              <w:t>Термін дії цінової пропозиції:</w:t>
            </w:r>
          </w:p>
          <w:p w:rsidR="001917A4" w:rsidRDefault="0089521E">
            <w:pPr>
              <w:spacing w:after="0" w:line="240" w:lineRule="auto"/>
              <w:jc w:val="both"/>
              <w:rPr>
                <w:i/>
              </w:rPr>
            </w:pPr>
            <w:r>
              <w:rPr>
                <w:i/>
              </w:rPr>
              <w:t>(пропозиція має бути чинною протягом щонайменше 3 місяців після кінцевого строку надсилання пропозицій)</w:t>
            </w:r>
          </w:p>
          <w:p w:rsidR="001917A4" w:rsidRDefault="0089521E">
            <w:pPr>
              <w:spacing w:after="0" w:line="240" w:lineRule="auto"/>
              <w:jc w:val="both"/>
              <w:rPr>
                <w:b/>
                <w:i/>
                <w:color w:val="C00000"/>
                <w:u w:val="single"/>
              </w:rPr>
            </w:pPr>
            <w:r>
              <w:rPr>
                <w:b/>
                <w:i/>
                <w:color w:val="C00000"/>
                <w:u w:val="single"/>
              </w:rPr>
              <w:t>Пропозиції надаються без урахування ПДВ оскільки Фонд ООН у галузі народонаселення звільнено від сплати ПДВ</w:t>
            </w:r>
          </w:p>
          <w:p w:rsidR="001917A4" w:rsidRDefault="001917A4">
            <w:pPr>
              <w:spacing w:after="0" w:line="240" w:lineRule="auto"/>
              <w:jc w:val="both"/>
              <w:rPr>
                <w:b/>
                <w:i/>
              </w:rPr>
            </w:pPr>
          </w:p>
        </w:tc>
        <w:tc>
          <w:tcPr>
            <w:tcW w:w="3685" w:type="dxa"/>
            <w:gridSpan w:val="3"/>
            <w:tcBorders>
              <w:bottom w:val="single" w:sz="4" w:space="0" w:color="F2F2F2"/>
            </w:tcBorders>
            <w:vAlign w:val="center"/>
          </w:tcPr>
          <w:p w:rsidR="001917A4" w:rsidRDefault="001917A4" w:rsidP="00CB4656">
            <w:pPr>
              <w:spacing w:after="0" w:line="240" w:lineRule="auto"/>
              <w:ind w:right="493"/>
              <w:jc w:val="center"/>
            </w:pPr>
          </w:p>
        </w:tc>
      </w:tr>
      <w:tr w:rsidR="001917A4"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1917A4" w:rsidRDefault="0089521E">
            <w:pPr>
              <w:jc w:val="center"/>
            </w:pPr>
            <w:r>
              <w:t>№</w:t>
            </w:r>
          </w:p>
        </w:tc>
        <w:tc>
          <w:tcPr>
            <w:tcW w:w="3828"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1917A4" w:rsidRDefault="0089521E" w:rsidP="009F5AED">
            <w:pPr>
              <w:jc w:val="center"/>
            </w:pPr>
            <w:r>
              <w:t xml:space="preserve">Назва </w:t>
            </w:r>
            <w:r w:rsidR="009F5AED">
              <w:t>роботи</w:t>
            </w:r>
          </w:p>
        </w:tc>
        <w:tc>
          <w:tcPr>
            <w:tcW w:w="992" w:type="dxa"/>
            <w:tcBorders>
              <w:top w:val="single" w:sz="4" w:space="0" w:color="000000"/>
              <w:left w:val="single" w:sz="4" w:space="0" w:color="000000"/>
              <w:bottom w:val="single" w:sz="4" w:space="0" w:color="000000"/>
              <w:right w:val="single" w:sz="4" w:space="0" w:color="000000"/>
            </w:tcBorders>
            <w:shd w:val="clear" w:color="auto" w:fill="000080"/>
            <w:tcMar>
              <w:left w:w="10" w:type="dxa"/>
              <w:right w:w="10" w:type="dxa"/>
            </w:tcMar>
          </w:tcPr>
          <w:p w:rsidR="001917A4" w:rsidRDefault="009F5AED">
            <w:pPr>
              <w:jc w:val="center"/>
            </w:pPr>
            <w:r>
              <w:t>Кількість постраждалих</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1917A4" w:rsidRDefault="0089521E" w:rsidP="009F5AED">
            <w:pPr>
              <w:jc w:val="center"/>
            </w:pPr>
            <w:r>
              <w:t xml:space="preserve">Кількість </w:t>
            </w:r>
            <w:r w:rsidR="009F5AED">
              <w:t>діб</w:t>
            </w:r>
            <w:r w:rsidR="00C308E1">
              <w:t xml:space="preserve"> (період листопад 2021-лютий 2022 </w:t>
            </w:r>
            <w:proofErr w:type="spellStart"/>
            <w:r w:rsidR="00C308E1">
              <w:t>рр</w:t>
            </w:r>
            <w:proofErr w:type="spellEnd"/>
            <w:r w:rsidR="00C308E1">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1917A4" w:rsidRDefault="0089521E" w:rsidP="004D6565">
            <w:pPr>
              <w:jc w:val="center"/>
            </w:pPr>
            <w:r>
              <w:t xml:space="preserve">Вартість </w:t>
            </w:r>
            <w:r w:rsidR="009F5AED">
              <w:t>за добу, включаючи всі витрати</w:t>
            </w:r>
          </w:p>
        </w:tc>
        <w:tc>
          <w:tcPr>
            <w:tcW w:w="1134"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1917A4" w:rsidRDefault="0089521E" w:rsidP="009F5AED">
            <w:pPr>
              <w:jc w:val="center"/>
            </w:pPr>
            <w:r>
              <w:t xml:space="preserve">Загальна сума </w:t>
            </w:r>
          </w:p>
        </w:tc>
      </w:tr>
      <w:tr w:rsidR="001917A4"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17A4" w:rsidRDefault="00B66D71">
            <w:pPr>
              <w:jc w:val="both"/>
            </w:pPr>
            <w: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17A4" w:rsidRDefault="009F5AED" w:rsidP="004D6565">
            <w:r w:rsidRPr="009F5AED">
              <w:t xml:space="preserve">Розміщення </w:t>
            </w:r>
            <w:r w:rsidR="004D6565">
              <w:t>постраждалих в готелі/готелях, включаючи всі логістичні витрати</w:t>
            </w:r>
          </w:p>
        </w:tc>
        <w:tc>
          <w:tcPr>
            <w:tcW w:w="992" w:type="dxa"/>
            <w:tcBorders>
              <w:top w:val="single" w:sz="4" w:space="0" w:color="000000"/>
              <w:left w:val="single" w:sz="4" w:space="0" w:color="000000"/>
              <w:bottom w:val="single" w:sz="4" w:space="0" w:color="000000"/>
              <w:right w:val="single" w:sz="4" w:space="0" w:color="000000"/>
            </w:tcBorders>
            <w:tcMar>
              <w:left w:w="10" w:type="dxa"/>
              <w:right w:w="10" w:type="dxa"/>
            </w:tcMar>
          </w:tcPr>
          <w:p w:rsidR="001917A4" w:rsidRDefault="001917A4">
            <w:pPr>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17A4" w:rsidRDefault="001917A4">
            <w:pPr>
              <w:jc w:val="both"/>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17A4" w:rsidRDefault="001917A4">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17A4" w:rsidRDefault="001917A4">
            <w:pPr>
              <w:jc w:val="both"/>
            </w:pPr>
          </w:p>
        </w:tc>
      </w:tr>
      <w:tr w:rsidR="004D6565"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6565" w:rsidRDefault="004D6565">
            <w:pPr>
              <w:jc w:val="both"/>
            </w:pPr>
            <w: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6565" w:rsidRPr="009F5AED" w:rsidRDefault="004D6565" w:rsidP="00CB4656">
            <w:r>
              <w:t>С</w:t>
            </w:r>
            <w:r w:rsidRPr="004D6565">
              <w:t>упровід постраждалих в готелі/готелях</w:t>
            </w:r>
            <w:r>
              <w:t xml:space="preserve"> (юридичний, психологічний тощо)</w:t>
            </w:r>
          </w:p>
        </w:tc>
        <w:tc>
          <w:tcPr>
            <w:tcW w:w="992" w:type="dxa"/>
            <w:tcBorders>
              <w:top w:val="single" w:sz="4" w:space="0" w:color="000000"/>
              <w:left w:val="single" w:sz="4" w:space="0" w:color="000000"/>
              <w:bottom w:val="single" w:sz="4" w:space="0" w:color="000000"/>
              <w:right w:val="single" w:sz="4" w:space="0" w:color="000000"/>
            </w:tcBorders>
            <w:tcMar>
              <w:left w:w="10" w:type="dxa"/>
              <w:right w:w="10" w:type="dxa"/>
            </w:tcMar>
          </w:tcPr>
          <w:p w:rsidR="004D6565" w:rsidRDefault="004D6565">
            <w:pPr>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6565" w:rsidRDefault="004D6565">
            <w:pPr>
              <w:jc w:val="both"/>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6565" w:rsidRDefault="004D6565">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D6565" w:rsidRDefault="004D6565">
            <w:pPr>
              <w:jc w:val="both"/>
            </w:pPr>
          </w:p>
        </w:tc>
      </w:tr>
      <w:tr w:rsidR="009F5AED"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9F5AED" w:rsidRDefault="009F5AED" w:rsidP="00A87910">
            <w:pPr>
              <w:jc w:val="center"/>
            </w:pPr>
            <w:r>
              <w:t>№</w:t>
            </w:r>
          </w:p>
        </w:tc>
        <w:tc>
          <w:tcPr>
            <w:tcW w:w="3828"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9F5AED" w:rsidRDefault="009F5AED" w:rsidP="009F5AED">
            <w:pPr>
              <w:jc w:val="center"/>
            </w:pPr>
            <w:r>
              <w:t>Назва роботи</w:t>
            </w:r>
          </w:p>
        </w:tc>
        <w:tc>
          <w:tcPr>
            <w:tcW w:w="992" w:type="dxa"/>
            <w:tcBorders>
              <w:top w:val="single" w:sz="4" w:space="0" w:color="000000"/>
              <w:left w:val="single" w:sz="4" w:space="0" w:color="000000"/>
              <w:bottom w:val="single" w:sz="4" w:space="0" w:color="000000"/>
              <w:right w:val="single" w:sz="4" w:space="0" w:color="000000"/>
            </w:tcBorders>
            <w:shd w:val="clear" w:color="auto" w:fill="000080"/>
            <w:tcMar>
              <w:left w:w="10" w:type="dxa"/>
              <w:right w:w="10" w:type="dxa"/>
            </w:tcMar>
            <w:vAlign w:val="center"/>
          </w:tcPr>
          <w:p w:rsidR="009F5AED" w:rsidRDefault="009F5AED" w:rsidP="009F5AED">
            <w:r>
              <w:t>Кількість учасників тренінгу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9F5AED" w:rsidRDefault="009F5AED" w:rsidP="009F5AED">
            <w:r>
              <w:t>Кількість годин тренінгу</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9F5AED" w:rsidRDefault="009F5AED" w:rsidP="00A87910">
            <w:pPr>
              <w:jc w:val="center"/>
            </w:pPr>
            <w:r>
              <w:t>Загальна сума (</w:t>
            </w:r>
            <w:r w:rsidRPr="009F5AED">
              <w:t>Вартість за один тренінг</w:t>
            </w:r>
            <w:r>
              <w:t>)</w:t>
            </w:r>
          </w:p>
        </w:tc>
      </w:tr>
      <w:tr w:rsidR="004904A2"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Pr="009F5AED" w:rsidRDefault="004904A2" w:rsidP="00CB4656">
            <w:r>
              <w:t>Проведення тренінгу</w:t>
            </w:r>
            <w:r w:rsidRPr="009F5AED">
              <w:t xml:space="preserve"> для суб’єктів, що здійснюють заходи у сфері запобігання та протидії домашньому насильству, щодо механізму направлення постраждалих до готелю/</w:t>
            </w:r>
            <w:proofErr w:type="spellStart"/>
            <w:r w:rsidRPr="009F5AED">
              <w:t>готелей</w:t>
            </w:r>
            <w:proofErr w:type="spellEnd"/>
            <w:r w:rsidRPr="009F5AED">
              <w:t>.</w:t>
            </w:r>
          </w:p>
        </w:tc>
        <w:tc>
          <w:tcPr>
            <w:tcW w:w="992" w:type="dxa"/>
            <w:tcBorders>
              <w:top w:val="single" w:sz="4" w:space="0" w:color="000000"/>
              <w:left w:val="single" w:sz="4" w:space="0" w:color="000000"/>
              <w:bottom w:val="single" w:sz="4" w:space="0" w:color="000000"/>
              <w:right w:val="single" w:sz="4" w:space="0" w:color="000000"/>
            </w:tcBorders>
            <w:tcMar>
              <w:left w:w="10" w:type="dxa"/>
              <w:right w:w="10" w:type="dxa"/>
            </w:tcMar>
          </w:tcPr>
          <w:p w:rsidR="004904A2" w:rsidRDefault="004904A2">
            <w:pPr>
              <w:jc w:val="both"/>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p>
        </w:tc>
      </w:tr>
      <w:tr w:rsidR="004904A2"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4904A2" w:rsidRDefault="004904A2" w:rsidP="003D53EE">
            <w:pPr>
              <w:jc w:val="center"/>
            </w:pPr>
            <w:r>
              <w:t>№</w:t>
            </w:r>
          </w:p>
        </w:tc>
        <w:tc>
          <w:tcPr>
            <w:tcW w:w="3828"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4904A2" w:rsidRDefault="004904A2" w:rsidP="003D53EE">
            <w:pPr>
              <w:jc w:val="center"/>
            </w:pPr>
            <w:r>
              <w:t>Назва роботи</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000080"/>
            <w:tcMar>
              <w:left w:w="10" w:type="dxa"/>
              <w:right w:w="10" w:type="dxa"/>
            </w:tcMar>
          </w:tcPr>
          <w:p w:rsidR="004904A2" w:rsidRDefault="004904A2" w:rsidP="003D53EE">
            <w:pPr>
              <w:jc w:val="center"/>
            </w:pPr>
            <w:r>
              <w:t xml:space="preserve">Загальна сума </w:t>
            </w:r>
          </w:p>
        </w:tc>
      </w:tr>
      <w:tr w:rsidR="004904A2"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rsidP="004904A2">
            <w:r>
              <w:t xml:space="preserve">Визначення та документування умов, обставин і механізму використання </w:t>
            </w:r>
            <w:proofErr w:type="spellStart"/>
            <w:r>
              <w:t>готелей</w:t>
            </w:r>
            <w:proofErr w:type="spellEnd"/>
            <w:r>
              <w:t xml:space="preserve"> в якості тимчасових притулків для постраждалих осіб у відповідній громаді/громадах, розробка чек-листів для скринінгу та прийому постраждалих у програму, розробка моніторингових форм.</w:t>
            </w:r>
          </w:p>
          <w:p w:rsidR="004904A2" w:rsidRPr="009F5AED" w:rsidRDefault="004904A2" w:rsidP="004904A2">
            <w:r>
              <w:lastRenderedPageBreak/>
              <w:t>Підписання меморандумів про взаєморозуміння з готелем/готелями, з метою фіксації тарифів та процедур відшкодування за розміщення в готелі/готелях постраждалих від домашнього/насильства за ознакою статі жінок.</w:t>
            </w:r>
          </w:p>
        </w:tc>
        <w:tc>
          <w:tcPr>
            <w:tcW w:w="5386" w:type="dxa"/>
            <w:gridSpan w:val="6"/>
            <w:tcBorders>
              <w:top w:val="single" w:sz="4" w:space="0" w:color="000000"/>
              <w:left w:val="single" w:sz="4" w:space="0" w:color="000000"/>
              <w:bottom w:val="single" w:sz="4" w:space="0" w:color="000000"/>
              <w:right w:val="single" w:sz="4" w:space="0" w:color="000000"/>
            </w:tcBorders>
            <w:tcMar>
              <w:left w:w="10" w:type="dxa"/>
              <w:right w:w="10" w:type="dxa"/>
            </w:tcMar>
          </w:tcPr>
          <w:p w:rsidR="004904A2" w:rsidRDefault="004904A2">
            <w:pPr>
              <w:jc w:val="both"/>
            </w:pPr>
          </w:p>
        </w:tc>
      </w:tr>
      <w:tr w:rsidR="004904A2"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rsidR="004904A2" w:rsidRDefault="004904A2" w:rsidP="004904A2">
            <w:pPr>
              <w:jc w:val="center"/>
            </w:pPr>
          </w:p>
        </w:tc>
        <w:tc>
          <w:tcPr>
            <w:tcW w:w="3828"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rsidR="004904A2" w:rsidRPr="004904A2" w:rsidRDefault="004904A2" w:rsidP="004904A2">
            <w:pPr>
              <w:jc w:val="center"/>
            </w:pPr>
            <w:r w:rsidRPr="004904A2">
              <w:t>Назва роботи</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Mar>
              <w:left w:w="10" w:type="dxa"/>
              <w:right w:w="10" w:type="dxa"/>
            </w:tcMar>
          </w:tcPr>
          <w:p w:rsidR="004904A2" w:rsidRPr="004904A2" w:rsidRDefault="004904A2" w:rsidP="004904A2">
            <w:pPr>
              <w:jc w:val="center"/>
            </w:pPr>
            <w:r w:rsidRPr="004904A2">
              <w:t>К</w:t>
            </w:r>
            <w:r>
              <w:t>ількість звітів</w:t>
            </w:r>
          </w:p>
        </w:tc>
        <w:tc>
          <w:tcPr>
            <w:tcW w:w="99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rsidR="004904A2" w:rsidRDefault="004904A2" w:rsidP="004904A2">
            <w:pPr>
              <w:jc w:val="center"/>
            </w:pPr>
            <w:r>
              <w:t>Вартість за підготовку 1 звіту</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rsidR="004904A2" w:rsidRDefault="004904A2" w:rsidP="004904A2">
            <w:pPr>
              <w:jc w:val="center"/>
            </w:pPr>
            <w:r w:rsidRPr="004904A2">
              <w:t>Загальна сума</w:t>
            </w:r>
          </w:p>
        </w:tc>
        <w:tc>
          <w:tcPr>
            <w:tcW w:w="1134"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rsidR="004904A2" w:rsidRDefault="004904A2" w:rsidP="004904A2">
            <w:pPr>
              <w:jc w:val="center"/>
            </w:pPr>
          </w:p>
        </w:tc>
      </w:tr>
      <w:tr w:rsidR="004904A2"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Pr="00513836" w:rsidRDefault="004904A2" w:rsidP="00914749">
            <w:r w:rsidRPr="00513836">
              <w:t xml:space="preserve">Підготовка та подання щомісячних звітів про виконання робіт спеціалістці Програми </w:t>
            </w:r>
            <w:r w:rsidRPr="004904A2">
              <w:rPr>
                <w:lang w:val="en-US"/>
              </w:rPr>
              <w:t>UNFPA</w:t>
            </w:r>
            <w:r w:rsidRPr="00513836">
              <w:t xml:space="preserve"> з протидії та запобігання ДН/ГЗН, в якому міститиметься опис змісту та обсягу наданих послуг, моніторингові дані, успішні кейси, наявні виклики та шляхи їх вирішення.</w:t>
            </w:r>
          </w:p>
        </w:tc>
        <w:tc>
          <w:tcPr>
            <w:tcW w:w="992" w:type="dxa"/>
            <w:tcBorders>
              <w:top w:val="single" w:sz="4" w:space="0" w:color="000000"/>
              <w:left w:val="single" w:sz="4" w:space="0" w:color="000000"/>
              <w:bottom w:val="single" w:sz="4" w:space="0" w:color="000000"/>
              <w:right w:val="single" w:sz="4" w:space="0" w:color="000000"/>
            </w:tcBorders>
            <w:tcMar>
              <w:left w:w="10" w:type="dxa"/>
              <w:right w:w="10" w:type="dxa"/>
            </w:tcMar>
          </w:tcPr>
          <w:p w:rsidR="004904A2" w:rsidRDefault="00C308E1" w:rsidP="004904A2">
            <w:pPr>
              <w:jc w:val="center"/>
            </w:pPr>
            <w:r>
              <w:t>3 (листопад 2021р., грудень 2021р., січень 2022р.)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p>
        </w:tc>
      </w:tr>
      <w:tr w:rsidR="004904A2" w:rsidTr="004904A2">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rsidP="00914749">
            <w:r w:rsidRPr="004904A2">
              <w:t>Підготовка підсумкового звіту, в якому особлива увага приділятиметься опису всіх етапів, досвіду, отриманому в процесі пілотування моделі взаємодії з готелями як тимчасовими притулками для постраждалих від домашнього/насильства за ознакою статі, та рекомендації щодо підвищення ефективності даної моделі для постраждалих від ГЗН осіб.</w:t>
            </w:r>
          </w:p>
          <w:p w:rsidR="004904A2" w:rsidRPr="00914749" w:rsidRDefault="004904A2" w:rsidP="00914749"/>
        </w:tc>
        <w:tc>
          <w:tcPr>
            <w:tcW w:w="992" w:type="dxa"/>
            <w:tcBorders>
              <w:top w:val="single" w:sz="4" w:space="0" w:color="000000"/>
              <w:left w:val="single" w:sz="4" w:space="0" w:color="000000"/>
              <w:bottom w:val="single" w:sz="4" w:space="0" w:color="000000"/>
              <w:right w:val="single" w:sz="4" w:space="0" w:color="000000"/>
            </w:tcBorders>
            <w:tcMar>
              <w:left w:w="10" w:type="dxa"/>
              <w:right w:w="10" w:type="dxa"/>
            </w:tcMar>
          </w:tcPr>
          <w:p w:rsidR="004904A2" w:rsidRDefault="004904A2" w:rsidP="004904A2">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4A2" w:rsidRDefault="004904A2">
            <w:pPr>
              <w:jc w:val="both"/>
            </w:pPr>
          </w:p>
        </w:tc>
      </w:tr>
      <w:tr w:rsidR="001917A4">
        <w:trPr>
          <w:gridAfter w:val="1"/>
          <w:wAfter w:w="997" w:type="dxa"/>
        </w:trPr>
        <w:tc>
          <w:tcPr>
            <w:tcW w:w="562" w:type="dxa"/>
            <w:tcBorders>
              <w:top w:val="single" w:sz="4" w:space="0" w:color="000000"/>
              <w:left w:val="single" w:sz="4" w:space="0" w:color="000000"/>
              <w:bottom w:val="single" w:sz="4" w:space="0" w:color="000000"/>
              <w:right w:val="single" w:sz="4" w:space="0" w:color="000000"/>
            </w:tcBorders>
            <w:tcMar>
              <w:left w:w="10" w:type="dxa"/>
              <w:right w:w="10" w:type="dxa"/>
            </w:tcMar>
          </w:tcPr>
          <w:p w:rsidR="001917A4" w:rsidRDefault="001917A4">
            <w:pPr>
              <w:spacing w:after="60"/>
              <w:jc w:val="right"/>
              <w:rPr>
                <w:b/>
                <w:i/>
              </w:rPr>
            </w:pP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17A4" w:rsidRDefault="0089521E">
            <w:pPr>
              <w:spacing w:after="60"/>
              <w:jc w:val="right"/>
              <w:rPr>
                <w:b/>
                <w:i/>
              </w:rPr>
            </w:pPr>
            <w:r>
              <w:rPr>
                <w:b/>
                <w:i/>
              </w:rPr>
              <w:t>Загальна сума контракту, без ПДВ</w:t>
            </w:r>
          </w:p>
          <w:p w:rsidR="001917A4" w:rsidRDefault="0089521E">
            <w:pPr>
              <w:spacing w:after="60"/>
              <w:jc w:val="right"/>
            </w:pPr>
            <w:r>
              <w:rPr>
                <w:i/>
              </w:rPr>
              <w:t xml:space="preserve"> (гонорари працівникам+ інші витрати)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17A4" w:rsidRDefault="0089521E">
            <w:pPr>
              <w:spacing w:after="60"/>
              <w:jc w:val="right"/>
            </w:pPr>
            <w:r>
              <w:t>UAH</w:t>
            </w:r>
          </w:p>
        </w:tc>
      </w:tr>
    </w:tbl>
    <w:p w:rsidR="001917A4" w:rsidRDefault="0089521E">
      <w:pPr>
        <w:tabs>
          <w:tab w:val="left" w:pos="-180"/>
          <w:tab w:val="right" w:pos="1980"/>
          <w:tab w:val="left" w:pos="2160"/>
          <w:tab w:val="left" w:pos="4320"/>
        </w:tabs>
        <w:rPr>
          <w:b/>
        </w:rPr>
      </w:pPr>
      <w:r>
        <w:rPr>
          <w:noProof/>
          <w:lang w:eastAsia="uk-UA"/>
        </w:rPr>
        <mc:AlternateContent>
          <mc:Choice Requires="wps">
            <w:drawing>
              <wp:anchor distT="0" distB="0" distL="114300" distR="114300" simplePos="0" relativeHeight="251658240" behindDoc="0" locked="0" layoutInCell="1" hidden="0" allowOverlap="1">
                <wp:simplePos x="0" y="0"/>
                <wp:positionH relativeFrom="margin">
                  <wp:align>left</wp:align>
                </wp:positionH>
                <wp:positionV relativeFrom="paragraph">
                  <wp:posOffset>10116</wp:posOffset>
                </wp:positionV>
                <wp:extent cx="6205235" cy="685800"/>
                <wp:effectExtent l="0" t="0" r="24130" b="19050"/>
                <wp:wrapNone/>
                <wp:docPr id="4" name="Rectangle 4"/>
                <wp:cNvGraphicFramePr/>
                <a:graphic xmlns:a="http://schemas.openxmlformats.org/drawingml/2006/main">
                  <a:graphicData uri="http://schemas.microsoft.com/office/word/2010/wordprocessingShape">
                    <wps:wsp>
                      <wps:cNvSpPr/>
                      <wps:spPr>
                        <a:xfrm>
                          <a:off x="0" y="0"/>
                          <a:ext cx="6205235" cy="685800"/>
                        </a:xfrm>
                        <a:prstGeom prst="rect">
                          <a:avLst/>
                        </a:prstGeom>
                        <a:noFill/>
                        <a:ln w="9525" cap="flat" cmpd="sng">
                          <a:solidFill>
                            <a:srgbClr val="000000"/>
                          </a:solidFill>
                          <a:prstDash val="solid"/>
                          <a:miter lim="800000"/>
                          <a:headEnd type="none" w="sm" len="sm"/>
                          <a:tailEnd type="none" w="sm" len="sm"/>
                        </a:ln>
                      </wps:spPr>
                      <wps:txbx>
                        <w:txbxContent>
                          <w:p w:rsidR="001917A4" w:rsidRDefault="0089521E">
                            <w:pPr>
                              <w:spacing w:line="258" w:lineRule="auto"/>
                              <w:textDirection w:val="btLr"/>
                            </w:pPr>
                            <w:r>
                              <w:rPr>
                                <w:i/>
                                <w:color w:val="000000"/>
                              </w:rPr>
                              <w:t>Коментарі:</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8pt;width:488.6pt;height:5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" filled="f">
                <v:stroke startarrowwidth="narrow" startarrowlength="short" endarrowwidth="narrow" endarrowlength="short"/>
                <v:textbox inset="2.53958mm,1.2694mm,2.53958mm,1.2694mm">
                  <w:txbxContent>
                    <w:p w:rsidR="001917A4" w:rsidRDefault="0089521E">
                      <w:pPr>
                        <w:spacing w:line="258" w:lineRule="auto"/>
                        <w:textDirection w:val="btLr"/>
                      </w:pPr>
                      <w:r>
                        <w:rPr>
                          <w:i/>
                          <w:color w:val="000000"/>
                        </w:rPr>
                        <w:t>Коментарі:</w:t>
                      </w:r>
                    </w:p>
                  </w:txbxContent>
                </v:textbox>
                <w10:wrap anchorx="margin"/>
              </v:rect>
            </w:pict>
          </mc:Fallback>
        </mc:AlternateContent>
      </w:r>
    </w:p>
    <w:p w:rsidR="001917A4" w:rsidRDefault="001917A4">
      <w:pPr>
        <w:tabs>
          <w:tab w:val="left" w:pos="-180"/>
          <w:tab w:val="right" w:pos="1980"/>
          <w:tab w:val="left" w:pos="2160"/>
          <w:tab w:val="left" w:pos="4320"/>
        </w:tabs>
        <w:rPr>
          <w:b/>
        </w:rPr>
      </w:pPr>
    </w:p>
    <w:p w:rsidR="001917A4" w:rsidRDefault="001917A4">
      <w:pPr>
        <w:pBdr>
          <w:top w:val="nil"/>
          <w:left w:val="nil"/>
          <w:bottom w:val="nil"/>
          <w:right w:val="nil"/>
          <w:between w:val="nil"/>
        </w:pBdr>
        <w:spacing w:after="0" w:line="240" w:lineRule="auto"/>
        <w:jc w:val="both"/>
        <w:rPr>
          <w:color w:val="000000"/>
        </w:rPr>
      </w:pPr>
    </w:p>
    <w:p w:rsidR="001917A4" w:rsidRDefault="001917A4">
      <w:pPr>
        <w:spacing w:after="0" w:line="240" w:lineRule="auto"/>
        <w:jc w:val="both"/>
      </w:pPr>
    </w:p>
    <w:p w:rsidR="001917A4" w:rsidRDefault="0089521E">
      <w:pPr>
        <w:jc w:val="both"/>
        <w:rPr>
          <w:b/>
        </w:rPr>
      </w:pPr>
      <w:r>
        <w:t xml:space="preserve">Цим засвідчую, що вище вказана компанія, яку я уповноважений представляти, переглянула </w:t>
      </w:r>
      <w:r>
        <w:rPr>
          <w:b/>
        </w:rPr>
        <w:t>Запит на Подання Пропозицій RFQ Nº UNFPA/UKR/RFQ/21/</w:t>
      </w:r>
      <w:r w:rsidR="00513836">
        <w:rPr>
          <w:b/>
        </w:rPr>
        <w:t xml:space="preserve">29 </w:t>
      </w:r>
      <w:r>
        <w:t>[</w:t>
      </w:r>
      <w:r w:rsidR="00B66D71" w:rsidRPr="00B66D71">
        <w:rPr>
          <w:b/>
        </w:rPr>
        <w:t xml:space="preserve">Запровадження програми співробітництва органів громадського суспільства з готелями/готельними мережами з метою задоволення негайних потреб жінок, постраждалих від </w:t>
      </w:r>
      <w:proofErr w:type="spellStart"/>
      <w:r w:rsidR="00B66D71" w:rsidRPr="00B66D71">
        <w:rPr>
          <w:b/>
        </w:rPr>
        <w:t>гендерно</w:t>
      </w:r>
      <w:proofErr w:type="spellEnd"/>
      <w:r w:rsidR="00B66D71" w:rsidRPr="00B66D71">
        <w:rPr>
          <w:b/>
        </w:rPr>
        <w:t xml:space="preserve"> зумовленого/домашнього насильства, у безпеці та житлі, в тому чис</w:t>
      </w:r>
      <w:r w:rsidR="00B66D71">
        <w:rPr>
          <w:b/>
        </w:rPr>
        <w:t>лі в умовах пандемії COVID-19</w:t>
      </w:r>
      <w:r>
        <w:rPr>
          <w:b/>
        </w:rPr>
        <w:t>]</w:t>
      </w:r>
      <w:r>
        <w:t xml:space="preserve">, у тому числі всі додатки, зміни в документі (якщо такі мають місце) та відповіді Фонду ООН у галузі народонаселення на уточнювальні питання з боку потенційного </w:t>
      </w:r>
      <w:r>
        <w:lastRenderedPageBreak/>
        <w:t xml:space="preserve">постачальника. Також, компанія приймає Загальні умови договору Фонду ООН у галузі народонаселення та буде дотримуватися цієї цінової пропозиції до моменту закінчення терміну дії останньої. </w:t>
      </w:r>
    </w:p>
    <w:tbl>
      <w:tblPr>
        <w:tblStyle w:val="aff8"/>
        <w:tblW w:w="92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1917A4">
        <w:tc>
          <w:tcPr>
            <w:tcW w:w="4623" w:type="dxa"/>
            <w:shd w:val="clear" w:color="auto" w:fill="auto"/>
            <w:vAlign w:val="center"/>
          </w:tcPr>
          <w:p w:rsidR="001917A4" w:rsidRDefault="001917A4">
            <w:pPr>
              <w:tabs>
                <w:tab w:val="left" w:pos="-180"/>
                <w:tab w:val="right" w:pos="1980"/>
                <w:tab w:val="left" w:pos="2160"/>
                <w:tab w:val="left" w:pos="4320"/>
              </w:tabs>
            </w:pPr>
          </w:p>
          <w:p w:rsidR="001917A4" w:rsidRDefault="001917A4">
            <w:pPr>
              <w:tabs>
                <w:tab w:val="left" w:pos="-180"/>
                <w:tab w:val="right" w:pos="1980"/>
                <w:tab w:val="left" w:pos="2160"/>
                <w:tab w:val="left" w:pos="4320"/>
              </w:tabs>
            </w:pPr>
          </w:p>
        </w:tc>
        <w:tc>
          <w:tcPr>
            <w:tcW w:w="2309" w:type="dxa"/>
            <w:tcBorders>
              <w:right w:val="nil"/>
            </w:tcBorders>
            <w:shd w:val="clear" w:color="auto" w:fill="auto"/>
            <w:vAlign w:val="center"/>
          </w:tcPr>
          <w:p w:rsidR="001917A4" w:rsidRDefault="0089521E">
            <w:pPr>
              <w:tabs>
                <w:tab w:val="left" w:pos="-180"/>
                <w:tab w:val="right" w:pos="1980"/>
                <w:tab w:val="left" w:pos="2160"/>
                <w:tab w:val="left" w:pos="4320"/>
              </w:tabs>
              <w:jc w:val="center"/>
            </w:pPr>
            <w:proofErr w:type="spellStart"/>
            <w:r>
              <w:rPr>
                <w:color w:val="808080"/>
              </w:rPr>
              <w:t>Click</w:t>
            </w:r>
            <w:proofErr w:type="spellEnd"/>
            <w:r>
              <w:rPr>
                <w:color w:val="808080"/>
              </w:rPr>
              <w:t xml:space="preserve"> </w:t>
            </w:r>
            <w:proofErr w:type="spellStart"/>
            <w:r>
              <w:rPr>
                <w:color w:val="808080"/>
              </w:rPr>
              <w:t>here</w:t>
            </w:r>
            <w:proofErr w:type="spellEnd"/>
            <w:r>
              <w:rPr>
                <w:color w:val="808080"/>
              </w:rPr>
              <w:t xml:space="preserve"> </w:t>
            </w:r>
            <w:proofErr w:type="spellStart"/>
            <w:r>
              <w:rPr>
                <w:color w:val="808080"/>
              </w:rPr>
              <w:t>to</w:t>
            </w:r>
            <w:proofErr w:type="spellEnd"/>
            <w:r>
              <w:rPr>
                <w:color w:val="808080"/>
              </w:rPr>
              <w:t xml:space="preserve"> </w:t>
            </w:r>
            <w:proofErr w:type="spellStart"/>
            <w:r>
              <w:rPr>
                <w:color w:val="808080"/>
              </w:rPr>
              <w:t>enter</w:t>
            </w:r>
            <w:proofErr w:type="spellEnd"/>
            <w:r>
              <w:rPr>
                <w:color w:val="808080"/>
              </w:rPr>
              <w:t xml:space="preserve"> a </w:t>
            </w:r>
            <w:proofErr w:type="spellStart"/>
            <w:r>
              <w:rPr>
                <w:color w:val="808080"/>
              </w:rPr>
              <w:t>date</w:t>
            </w:r>
            <w:proofErr w:type="spellEnd"/>
            <w:r>
              <w:rPr>
                <w:color w:val="808080"/>
              </w:rPr>
              <w:t>.</w:t>
            </w:r>
          </w:p>
        </w:tc>
        <w:tc>
          <w:tcPr>
            <w:tcW w:w="2310" w:type="dxa"/>
            <w:tcBorders>
              <w:left w:val="nil"/>
            </w:tcBorders>
            <w:shd w:val="clear" w:color="auto" w:fill="auto"/>
            <w:vAlign w:val="center"/>
          </w:tcPr>
          <w:p w:rsidR="001917A4" w:rsidRDefault="001917A4">
            <w:pPr>
              <w:tabs>
                <w:tab w:val="left" w:pos="-180"/>
                <w:tab w:val="right" w:pos="1980"/>
                <w:tab w:val="left" w:pos="2160"/>
                <w:tab w:val="left" w:pos="4320"/>
              </w:tabs>
            </w:pPr>
          </w:p>
        </w:tc>
      </w:tr>
      <w:tr w:rsidR="001917A4">
        <w:tc>
          <w:tcPr>
            <w:tcW w:w="4623" w:type="dxa"/>
            <w:shd w:val="clear" w:color="auto" w:fill="auto"/>
            <w:vAlign w:val="center"/>
          </w:tcPr>
          <w:p w:rsidR="001917A4" w:rsidRDefault="0089521E">
            <w:pPr>
              <w:tabs>
                <w:tab w:val="left" w:pos="-180"/>
                <w:tab w:val="right" w:pos="1980"/>
                <w:tab w:val="left" w:pos="2160"/>
                <w:tab w:val="left" w:pos="4320"/>
              </w:tabs>
              <w:jc w:val="center"/>
            </w:pPr>
            <w:r>
              <w:t>Ім’я, прізвище та посада</w:t>
            </w:r>
          </w:p>
        </w:tc>
        <w:tc>
          <w:tcPr>
            <w:tcW w:w="4619" w:type="dxa"/>
            <w:gridSpan w:val="2"/>
            <w:shd w:val="clear" w:color="auto" w:fill="auto"/>
            <w:vAlign w:val="center"/>
          </w:tcPr>
          <w:p w:rsidR="001917A4" w:rsidRDefault="0089521E">
            <w:pPr>
              <w:tabs>
                <w:tab w:val="left" w:pos="-180"/>
                <w:tab w:val="right" w:pos="1980"/>
                <w:tab w:val="left" w:pos="2160"/>
                <w:tab w:val="left" w:pos="4320"/>
              </w:tabs>
              <w:jc w:val="center"/>
            </w:pPr>
            <w:r>
              <w:t>Дата та місце</w:t>
            </w:r>
          </w:p>
        </w:tc>
      </w:tr>
    </w:tbl>
    <w:p w:rsidR="001917A4" w:rsidRDefault="001917A4">
      <w:pPr>
        <w:jc w:val="center"/>
        <w:rPr>
          <w:b/>
        </w:rPr>
      </w:pPr>
    </w:p>
    <w:p w:rsidR="001917A4" w:rsidRDefault="001917A4">
      <w:pPr>
        <w:jc w:val="center"/>
        <w:rPr>
          <w:b/>
        </w:rPr>
      </w:pPr>
    </w:p>
    <w:p w:rsidR="001917A4" w:rsidRDefault="001917A4">
      <w:pPr>
        <w:jc w:val="center"/>
        <w:rPr>
          <w:b/>
        </w:rPr>
      </w:pPr>
    </w:p>
    <w:p w:rsidR="001917A4" w:rsidRDefault="001917A4">
      <w:pPr>
        <w:jc w:val="center"/>
        <w:rPr>
          <w:b/>
        </w:rPr>
      </w:pPr>
    </w:p>
    <w:p w:rsidR="001917A4" w:rsidRDefault="001917A4">
      <w:pPr>
        <w:jc w:val="center"/>
        <w:rPr>
          <w:b/>
        </w:rPr>
      </w:pPr>
    </w:p>
    <w:p w:rsidR="001917A4" w:rsidRDefault="001917A4">
      <w:pPr>
        <w:jc w:val="center"/>
        <w:rPr>
          <w:b/>
        </w:rPr>
      </w:pPr>
    </w:p>
    <w:p w:rsidR="00513836" w:rsidRDefault="00513836">
      <w:pPr>
        <w:rPr>
          <w:b/>
        </w:rPr>
      </w:pPr>
      <w:r>
        <w:rPr>
          <w:b/>
        </w:rPr>
        <w:br w:type="page"/>
      </w:r>
    </w:p>
    <w:p w:rsidR="001917A4" w:rsidRDefault="0089521E">
      <w:pPr>
        <w:jc w:val="center"/>
        <w:rPr>
          <w:b/>
        </w:rPr>
      </w:pPr>
      <w:r>
        <w:rPr>
          <w:b/>
        </w:rPr>
        <w:lastRenderedPageBreak/>
        <w:t>Додаток I:</w:t>
      </w:r>
    </w:p>
    <w:p w:rsidR="001917A4" w:rsidRDefault="0089521E">
      <w:pPr>
        <w:jc w:val="center"/>
        <w:rPr>
          <w:b/>
        </w:rPr>
      </w:pPr>
      <w:r>
        <w:rPr>
          <w:b/>
        </w:rPr>
        <w:t>Загальні умови договору:</w:t>
      </w:r>
    </w:p>
    <w:p w:rsidR="001917A4" w:rsidRDefault="0089521E">
      <w:pPr>
        <w:jc w:val="center"/>
        <w:rPr>
          <w:b/>
        </w:rPr>
      </w:pPr>
      <w:proofErr w:type="spellStart"/>
      <w:r>
        <w:rPr>
          <w:b/>
        </w:rPr>
        <w:t>De</w:t>
      </w:r>
      <w:proofErr w:type="spellEnd"/>
      <w:r>
        <w:rPr>
          <w:b/>
        </w:rPr>
        <w:t xml:space="preserve"> </w:t>
      </w:r>
      <w:proofErr w:type="spellStart"/>
      <w:r>
        <w:rPr>
          <w:b/>
        </w:rPr>
        <w:t>Minimis</w:t>
      </w:r>
      <w:proofErr w:type="spellEnd"/>
      <w:r>
        <w:rPr>
          <w:b/>
        </w:rPr>
        <w:t xml:space="preserve"> </w:t>
      </w:r>
      <w:proofErr w:type="spellStart"/>
      <w:r>
        <w:rPr>
          <w:b/>
        </w:rPr>
        <w:t>Contracts</w:t>
      </w:r>
      <w:proofErr w:type="spellEnd"/>
    </w:p>
    <w:p w:rsidR="001917A4" w:rsidRDefault="001917A4"/>
    <w:p w:rsidR="001917A4" w:rsidRDefault="001917A4">
      <w:pPr>
        <w:tabs>
          <w:tab w:val="left" w:pos="7020"/>
        </w:tabs>
      </w:pPr>
    </w:p>
    <w:p w:rsidR="001917A4" w:rsidRDefault="0089521E">
      <w:pPr>
        <w:tabs>
          <w:tab w:val="left" w:pos="7020"/>
        </w:tabs>
      </w:pPr>
      <w:r>
        <w:t xml:space="preserve">Цей запит на подання пропозицій підпадає під дію Загальних умов договору Фонду ООН у галузі народонаселення: </w:t>
      </w:r>
      <w:proofErr w:type="spellStart"/>
      <w:r>
        <w:t>De</w:t>
      </w:r>
      <w:proofErr w:type="spellEnd"/>
      <w:r>
        <w:t xml:space="preserve"> </w:t>
      </w:r>
      <w:proofErr w:type="spellStart"/>
      <w:r>
        <w:t>Minimis</w:t>
      </w:r>
      <w:proofErr w:type="spellEnd"/>
      <w:r>
        <w:t xml:space="preserve"> </w:t>
      </w:r>
      <w:proofErr w:type="spellStart"/>
      <w:r>
        <w:t>Contracts</w:t>
      </w:r>
      <w:proofErr w:type="spellEnd"/>
      <w:r>
        <w:t xml:space="preserve">, який можна знайти тут: </w:t>
      </w:r>
      <w:hyperlink r:id="rId16">
        <w:proofErr w:type="spellStart"/>
        <w:r>
          <w:rPr>
            <w:color w:val="0563C1"/>
            <w:u w:val="single"/>
          </w:rPr>
          <w:t>English</w:t>
        </w:r>
        <w:proofErr w:type="spellEnd"/>
        <w:r>
          <w:rPr>
            <w:color w:val="0563C1"/>
            <w:u w:val="single"/>
          </w:rPr>
          <w:t>,</w:t>
        </w:r>
      </w:hyperlink>
      <w:r>
        <w:rPr>
          <w:color w:val="0563C1"/>
          <w:u w:val="single"/>
        </w:rPr>
        <w:t xml:space="preserve"> </w:t>
      </w:r>
      <w:hyperlink r:id="rId17">
        <w:proofErr w:type="spellStart"/>
        <w:r>
          <w:rPr>
            <w:color w:val="0563C1"/>
            <w:u w:val="single"/>
          </w:rPr>
          <w:t>Spanish</w:t>
        </w:r>
        <w:proofErr w:type="spellEnd"/>
      </w:hyperlink>
      <w:r>
        <w:t xml:space="preserve"> і </w:t>
      </w:r>
      <w:hyperlink r:id="rId18">
        <w:proofErr w:type="spellStart"/>
        <w:r>
          <w:rPr>
            <w:color w:val="0563C1"/>
            <w:u w:val="single"/>
          </w:rPr>
          <w:t>French</w:t>
        </w:r>
        <w:proofErr w:type="spellEnd"/>
      </w:hyperlink>
    </w:p>
    <w:p w:rsidR="001917A4" w:rsidRDefault="001917A4"/>
    <w:p w:rsidR="001917A4" w:rsidRDefault="001917A4">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pPr>
        <w:tabs>
          <w:tab w:val="left" w:pos="5400"/>
        </w:tabs>
        <w:jc w:val="right"/>
      </w:pPr>
    </w:p>
    <w:p w:rsidR="00C308E1" w:rsidRDefault="00C308E1" w:rsidP="00C308E1">
      <w:pPr>
        <w:tabs>
          <w:tab w:val="left" w:pos="5400"/>
        </w:tabs>
        <w:jc w:val="right"/>
        <w:rPr>
          <w:b/>
        </w:rPr>
      </w:pPr>
    </w:p>
    <w:p w:rsidR="00513836" w:rsidRDefault="00513836">
      <w:pPr>
        <w:rPr>
          <w:b/>
        </w:rPr>
      </w:pPr>
      <w:r>
        <w:rPr>
          <w:b/>
        </w:rPr>
        <w:br w:type="page"/>
      </w:r>
    </w:p>
    <w:p w:rsidR="00C308E1" w:rsidRDefault="00C308E1" w:rsidP="00C308E1">
      <w:pPr>
        <w:tabs>
          <w:tab w:val="left" w:pos="5400"/>
        </w:tabs>
        <w:jc w:val="center"/>
        <w:rPr>
          <w:b/>
        </w:rPr>
      </w:pPr>
      <w:r w:rsidRPr="00C308E1">
        <w:rPr>
          <w:b/>
        </w:rPr>
        <w:lastRenderedPageBreak/>
        <w:t>Додаток I</w:t>
      </w:r>
      <w:r>
        <w:rPr>
          <w:b/>
        </w:rPr>
        <w:t>І</w:t>
      </w:r>
      <w:r w:rsidRPr="00C308E1">
        <w:rPr>
          <w:b/>
        </w:rPr>
        <w:t>:</w:t>
      </w:r>
    </w:p>
    <w:p w:rsidR="00C308E1" w:rsidRPr="00C308E1" w:rsidRDefault="00C308E1" w:rsidP="00C308E1">
      <w:pPr>
        <w:widowControl w:val="0"/>
        <w:spacing w:after="0" w:line="276" w:lineRule="auto"/>
        <w:jc w:val="center"/>
        <w:rPr>
          <w:rFonts w:ascii="Century Gothic" w:eastAsia="Century Gothic" w:hAnsi="Century Gothic" w:cs="Century Gothic"/>
          <w:b/>
          <w:bCs/>
          <w:color w:val="000000"/>
          <w:lang w:bidi="en-US"/>
        </w:rPr>
      </w:pPr>
      <w:r w:rsidRPr="00C308E1">
        <w:rPr>
          <w:rFonts w:ascii="Century Gothic" w:eastAsia="Century Gothic" w:hAnsi="Century Gothic" w:cs="Century Gothic"/>
          <w:b/>
          <w:bCs/>
          <w:color w:val="000000"/>
          <w:lang w:bidi="en-US"/>
        </w:rPr>
        <w:t>Лист підтвердження від готелю для</w:t>
      </w:r>
    </w:p>
    <w:p w:rsidR="00C308E1" w:rsidRPr="00C308E1" w:rsidRDefault="00C308E1" w:rsidP="00C308E1">
      <w:pPr>
        <w:widowControl w:val="0"/>
        <w:tabs>
          <w:tab w:val="left" w:leader="underscore" w:pos="7513"/>
        </w:tabs>
        <w:spacing w:after="0" w:line="276" w:lineRule="auto"/>
        <w:ind w:left="2760"/>
        <w:jc w:val="both"/>
        <w:rPr>
          <w:rFonts w:ascii="Century Gothic" w:eastAsia="Century Gothic" w:hAnsi="Century Gothic" w:cs="Century Gothic"/>
          <w:b/>
          <w:bCs/>
          <w:color w:val="000000"/>
          <w:lang w:bidi="en-US"/>
        </w:rPr>
      </w:pPr>
      <w:r w:rsidRPr="00C308E1">
        <w:rPr>
          <w:rFonts w:ascii="Century Gothic" w:eastAsia="Century Gothic" w:hAnsi="Century Gothic" w:cs="Century Gothic"/>
          <w:b/>
          <w:bCs/>
          <w:color w:val="000000"/>
          <w:lang w:bidi="en-US"/>
        </w:rPr>
        <w:t xml:space="preserve">Організації громадянського суспільства (ОГС) ______ </w:t>
      </w:r>
    </w:p>
    <w:p w:rsidR="00C308E1" w:rsidRPr="00C308E1" w:rsidRDefault="00C308E1" w:rsidP="00C308E1">
      <w:pPr>
        <w:widowControl w:val="0"/>
        <w:tabs>
          <w:tab w:val="left" w:leader="underscore" w:pos="5954"/>
        </w:tabs>
        <w:spacing w:after="0" w:line="276" w:lineRule="auto"/>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Назва та адреса готелю: </w:t>
      </w:r>
      <w:r w:rsidRPr="00C308E1">
        <w:rPr>
          <w:rFonts w:ascii="Century Gothic" w:eastAsia="Century Gothic" w:hAnsi="Century Gothic" w:cs="Century Gothic"/>
          <w:bCs/>
          <w:color w:val="000000"/>
          <w:lang w:bidi="en-US"/>
        </w:rPr>
        <w:tab/>
      </w:r>
    </w:p>
    <w:p w:rsidR="00C308E1" w:rsidRPr="00C308E1" w:rsidRDefault="00C308E1" w:rsidP="00C308E1">
      <w:pPr>
        <w:widowControl w:val="0"/>
        <w:tabs>
          <w:tab w:val="left" w:leader="underscore" w:pos="5954"/>
        </w:tabs>
        <w:spacing w:after="0" w:line="276" w:lineRule="auto"/>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Телефонний номер:</w:t>
      </w:r>
      <w:r w:rsidRPr="00C308E1">
        <w:rPr>
          <w:rFonts w:ascii="Century Gothic" w:eastAsia="Century Gothic" w:hAnsi="Century Gothic" w:cs="Century Gothic"/>
          <w:bCs/>
          <w:color w:val="000000"/>
          <w:lang w:bidi="en-US"/>
        </w:rPr>
        <w:tab/>
      </w:r>
    </w:p>
    <w:p w:rsidR="00C308E1" w:rsidRPr="00C308E1" w:rsidRDefault="00C308E1" w:rsidP="00C308E1">
      <w:pPr>
        <w:spacing w:after="0" w:line="276" w:lineRule="auto"/>
        <w:jc w:val="both"/>
        <w:rPr>
          <w:rFonts w:ascii="Times New Roman" w:hAnsi="Times New Roman" w:cs="Times New Roman"/>
          <w:sz w:val="24"/>
          <w:szCs w:val="20"/>
        </w:rPr>
      </w:pPr>
    </w:p>
    <w:p w:rsidR="00C308E1" w:rsidRPr="00C308E1" w:rsidRDefault="00C308E1" w:rsidP="00C308E1">
      <w:pPr>
        <w:widowControl w:val="0"/>
        <w:tabs>
          <w:tab w:val="left" w:leader="underscore" w:pos="3686"/>
          <w:tab w:val="left" w:pos="4253"/>
          <w:tab w:val="left" w:leader="underscore" w:pos="7938"/>
        </w:tabs>
        <w:spacing w:after="8" w:line="276" w:lineRule="auto"/>
        <w:jc w:val="both"/>
        <w:rPr>
          <w:rFonts w:ascii="Century Gothic" w:eastAsia="Century Gothic" w:hAnsi="Century Gothic" w:cs="Century Gothic"/>
          <w:color w:val="000000"/>
          <w:lang w:bidi="en-US"/>
        </w:rPr>
      </w:pPr>
      <w:r w:rsidRPr="00C308E1">
        <w:rPr>
          <w:rFonts w:ascii="Century Gothic" w:eastAsia="Century Gothic" w:hAnsi="Century Gothic" w:cs="Century Gothic"/>
          <w:color w:val="000000"/>
          <w:lang w:bidi="en-US"/>
        </w:rPr>
        <w:t>Власник/ця</w:t>
      </w:r>
      <w:r>
        <w:rPr>
          <w:rFonts w:ascii="Century Gothic" w:eastAsia="Century Gothic" w:hAnsi="Century Gothic" w:cs="Century Gothic"/>
          <w:color w:val="000000"/>
          <w:lang w:bidi="en-US"/>
        </w:rPr>
        <w:t>(директор/ка)</w:t>
      </w:r>
      <w:r w:rsidRPr="00C308E1">
        <w:rPr>
          <w:rFonts w:ascii="Century Gothic" w:eastAsia="Century Gothic" w:hAnsi="Century Gothic" w:cs="Century Gothic"/>
          <w:color w:val="000000"/>
          <w:lang w:bidi="en-US"/>
        </w:rPr>
        <w:t xml:space="preserve"> готелю:</w:t>
      </w:r>
      <w:r w:rsidRPr="00C308E1">
        <w:rPr>
          <w:rFonts w:ascii="Century Gothic" w:eastAsia="Century Gothic" w:hAnsi="Century Gothic" w:cs="Century Gothic"/>
          <w:color w:val="000000"/>
          <w:shd w:val="clear" w:color="auto" w:fill="FFFF00"/>
          <w:lang w:bidi="en-US"/>
        </w:rPr>
        <w:tab/>
      </w:r>
      <w:r w:rsidRPr="00C308E1">
        <w:rPr>
          <w:rFonts w:ascii="Century Gothic" w:eastAsia="Century Gothic" w:hAnsi="Century Gothic" w:cs="Century Gothic"/>
          <w:color w:val="000000"/>
          <w:lang w:bidi="en-US"/>
        </w:rPr>
        <w:t xml:space="preserve"> Ел. пошта:</w:t>
      </w:r>
      <w:r w:rsidRPr="00C308E1">
        <w:rPr>
          <w:rFonts w:ascii="Century Gothic" w:eastAsia="Century Gothic" w:hAnsi="Century Gothic" w:cs="Century Gothic"/>
          <w:color w:val="000000"/>
          <w:shd w:val="clear" w:color="auto" w:fill="FFFF00"/>
          <w:lang w:bidi="en-US"/>
        </w:rPr>
        <w:tab/>
      </w:r>
    </w:p>
    <w:p w:rsidR="00C308E1" w:rsidRPr="00C308E1" w:rsidRDefault="00C308E1" w:rsidP="00C308E1">
      <w:pPr>
        <w:widowControl w:val="0"/>
        <w:tabs>
          <w:tab w:val="left" w:leader="underscore" w:pos="3686"/>
          <w:tab w:val="left" w:pos="4253"/>
          <w:tab w:val="left" w:leader="underscore" w:pos="7938"/>
        </w:tabs>
        <w:spacing w:after="8" w:line="276" w:lineRule="auto"/>
        <w:jc w:val="both"/>
        <w:rPr>
          <w:rFonts w:ascii="Century Gothic" w:eastAsia="Century Gothic" w:hAnsi="Century Gothic" w:cs="Century Gothic"/>
          <w:color w:val="000000"/>
          <w:lang w:bidi="en-US"/>
        </w:rPr>
      </w:pPr>
      <w:r w:rsidRPr="00C308E1">
        <w:rPr>
          <w:rFonts w:ascii="Century Gothic" w:eastAsia="Century Gothic" w:hAnsi="Century Gothic" w:cs="Century Gothic"/>
          <w:color w:val="000000"/>
          <w:lang w:bidi="en-US"/>
        </w:rPr>
        <w:t>Менеджер/ка готелю:</w:t>
      </w:r>
      <w:r w:rsidRPr="00C308E1">
        <w:rPr>
          <w:rFonts w:ascii="Century Gothic" w:eastAsia="Century Gothic" w:hAnsi="Century Gothic" w:cs="Century Gothic"/>
          <w:color w:val="000000"/>
          <w:shd w:val="clear" w:color="auto" w:fill="FFFF00"/>
          <w:lang w:bidi="en-US"/>
        </w:rPr>
        <w:tab/>
      </w:r>
      <w:r w:rsidRPr="00C308E1">
        <w:rPr>
          <w:rFonts w:ascii="Century Gothic" w:eastAsia="Century Gothic" w:hAnsi="Century Gothic" w:cs="Century Gothic"/>
          <w:color w:val="000000"/>
          <w:lang w:bidi="en-US"/>
        </w:rPr>
        <w:t xml:space="preserve"> </w:t>
      </w:r>
      <w:r w:rsidRPr="00C308E1">
        <w:rPr>
          <w:rFonts w:ascii="Century Gothic" w:eastAsia="Century Gothic" w:hAnsi="Century Gothic" w:cs="Century Gothic"/>
          <w:color w:val="000000"/>
          <w:lang w:bidi="en-US"/>
        </w:rPr>
        <w:tab/>
        <w:t>Ел. пошта:</w:t>
      </w:r>
      <w:r w:rsidRPr="00C308E1">
        <w:rPr>
          <w:rFonts w:ascii="Century Gothic" w:eastAsia="Century Gothic" w:hAnsi="Century Gothic" w:cs="Century Gothic"/>
          <w:color w:val="000000"/>
          <w:shd w:val="clear" w:color="auto" w:fill="FFFF00"/>
          <w:lang w:bidi="en-US"/>
        </w:rPr>
        <w:tab/>
      </w:r>
    </w:p>
    <w:p w:rsidR="00C308E1" w:rsidRPr="00513836" w:rsidRDefault="00C308E1" w:rsidP="00C308E1">
      <w:pPr>
        <w:spacing w:after="0" w:line="276" w:lineRule="auto"/>
        <w:jc w:val="both"/>
        <w:rPr>
          <w:rFonts w:ascii="Times New Roman" w:hAnsi="Times New Roman" w:cs="Times New Roman"/>
          <w:sz w:val="24"/>
          <w:szCs w:val="20"/>
          <w:lang w:val="ru-RU"/>
        </w:rPr>
      </w:pPr>
    </w:p>
    <w:p w:rsidR="00C308E1" w:rsidRPr="00C308E1" w:rsidRDefault="00C308E1" w:rsidP="00C308E1">
      <w:pPr>
        <w:widowControl w:val="0"/>
        <w:tabs>
          <w:tab w:val="left" w:leader="underscore" w:pos="7655"/>
        </w:tabs>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
          <w:bCs/>
          <w:color w:val="000000"/>
          <w:lang w:bidi="en-US"/>
        </w:rPr>
        <w:t>Мета:</w:t>
      </w:r>
      <w:r w:rsidRPr="00C308E1">
        <w:rPr>
          <w:rFonts w:ascii="Century Gothic" w:eastAsia="Century Gothic" w:hAnsi="Century Gothic" w:cs="Century Gothic"/>
          <w:bCs/>
          <w:color w:val="000000"/>
          <w:lang w:bidi="en-US"/>
        </w:rPr>
        <w:t xml:space="preserve"> </w:t>
      </w:r>
      <w:r w:rsidRPr="00C308E1">
        <w:rPr>
          <w:rFonts w:ascii="Century Gothic" w:eastAsia="Century Gothic" w:hAnsi="Century Gothic" w:cs="Century Gothic"/>
          <w:b/>
          <w:bCs/>
          <w:color w:val="000000"/>
          <w:lang w:bidi="en-US"/>
        </w:rPr>
        <w:t>підтвердити намір укласти письмову угоду</w:t>
      </w:r>
      <w:r w:rsidRPr="00C308E1">
        <w:rPr>
          <w:rFonts w:ascii="Century Gothic" w:eastAsia="Century Gothic" w:hAnsi="Century Gothic" w:cs="Century Gothic"/>
          <w:bCs/>
          <w:color w:val="000000"/>
          <w:lang w:bidi="en-US"/>
        </w:rPr>
        <w:t xml:space="preserve"> між ОГС та Готелем_________</w:t>
      </w:r>
      <w:r w:rsidRPr="00C308E1">
        <w:rPr>
          <w:rFonts w:ascii="Century Gothic" w:eastAsia="Century Gothic" w:hAnsi="Century Gothic" w:cs="Century Gothic"/>
          <w:bCs/>
          <w:color w:val="000000"/>
          <w:lang w:bidi="en-US"/>
        </w:rPr>
        <w:tab/>
        <w:t xml:space="preserve"> у разі підтвердження фінансування з боку ОГС, та визначити процедури для координації дій із забезпечення тимчасовим безпечним притулком постраждалих від домашнього та </w:t>
      </w:r>
      <w:proofErr w:type="spellStart"/>
      <w:r w:rsidRPr="00C308E1">
        <w:rPr>
          <w:rFonts w:ascii="Century Gothic" w:eastAsia="Century Gothic" w:hAnsi="Century Gothic" w:cs="Century Gothic"/>
          <w:bCs/>
          <w:color w:val="000000"/>
          <w:lang w:bidi="en-US"/>
        </w:rPr>
        <w:t>гендерно</w:t>
      </w:r>
      <w:proofErr w:type="spellEnd"/>
      <w:r w:rsidRPr="00C308E1">
        <w:rPr>
          <w:rFonts w:ascii="Century Gothic" w:eastAsia="Century Gothic" w:hAnsi="Century Gothic" w:cs="Century Gothic"/>
          <w:bCs/>
          <w:color w:val="000000"/>
          <w:lang w:bidi="en-US"/>
        </w:rPr>
        <w:t xml:space="preserve"> зумовленого насильства</w:t>
      </w:r>
      <w:r w:rsidRPr="00513836">
        <w:rPr>
          <w:rFonts w:ascii="Century Gothic" w:eastAsia="Century Gothic" w:hAnsi="Century Gothic" w:cs="Century Gothic"/>
          <w:bCs/>
          <w:color w:val="000000"/>
          <w:lang w:val="ru-RU" w:bidi="en-US"/>
        </w:rPr>
        <w:t xml:space="preserve"> </w:t>
      </w:r>
      <w:r w:rsidRPr="00C308E1">
        <w:rPr>
          <w:rFonts w:ascii="Century Gothic" w:eastAsia="Century Gothic" w:hAnsi="Century Gothic" w:cs="Century Gothic"/>
          <w:bCs/>
          <w:color w:val="000000"/>
          <w:lang w:bidi="en-US"/>
        </w:rPr>
        <w:t>осіб.</w:t>
      </w:r>
    </w:p>
    <w:p w:rsidR="00C308E1" w:rsidRPr="00C308E1" w:rsidRDefault="00C308E1" w:rsidP="00C308E1">
      <w:pPr>
        <w:spacing w:after="0" w:line="276" w:lineRule="auto"/>
        <w:jc w:val="both"/>
        <w:rPr>
          <w:rFonts w:ascii="Times New Roman" w:hAnsi="Times New Roman" w:cs="Times New Roman"/>
          <w:sz w:val="24"/>
          <w:szCs w:val="20"/>
          <w:lang w:val="ru-RU"/>
        </w:rPr>
      </w:pPr>
    </w:p>
    <w:p w:rsidR="00C308E1" w:rsidRPr="00C308E1" w:rsidRDefault="00C308E1" w:rsidP="00C308E1">
      <w:pPr>
        <w:widowControl w:val="0"/>
        <w:tabs>
          <w:tab w:val="left" w:leader="underscore" w:pos="6237"/>
        </w:tabs>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
          <w:bCs/>
          <w:color w:val="000000"/>
          <w:lang w:bidi="en-US"/>
        </w:rPr>
        <w:t>Обґрунтування:</w:t>
      </w:r>
      <w:r w:rsidRPr="00C308E1">
        <w:rPr>
          <w:rFonts w:ascii="Century Gothic" w:eastAsia="Century Gothic" w:hAnsi="Century Gothic" w:cs="Century Gothic"/>
          <w:bCs/>
          <w:color w:val="000000"/>
          <w:lang w:bidi="en-US"/>
        </w:rPr>
        <w:t xml:space="preserve"> ОГС має намір забронювати готельний номер за ціною </w:t>
      </w:r>
      <w:r w:rsidRPr="00C308E1">
        <w:rPr>
          <w:rFonts w:ascii="Century Gothic" w:eastAsia="Century Gothic" w:hAnsi="Century Gothic" w:cs="Century Gothic"/>
          <w:bCs/>
          <w:color w:val="000000"/>
          <w:shd w:val="clear" w:color="auto" w:fill="FFFF00"/>
          <w:lang w:bidi="en-US"/>
        </w:rPr>
        <w:t xml:space="preserve">грн  </w:t>
      </w:r>
      <w:r w:rsidRPr="00C308E1">
        <w:rPr>
          <w:rFonts w:ascii="Century Gothic" w:eastAsia="Century Gothic" w:hAnsi="Century Gothic" w:cs="Century Gothic"/>
          <w:bCs/>
          <w:color w:val="000000"/>
          <w:shd w:val="clear" w:color="auto" w:fill="FFFF00"/>
          <w:lang w:bidi="en-US"/>
        </w:rPr>
        <w:tab/>
      </w:r>
      <w:r w:rsidRPr="00C308E1">
        <w:rPr>
          <w:rFonts w:ascii="Century Gothic" w:eastAsia="Century Gothic" w:hAnsi="Century Gothic" w:cs="Century Gothic"/>
          <w:bCs/>
          <w:color w:val="000000"/>
          <w:lang w:bidi="en-US"/>
        </w:rPr>
        <w:t xml:space="preserve"> за ніч.</w:t>
      </w:r>
      <w:r w:rsidRPr="00C308E1">
        <w:rPr>
          <w:rFonts w:ascii="Century Gothic" w:eastAsia="Century Gothic" w:hAnsi="Century Gothic" w:cs="Century Gothic"/>
          <w:b/>
          <w:bCs/>
          <w:color w:val="000000"/>
          <w:lang w:bidi="en-US"/>
        </w:rPr>
        <w:t xml:space="preserve"> </w:t>
      </w:r>
    </w:p>
    <w:p w:rsidR="00C308E1" w:rsidRPr="00C308E1" w:rsidRDefault="00C308E1" w:rsidP="00C308E1">
      <w:pPr>
        <w:spacing w:after="0" w:line="276" w:lineRule="auto"/>
        <w:jc w:val="both"/>
        <w:rPr>
          <w:rFonts w:ascii="Times New Roman" w:hAnsi="Times New Roman" w:cs="Times New Roman"/>
          <w:sz w:val="24"/>
          <w:szCs w:val="20"/>
        </w:rPr>
      </w:pPr>
    </w:p>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
          <w:bCs/>
          <w:color w:val="000000"/>
          <w:lang w:bidi="en-US"/>
        </w:rPr>
        <w:t>Конфіденційність:</w:t>
      </w:r>
      <w:r w:rsidRPr="00C308E1">
        <w:rPr>
          <w:rFonts w:ascii="Century Gothic" w:eastAsia="Century Gothic" w:hAnsi="Century Gothic" w:cs="Century Gothic"/>
          <w:bCs/>
          <w:color w:val="000000"/>
          <w:lang w:bidi="en-US"/>
        </w:rPr>
        <w:t xml:space="preserve"> Персонал готелю погоджується зберігати конфіденційність усієї інформації про клієнтів/</w:t>
      </w:r>
      <w:proofErr w:type="spellStart"/>
      <w:r w:rsidRPr="00C308E1">
        <w:rPr>
          <w:rFonts w:ascii="Century Gothic" w:eastAsia="Century Gothic" w:hAnsi="Century Gothic" w:cs="Century Gothic"/>
          <w:bCs/>
          <w:color w:val="000000"/>
          <w:lang w:bidi="en-US"/>
        </w:rPr>
        <w:t>ок</w:t>
      </w:r>
      <w:proofErr w:type="spellEnd"/>
      <w:r w:rsidRPr="00C308E1">
        <w:rPr>
          <w:rFonts w:ascii="Century Gothic" w:eastAsia="Century Gothic" w:hAnsi="Century Gothic" w:cs="Century Gothic"/>
          <w:bCs/>
          <w:color w:val="000000"/>
          <w:lang w:bidi="en-US"/>
        </w:rPr>
        <w:t xml:space="preserve"> готелю, яких направив ОГС. Персоналу потрібно у будь-який час зв’язатися з ОГС у разі виникнення проблем, пов’язаних з клієнткою/</w:t>
      </w:r>
      <w:proofErr w:type="spellStart"/>
      <w:r w:rsidRPr="00C308E1">
        <w:rPr>
          <w:rFonts w:ascii="Century Gothic" w:eastAsia="Century Gothic" w:hAnsi="Century Gothic" w:cs="Century Gothic"/>
          <w:bCs/>
          <w:color w:val="000000"/>
          <w:lang w:bidi="en-US"/>
        </w:rPr>
        <w:t>ом</w:t>
      </w:r>
      <w:proofErr w:type="spellEnd"/>
      <w:r w:rsidRPr="00C308E1">
        <w:rPr>
          <w:rFonts w:ascii="Century Gothic" w:eastAsia="Century Gothic" w:hAnsi="Century Gothic" w:cs="Century Gothic"/>
          <w:bCs/>
          <w:color w:val="000000"/>
          <w:lang w:bidi="en-US"/>
        </w:rPr>
        <w:t xml:space="preserve"> (клієнтками/клієнтами) готелю.</w:t>
      </w:r>
    </w:p>
    <w:p w:rsidR="00C308E1" w:rsidRPr="00C308E1" w:rsidRDefault="00C308E1" w:rsidP="00C308E1">
      <w:pPr>
        <w:widowControl w:val="0"/>
        <w:tabs>
          <w:tab w:val="left" w:leader="underscore" w:pos="6237"/>
        </w:tabs>
        <w:spacing w:after="0" w:line="276" w:lineRule="auto"/>
        <w:jc w:val="both"/>
        <w:rPr>
          <w:rFonts w:ascii="Century Gothic" w:eastAsia="Century Gothic" w:hAnsi="Century Gothic" w:cs="Century Gothic"/>
          <w:bCs/>
          <w:color w:val="000000"/>
          <w:lang w:bidi="en-US"/>
        </w:rPr>
      </w:pPr>
    </w:p>
    <w:p w:rsidR="00C308E1" w:rsidRPr="00C308E1" w:rsidRDefault="00C308E1" w:rsidP="00C308E1">
      <w:pPr>
        <w:widowControl w:val="0"/>
        <w:tabs>
          <w:tab w:val="left" w:leader="underscore" w:pos="3969"/>
        </w:tabs>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
          <w:bCs/>
          <w:color w:val="000000"/>
          <w:lang w:bidi="en-US"/>
        </w:rPr>
        <w:t>Обов’язки:</w:t>
      </w:r>
      <w:r w:rsidRPr="00C308E1">
        <w:rPr>
          <w:rFonts w:ascii="Century Gothic" w:eastAsia="Century Gothic" w:hAnsi="Century Gothic" w:cs="Century Gothic"/>
          <w:bCs/>
          <w:color w:val="000000"/>
          <w:lang w:bidi="en-US"/>
        </w:rPr>
        <w:tab/>
        <w:t xml:space="preserve"> погоджується надати ОГС житло у разі наявності вільних номерів.</w:t>
      </w:r>
    </w:p>
    <w:p w:rsidR="00C308E1" w:rsidRPr="00513836" w:rsidRDefault="00C308E1" w:rsidP="00C308E1">
      <w:pPr>
        <w:spacing w:after="0" w:line="276" w:lineRule="auto"/>
        <w:jc w:val="both"/>
        <w:rPr>
          <w:rFonts w:ascii="Times New Roman" w:hAnsi="Times New Roman" w:cs="Times New Roman"/>
          <w:sz w:val="24"/>
          <w:szCs w:val="20"/>
          <w:lang w:val="ru-RU"/>
        </w:rPr>
      </w:pPr>
    </w:p>
    <w:p w:rsidR="00C308E1" w:rsidRPr="00C308E1" w:rsidRDefault="00C308E1" w:rsidP="00C308E1">
      <w:pPr>
        <w:widowControl w:val="0"/>
        <w:numPr>
          <w:ilvl w:val="0"/>
          <w:numId w:val="17"/>
        </w:numPr>
        <w:tabs>
          <w:tab w:val="left" w:pos="2552"/>
        </w:tabs>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u w:val="single"/>
          <w:lang w:bidi="en-US"/>
        </w:rPr>
        <w:tab/>
      </w:r>
      <w:r w:rsidRPr="00C308E1">
        <w:rPr>
          <w:rFonts w:ascii="Century Gothic" w:eastAsia="Century Gothic" w:hAnsi="Century Gothic" w:cs="Century Gothic"/>
          <w:bCs/>
          <w:color w:val="000000"/>
          <w:lang w:bidi="en-US"/>
        </w:rPr>
        <w:t xml:space="preserve"> погоджується зберігати сувору конфіденційність щодо інформації про клієнток/</w:t>
      </w:r>
      <w:proofErr w:type="spellStart"/>
      <w:r w:rsidRPr="00C308E1">
        <w:rPr>
          <w:rFonts w:ascii="Century Gothic" w:eastAsia="Century Gothic" w:hAnsi="Century Gothic" w:cs="Century Gothic"/>
          <w:bCs/>
          <w:color w:val="000000"/>
          <w:lang w:bidi="en-US"/>
        </w:rPr>
        <w:t>ів</w:t>
      </w:r>
      <w:proofErr w:type="spellEnd"/>
      <w:r w:rsidRPr="00C308E1">
        <w:rPr>
          <w:rFonts w:ascii="Century Gothic" w:eastAsia="Century Gothic" w:hAnsi="Century Gothic" w:cs="Century Gothic"/>
          <w:bCs/>
          <w:color w:val="000000"/>
          <w:lang w:bidi="en-US"/>
        </w:rPr>
        <w:t>. Клієнтки/и проходитимуть реєстрацію за номером підтвердження, наданим їй/їм співробітницями/ками ОГС. З метою збереження конфіденційності особи клієнтки/а персонал готелю та ОГС називатимуть їх, використовуючи останні 4 цифри номера підтвердження.</w:t>
      </w:r>
    </w:p>
    <w:p w:rsidR="00C308E1" w:rsidRPr="00C308E1" w:rsidRDefault="00C308E1" w:rsidP="00C308E1">
      <w:pPr>
        <w:widowControl w:val="0"/>
        <w:numPr>
          <w:ilvl w:val="0"/>
          <w:numId w:val="18"/>
        </w:numPr>
        <w:spacing w:after="0" w:line="276" w:lineRule="auto"/>
        <w:ind w:left="851" w:hanging="491"/>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ОГС здійснюватиме передплату згідно з узгодженою ціною за ніч, використовуючи кредитну картку/(інше)_________________.</w:t>
      </w:r>
    </w:p>
    <w:p w:rsidR="00C308E1" w:rsidRPr="00C308E1" w:rsidRDefault="00C308E1" w:rsidP="00C308E1">
      <w:pPr>
        <w:widowControl w:val="0"/>
        <w:numPr>
          <w:ilvl w:val="0"/>
          <w:numId w:val="18"/>
        </w:numPr>
        <w:spacing w:after="0" w:line="276" w:lineRule="auto"/>
        <w:ind w:left="851" w:hanging="425"/>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Співробітниці/</w:t>
      </w:r>
      <w:proofErr w:type="spellStart"/>
      <w:r w:rsidRPr="00C308E1">
        <w:rPr>
          <w:rFonts w:ascii="Century Gothic" w:eastAsia="Century Gothic" w:hAnsi="Century Gothic" w:cs="Century Gothic"/>
          <w:bCs/>
          <w:color w:val="000000"/>
          <w:lang w:bidi="en-US"/>
        </w:rPr>
        <w:t>ки</w:t>
      </w:r>
      <w:proofErr w:type="spellEnd"/>
      <w:r w:rsidRPr="00C308E1">
        <w:rPr>
          <w:rFonts w:ascii="Century Gothic" w:eastAsia="Century Gothic" w:hAnsi="Century Gothic" w:cs="Century Gothic"/>
          <w:bCs/>
          <w:color w:val="000000"/>
          <w:lang w:bidi="en-US"/>
        </w:rPr>
        <w:t xml:space="preserve"> ОГС надаватимуть від імені клієнтки/клієнта запит щодо можливості її/його розміщення із зазначенням тривалості їх перебування в готелі.</w:t>
      </w:r>
    </w:p>
    <w:p w:rsidR="00C308E1" w:rsidRPr="00C308E1" w:rsidRDefault="00C308E1" w:rsidP="00C308E1">
      <w:pPr>
        <w:widowControl w:val="0"/>
        <w:numPr>
          <w:ilvl w:val="0"/>
          <w:numId w:val="18"/>
        </w:numPr>
        <w:spacing w:after="0" w:line="276" w:lineRule="auto"/>
        <w:ind w:left="851" w:hanging="425"/>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ОГС (або Страхова компанія _____) погоджується відшкодувати збитки, понесені в результаті перебування клієнтки/а в готелі (штраф за куріння, плата за вкрадене майно тощо). Максимальна сума до відшкодування </w:t>
      </w:r>
      <w:proofErr w:type="spellStart"/>
      <w:r w:rsidRPr="00C308E1">
        <w:rPr>
          <w:rFonts w:ascii="Century Gothic" w:eastAsia="Century Gothic" w:hAnsi="Century Gothic" w:cs="Century Gothic"/>
          <w:bCs/>
          <w:color w:val="000000"/>
          <w:lang w:bidi="en-US"/>
        </w:rPr>
        <w:t>становить_________________грн</w:t>
      </w:r>
      <w:proofErr w:type="spellEnd"/>
      <w:r w:rsidRPr="00C308E1">
        <w:rPr>
          <w:rFonts w:ascii="Century Gothic" w:eastAsia="Century Gothic" w:hAnsi="Century Gothic" w:cs="Century Gothic"/>
          <w:bCs/>
          <w:color w:val="000000"/>
          <w:lang w:bidi="en-US"/>
        </w:rPr>
        <w:t>.</w:t>
      </w:r>
    </w:p>
    <w:p w:rsidR="00C308E1" w:rsidRPr="00C308E1" w:rsidRDefault="00C308E1" w:rsidP="00C308E1">
      <w:pPr>
        <w:widowControl w:val="0"/>
        <w:numPr>
          <w:ilvl w:val="0"/>
          <w:numId w:val="18"/>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Ця угода є попередньою та набуде чинності у разі підтвердження фінансування програми.</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Співробітниці/</w:t>
      </w:r>
      <w:proofErr w:type="spellStart"/>
      <w:r w:rsidRPr="00C308E1">
        <w:rPr>
          <w:rFonts w:ascii="Century Gothic" w:eastAsia="Century Gothic" w:hAnsi="Century Gothic" w:cs="Century Gothic"/>
          <w:bCs/>
          <w:color w:val="000000"/>
          <w:lang w:bidi="en-US"/>
        </w:rPr>
        <w:t>ки</w:t>
      </w:r>
      <w:proofErr w:type="spellEnd"/>
      <w:r w:rsidRPr="00C308E1">
        <w:rPr>
          <w:rFonts w:ascii="Century Gothic" w:eastAsia="Century Gothic" w:hAnsi="Century Gothic" w:cs="Century Gothic"/>
          <w:bCs/>
          <w:color w:val="000000"/>
          <w:lang w:bidi="en-US"/>
        </w:rPr>
        <w:t xml:space="preserve"> ОГС використовуватимуть пароль під час телефонної розмови стосовно підтвердження початку або продовження перебування клієнтки/а в готелі.</w:t>
      </w:r>
    </w:p>
    <w:p w:rsidR="00C308E1" w:rsidRPr="00C308E1" w:rsidRDefault="00C308E1" w:rsidP="00C308E1">
      <w:pPr>
        <w:widowControl w:val="0"/>
        <w:numPr>
          <w:ilvl w:val="0"/>
          <w:numId w:val="18"/>
        </w:numPr>
        <w:spacing w:after="0" w:line="276" w:lineRule="auto"/>
        <w:ind w:left="851" w:hanging="425"/>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Для бронювання номера співробітниці/</w:t>
      </w:r>
      <w:proofErr w:type="spellStart"/>
      <w:r w:rsidRPr="00C308E1">
        <w:rPr>
          <w:rFonts w:ascii="Century Gothic" w:eastAsia="Century Gothic" w:hAnsi="Century Gothic" w:cs="Century Gothic"/>
          <w:bCs/>
          <w:color w:val="000000"/>
          <w:lang w:bidi="en-US"/>
        </w:rPr>
        <w:t>ки</w:t>
      </w:r>
      <w:proofErr w:type="spellEnd"/>
      <w:r w:rsidRPr="00C308E1">
        <w:rPr>
          <w:rFonts w:ascii="Century Gothic" w:eastAsia="Century Gothic" w:hAnsi="Century Gothic" w:cs="Century Gothic"/>
          <w:bCs/>
          <w:color w:val="000000"/>
          <w:lang w:bidi="en-US"/>
        </w:rPr>
        <w:t xml:space="preserve"> ОГС зв'яжуться з персоналом готелю та </w:t>
      </w:r>
      <w:proofErr w:type="spellStart"/>
      <w:r w:rsidRPr="00C308E1">
        <w:rPr>
          <w:rFonts w:ascii="Century Gothic" w:eastAsia="Century Gothic" w:hAnsi="Century Gothic" w:cs="Century Gothic"/>
          <w:bCs/>
          <w:color w:val="000000"/>
          <w:lang w:bidi="en-US"/>
        </w:rPr>
        <w:t>нададуть</w:t>
      </w:r>
      <w:proofErr w:type="spellEnd"/>
      <w:r w:rsidRPr="00C308E1">
        <w:rPr>
          <w:rFonts w:ascii="Century Gothic" w:eastAsia="Century Gothic" w:hAnsi="Century Gothic" w:cs="Century Gothic"/>
          <w:bCs/>
          <w:color w:val="000000"/>
          <w:lang w:bidi="en-US"/>
        </w:rPr>
        <w:t xml:space="preserve"> наступну інформацію:</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lastRenderedPageBreak/>
        <w:t>Прізвище співробітниці/ка, яка/</w:t>
      </w:r>
      <w:proofErr w:type="spellStart"/>
      <w:r w:rsidRPr="00C308E1">
        <w:rPr>
          <w:rFonts w:ascii="Century Gothic" w:eastAsia="Century Gothic" w:hAnsi="Century Gothic" w:cs="Century Gothic"/>
          <w:bCs/>
          <w:color w:val="000000"/>
          <w:lang w:bidi="en-US"/>
        </w:rPr>
        <w:t>ий</w:t>
      </w:r>
      <w:proofErr w:type="spellEnd"/>
      <w:r w:rsidRPr="00C308E1">
        <w:rPr>
          <w:rFonts w:ascii="Century Gothic" w:eastAsia="Century Gothic" w:hAnsi="Century Gothic" w:cs="Century Gothic"/>
          <w:bCs/>
          <w:color w:val="000000"/>
          <w:lang w:bidi="en-US"/>
        </w:rPr>
        <w:t xml:space="preserve"> бронює номер</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Кількість дітей та дорослих, які проживатимуть у номері</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Пароль: ______</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Бронюючи номер, персонал готелю </w:t>
      </w:r>
      <w:proofErr w:type="spellStart"/>
      <w:r w:rsidRPr="00C308E1">
        <w:rPr>
          <w:rFonts w:ascii="Century Gothic" w:eastAsia="Century Gothic" w:hAnsi="Century Gothic" w:cs="Century Gothic"/>
          <w:bCs/>
          <w:color w:val="000000"/>
          <w:lang w:bidi="en-US"/>
        </w:rPr>
        <w:t>надасть</w:t>
      </w:r>
      <w:proofErr w:type="spellEnd"/>
      <w:r w:rsidRPr="00C308E1">
        <w:rPr>
          <w:rFonts w:ascii="Century Gothic" w:eastAsia="Century Gothic" w:hAnsi="Century Gothic" w:cs="Century Gothic"/>
          <w:bCs/>
          <w:color w:val="000000"/>
          <w:lang w:bidi="en-US"/>
        </w:rPr>
        <w:t xml:space="preserve"> таку інформацію:</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Номер підтвердження</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Номер №__</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Підтвердження вартості номера</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Прохання надсилати рахунок електронною поштою на адресу: _______</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Персоналу готелю потрібно інформувати співробітниць/</w:t>
      </w:r>
      <w:proofErr w:type="spellStart"/>
      <w:r w:rsidRPr="00C308E1">
        <w:rPr>
          <w:rFonts w:ascii="Century Gothic" w:eastAsia="Century Gothic" w:hAnsi="Century Gothic" w:cs="Century Gothic"/>
          <w:bCs/>
          <w:color w:val="000000"/>
          <w:lang w:bidi="en-US"/>
        </w:rPr>
        <w:t>ків</w:t>
      </w:r>
      <w:proofErr w:type="spellEnd"/>
      <w:r w:rsidRPr="00C308E1">
        <w:rPr>
          <w:rFonts w:ascii="Century Gothic" w:eastAsia="Century Gothic" w:hAnsi="Century Gothic" w:cs="Century Gothic"/>
          <w:bCs/>
          <w:color w:val="000000"/>
          <w:lang w:bidi="en-US"/>
        </w:rPr>
        <w:t xml:space="preserve"> ОГС, якщо трапиться будь-що з наведеного нижче:</w:t>
      </w:r>
    </w:p>
    <w:p w:rsidR="00C308E1" w:rsidRPr="00C308E1" w:rsidRDefault="00C308E1" w:rsidP="00C308E1">
      <w:pPr>
        <w:widowControl w:val="0"/>
        <w:spacing w:after="0" w:line="276" w:lineRule="auto"/>
        <w:ind w:left="720"/>
        <w:jc w:val="both"/>
        <w:rPr>
          <w:rFonts w:ascii="Century Gothic" w:eastAsia="Century Gothic" w:hAnsi="Century Gothic" w:cs="Century Gothic"/>
          <w:bCs/>
          <w:color w:val="000000"/>
          <w:lang w:bidi="en-US"/>
        </w:rPr>
      </w:pP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Під час реєстрації або під час перебування в готелі виявлена більша кількість клієнток/</w:t>
      </w:r>
      <w:proofErr w:type="spellStart"/>
      <w:r w:rsidRPr="00C308E1">
        <w:rPr>
          <w:rFonts w:ascii="Century Gothic" w:eastAsia="Century Gothic" w:hAnsi="Century Gothic" w:cs="Century Gothic"/>
          <w:bCs/>
          <w:color w:val="000000"/>
          <w:lang w:bidi="en-US"/>
        </w:rPr>
        <w:t>ів</w:t>
      </w:r>
      <w:proofErr w:type="spellEnd"/>
      <w:r w:rsidRPr="00C308E1">
        <w:rPr>
          <w:rFonts w:ascii="Century Gothic" w:eastAsia="Century Gothic" w:hAnsi="Century Gothic" w:cs="Century Gothic"/>
          <w:bCs/>
          <w:color w:val="000000"/>
          <w:lang w:bidi="en-US"/>
        </w:rPr>
        <w:t>, ніж було передбачено для розміщення.</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У разі порушення будь-яких правил перебування у готелі Клієнтка повинен/на покинути готель.</w:t>
      </w:r>
    </w:p>
    <w:p w:rsidR="00C308E1" w:rsidRPr="00C308E1" w:rsidRDefault="00C308E1" w:rsidP="00C308E1">
      <w:pPr>
        <w:widowControl w:val="0"/>
        <w:numPr>
          <w:ilvl w:val="0"/>
          <w:numId w:val="19"/>
        </w:numPr>
        <w:spacing w:after="0" w:line="276" w:lineRule="auto"/>
        <w:jc w:val="both"/>
        <w:rPr>
          <w:rFonts w:ascii="Century Gothic" w:eastAsia="Century Gothic" w:hAnsi="Century Gothic" w:cs="Century Gothic"/>
          <w:bCs/>
          <w:color w:val="000000"/>
          <w:lang w:val="ru-RU" w:bidi="en-US"/>
        </w:rPr>
      </w:pPr>
      <w:r w:rsidRPr="00C308E1">
        <w:rPr>
          <w:rFonts w:ascii="Century Gothic" w:eastAsia="Century Gothic" w:hAnsi="Century Gothic" w:cs="Century Gothic"/>
          <w:bCs/>
          <w:color w:val="000000"/>
          <w:lang w:bidi="en-US"/>
        </w:rPr>
        <w:t>Існують будь-які інші проблеми щодо перебування клієнтки.</w:t>
      </w:r>
    </w:p>
    <w:p w:rsidR="00C308E1" w:rsidRPr="00C308E1" w:rsidRDefault="00C308E1" w:rsidP="00C308E1">
      <w:pPr>
        <w:spacing w:after="0" w:line="240" w:lineRule="auto"/>
        <w:rPr>
          <w:rFonts w:ascii="Times New Roman" w:hAnsi="Times New Roman" w:cs="Times New Roman"/>
          <w:sz w:val="24"/>
          <w:szCs w:val="20"/>
          <w:lang w:val="ru-RU"/>
        </w:rPr>
      </w:pPr>
      <w:r w:rsidRPr="00C308E1">
        <w:rPr>
          <w:rFonts w:ascii="Times New Roman" w:hAnsi="Times New Roman" w:cs="Times New Roman"/>
          <w:sz w:val="24"/>
          <w:szCs w:val="20"/>
          <w:lang w:val="ru-RU"/>
        </w:rPr>
        <w:br w:type="page"/>
      </w:r>
    </w:p>
    <w:p w:rsidR="00C308E1" w:rsidRPr="00C308E1" w:rsidRDefault="00C308E1" w:rsidP="00C308E1">
      <w:pPr>
        <w:widowControl w:val="0"/>
        <w:spacing w:after="0" w:line="276" w:lineRule="auto"/>
        <w:jc w:val="both"/>
        <w:rPr>
          <w:rFonts w:ascii="Century Gothic" w:eastAsia="Century Gothic" w:hAnsi="Century Gothic" w:cs="Century Gothic"/>
          <w:bCs/>
          <w:i/>
          <w:color w:val="000000"/>
          <w:lang w:bidi="en-US"/>
        </w:rPr>
      </w:pPr>
      <w:r w:rsidRPr="00C308E1">
        <w:rPr>
          <w:rFonts w:ascii="Century Gothic" w:eastAsia="Century Gothic" w:hAnsi="Century Gothic" w:cs="Century Gothic"/>
          <w:bCs/>
          <w:i/>
          <w:color w:val="000000"/>
          <w:lang w:bidi="en-US"/>
        </w:rPr>
        <w:lastRenderedPageBreak/>
        <w:t>Клієнтки готелю до заселення погоджуються з Угодою про проживання, укладеною ОГС. Якщо виникають непорозуміння у зв’язку з цими положеннями, прохання звернутися до ОГС за номером _________________________ та обговорити зі спеціалістом/кою питання стосовно клієнтки та відповідних положень.</w:t>
      </w:r>
    </w:p>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Чи потрібна кімната для куріння, і у разі її відсутності, ви погоджуєтесь не курити в номері?</w:t>
      </w:r>
      <w:r w:rsidRPr="00C308E1">
        <w:rPr>
          <w:rFonts w:ascii="Century Gothic" w:eastAsia="Century Gothic" w:hAnsi="Century Gothic" w:cs="Century Gothic"/>
          <w:b/>
          <w:bCs/>
          <w:color w:val="000000"/>
          <w:lang w:bidi="en-US"/>
        </w:rPr>
        <w:t xml:space="preserve"> </w:t>
      </w:r>
    </w:p>
    <w:p w:rsidR="00C308E1" w:rsidRPr="00C308E1" w:rsidRDefault="00C308E1" w:rsidP="00C308E1">
      <w:pPr>
        <w:widowControl w:val="0"/>
        <w:numPr>
          <w:ilvl w:val="0"/>
          <w:numId w:val="17"/>
        </w:numPr>
        <w:spacing w:after="0" w:line="276" w:lineRule="auto"/>
        <w:ind w:left="851" w:hanging="425"/>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У мене є план для забезпечення максимальної безпеки під час перебування в готелі/мотелі.</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Тільки зазначені вище члени сім'ї перебуватимуть у готелі.</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Ми з ОГС домовились з </w:t>
      </w:r>
      <w:proofErr w:type="spellStart"/>
      <w:r w:rsidRPr="00C308E1">
        <w:rPr>
          <w:rFonts w:ascii="Century Gothic" w:eastAsia="Century Gothic" w:hAnsi="Century Gothic" w:cs="Century Gothic"/>
          <w:bCs/>
          <w:color w:val="000000"/>
          <w:lang w:bidi="en-US"/>
        </w:rPr>
        <w:t>адвокаткою</w:t>
      </w:r>
      <w:proofErr w:type="spellEnd"/>
      <w:r w:rsidRPr="00C308E1">
        <w:rPr>
          <w:rFonts w:ascii="Century Gothic" w:eastAsia="Century Gothic" w:hAnsi="Century Gothic" w:cs="Century Gothic"/>
          <w:bCs/>
          <w:color w:val="000000"/>
          <w:lang w:bidi="en-US"/>
        </w:rPr>
        <w:t>/</w:t>
      </w:r>
      <w:proofErr w:type="spellStart"/>
      <w:r w:rsidRPr="00C308E1">
        <w:rPr>
          <w:rFonts w:ascii="Century Gothic" w:eastAsia="Century Gothic" w:hAnsi="Century Gothic" w:cs="Century Gothic"/>
          <w:bCs/>
          <w:color w:val="000000"/>
          <w:lang w:bidi="en-US"/>
        </w:rPr>
        <w:t>ом</w:t>
      </w:r>
      <w:proofErr w:type="spellEnd"/>
      <w:r w:rsidRPr="00C308E1">
        <w:rPr>
          <w:rFonts w:ascii="Century Gothic" w:eastAsia="Century Gothic" w:hAnsi="Century Gothic" w:cs="Century Gothic"/>
          <w:bCs/>
          <w:color w:val="000000"/>
          <w:lang w:bidi="en-US"/>
        </w:rPr>
        <w:t xml:space="preserve"> </w:t>
      </w:r>
      <w:r>
        <w:rPr>
          <w:rFonts w:ascii="Century Gothic" w:eastAsia="Century Gothic" w:hAnsi="Century Gothic" w:cs="Century Gothic"/>
          <w:bCs/>
          <w:color w:val="000000"/>
          <w:lang w:bidi="en-US"/>
        </w:rPr>
        <w:t>/</w:t>
      </w:r>
      <w:r w:rsidRPr="00C308E1">
        <w:rPr>
          <w:rFonts w:ascii="Century Gothic" w:eastAsia="Century Gothic" w:hAnsi="Century Gothic" w:cs="Century Gothic"/>
          <w:bCs/>
          <w:color w:val="000000"/>
          <w:lang w:bidi="en-US"/>
        </w:rPr>
        <w:t>спеціалісткою/</w:t>
      </w:r>
      <w:proofErr w:type="spellStart"/>
      <w:r w:rsidRPr="00C308E1">
        <w:rPr>
          <w:rFonts w:ascii="Century Gothic" w:eastAsia="Century Gothic" w:hAnsi="Century Gothic" w:cs="Century Gothic"/>
          <w:bCs/>
          <w:color w:val="000000"/>
          <w:lang w:bidi="en-US"/>
        </w:rPr>
        <w:t>ом</w:t>
      </w:r>
      <w:proofErr w:type="spellEnd"/>
      <w:r w:rsidRPr="00C308E1">
        <w:rPr>
          <w:rFonts w:ascii="Century Gothic" w:eastAsia="Century Gothic" w:hAnsi="Century Gothic" w:cs="Century Gothic"/>
          <w:bCs/>
          <w:color w:val="000000"/>
          <w:lang w:bidi="en-US"/>
        </w:rPr>
        <w:t xml:space="preserve"> про наступну дату виїзду або дату продовження перебування </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Якщо у персоналу ОГС виникають занепокоєння щодо мого перебування в готелі/мотелі, я розумію, що мене можуть негайно виселити.</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Я щодня спілкуватимуся зі своєю/їм </w:t>
      </w:r>
      <w:proofErr w:type="spellStart"/>
      <w:r w:rsidRPr="00C308E1">
        <w:rPr>
          <w:rFonts w:ascii="Century Gothic" w:eastAsia="Century Gothic" w:hAnsi="Century Gothic" w:cs="Century Gothic"/>
          <w:bCs/>
          <w:color w:val="000000"/>
          <w:lang w:bidi="en-US"/>
        </w:rPr>
        <w:t>адвокаткою</w:t>
      </w:r>
      <w:proofErr w:type="spellEnd"/>
      <w:r w:rsidRPr="00C308E1">
        <w:rPr>
          <w:rFonts w:ascii="Century Gothic" w:eastAsia="Century Gothic" w:hAnsi="Century Gothic" w:cs="Century Gothic"/>
          <w:bCs/>
          <w:color w:val="000000"/>
          <w:lang w:bidi="en-US"/>
        </w:rPr>
        <w:t>/</w:t>
      </w:r>
      <w:proofErr w:type="spellStart"/>
      <w:r w:rsidRPr="00C308E1">
        <w:rPr>
          <w:rFonts w:ascii="Century Gothic" w:eastAsia="Century Gothic" w:hAnsi="Century Gothic" w:cs="Century Gothic"/>
          <w:bCs/>
          <w:color w:val="000000"/>
          <w:lang w:bidi="en-US"/>
        </w:rPr>
        <w:t>ом</w:t>
      </w:r>
      <w:proofErr w:type="spellEnd"/>
      <w:r w:rsidRPr="00C308E1">
        <w:rPr>
          <w:rFonts w:ascii="Century Gothic" w:eastAsia="Century Gothic" w:hAnsi="Century Gothic" w:cs="Century Gothic"/>
          <w:bCs/>
          <w:color w:val="000000"/>
          <w:lang w:bidi="en-US"/>
        </w:rPr>
        <w:t xml:space="preserve"> / спеціалісткою/</w:t>
      </w:r>
      <w:proofErr w:type="spellStart"/>
      <w:r w:rsidRPr="00C308E1">
        <w:rPr>
          <w:rFonts w:ascii="Century Gothic" w:eastAsia="Century Gothic" w:hAnsi="Century Gothic" w:cs="Century Gothic"/>
          <w:bCs/>
          <w:color w:val="000000"/>
          <w:lang w:bidi="en-US"/>
        </w:rPr>
        <w:t>ом</w:t>
      </w:r>
      <w:proofErr w:type="spellEnd"/>
      <w:r w:rsidRPr="00C308E1">
        <w:rPr>
          <w:rFonts w:ascii="Century Gothic" w:eastAsia="Century Gothic" w:hAnsi="Century Gothic" w:cs="Century Gothic"/>
          <w:bCs/>
          <w:color w:val="000000"/>
          <w:lang w:bidi="en-US"/>
        </w:rPr>
        <w:t>. Відмова від спілкування може призвести до виходу з програми.</w:t>
      </w:r>
    </w:p>
    <w:p w:rsidR="00C308E1" w:rsidRPr="00C308E1" w:rsidRDefault="00C308E1" w:rsidP="00C308E1">
      <w:pPr>
        <w:widowControl w:val="0"/>
        <w:numPr>
          <w:ilvl w:val="0"/>
          <w:numId w:val="17"/>
        </w:numPr>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Якщо я отримаю інше житло до дати виїзду з готелю, я негайно повідомлю про це персонал ОГС.</w:t>
      </w:r>
    </w:p>
    <w:p w:rsidR="00C308E1" w:rsidRPr="00C308E1" w:rsidRDefault="00C308E1" w:rsidP="00C308E1">
      <w:pPr>
        <w:widowControl w:val="0"/>
        <w:spacing w:after="0" w:line="276" w:lineRule="auto"/>
        <w:jc w:val="both"/>
        <w:rPr>
          <w:rFonts w:ascii="Century Gothic" w:eastAsia="Century Gothic" w:hAnsi="Century Gothic" w:cs="Century Gothic"/>
          <w:bCs/>
          <w:color w:val="000000"/>
          <w:lang w:val="ru-RU" w:bidi="en-US"/>
        </w:rPr>
      </w:pPr>
    </w:p>
    <w:p w:rsidR="00C308E1" w:rsidRPr="00C308E1" w:rsidRDefault="00C308E1" w:rsidP="00C308E1">
      <w:pPr>
        <w:widowControl w:val="0"/>
        <w:spacing w:after="0" w:line="276" w:lineRule="auto"/>
        <w:jc w:val="both"/>
        <w:rPr>
          <w:rFonts w:ascii="Century Gothic" w:eastAsia="Century Gothic" w:hAnsi="Century Gothic" w:cs="Century Gothic"/>
          <w:bCs/>
          <w:color w:val="000000"/>
          <w:lang w:val="ru-RU" w:bidi="en-US"/>
        </w:rPr>
      </w:pPr>
    </w:p>
    <w:p w:rsidR="00C308E1" w:rsidRPr="00C308E1" w:rsidRDefault="00C308E1" w:rsidP="00C308E1">
      <w:pPr>
        <w:widowControl w:val="0"/>
        <w:spacing w:after="0" w:line="276" w:lineRule="auto"/>
        <w:jc w:val="both"/>
        <w:rPr>
          <w:rFonts w:ascii="Century Gothic" w:eastAsia="Century Gothic" w:hAnsi="Century Gothic" w:cs="Century Gothic"/>
          <w:bCs/>
          <w:color w:val="000000"/>
          <w:lang w:val="ru-RU" w:bidi="en-US"/>
        </w:rPr>
      </w:pPr>
    </w:p>
    <w:tbl>
      <w:tblPr>
        <w:tblW w:w="0" w:type="auto"/>
        <w:tblInd w:w="851" w:type="dxa"/>
        <w:tblLook w:val="04A0" w:firstRow="1" w:lastRow="0" w:firstColumn="1" w:lastColumn="0" w:noHBand="0" w:noVBand="1"/>
      </w:tblPr>
      <w:tblGrid>
        <w:gridCol w:w="4219"/>
        <w:gridCol w:w="1417"/>
        <w:gridCol w:w="3119"/>
      </w:tblGrid>
      <w:tr w:rsidR="00C308E1" w:rsidRPr="00C308E1" w:rsidTr="00BA216C">
        <w:tc>
          <w:tcPr>
            <w:tcW w:w="4219" w:type="dxa"/>
            <w:tcBorders>
              <w:bottom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val="ru-RU" w:bidi="en-US"/>
              </w:rPr>
            </w:pPr>
          </w:p>
        </w:tc>
        <w:tc>
          <w:tcPr>
            <w:tcW w:w="1417" w:type="dxa"/>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val="ru-RU" w:bidi="en-US"/>
              </w:rPr>
            </w:pPr>
          </w:p>
        </w:tc>
        <w:tc>
          <w:tcPr>
            <w:tcW w:w="3119" w:type="dxa"/>
            <w:tcBorders>
              <w:bottom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val="ru-RU" w:bidi="en-US"/>
              </w:rPr>
            </w:pPr>
          </w:p>
        </w:tc>
      </w:tr>
      <w:tr w:rsidR="00C308E1" w:rsidRPr="00C308E1" w:rsidTr="00BA216C">
        <w:tc>
          <w:tcPr>
            <w:tcW w:w="4219" w:type="dxa"/>
            <w:tcBorders>
              <w:top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Ім'я, прізвище </w:t>
            </w:r>
            <w:proofErr w:type="spellStart"/>
            <w:r w:rsidRPr="00C308E1">
              <w:rPr>
                <w:rFonts w:ascii="Century Gothic" w:eastAsia="Century Gothic" w:hAnsi="Century Gothic" w:cs="Century Gothic"/>
                <w:bCs/>
                <w:color w:val="000000"/>
                <w:lang w:bidi="en-US"/>
              </w:rPr>
              <w:t>менеджерки</w:t>
            </w:r>
            <w:proofErr w:type="spellEnd"/>
            <w:r w:rsidRPr="00C308E1">
              <w:rPr>
                <w:rFonts w:ascii="Century Gothic" w:eastAsia="Century Gothic" w:hAnsi="Century Gothic" w:cs="Century Gothic"/>
                <w:bCs/>
                <w:color w:val="000000"/>
                <w:lang w:bidi="en-US"/>
              </w:rPr>
              <w:t xml:space="preserve">/а готелю </w:t>
            </w:r>
          </w:p>
        </w:tc>
        <w:tc>
          <w:tcPr>
            <w:tcW w:w="1417" w:type="dxa"/>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p>
        </w:tc>
        <w:tc>
          <w:tcPr>
            <w:tcW w:w="3119" w:type="dxa"/>
            <w:tcBorders>
              <w:top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Ім'я, прізвище співробітниці/ка ОГС </w:t>
            </w:r>
          </w:p>
        </w:tc>
      </w:tr>
    </w:tbl>
    <w:p w:rsidR="00C308E1" w:rsidRPr="00C308E1" w:rsidRDefault="00C308E1" w:rsidP="00C308E1">
      <w:pPr>
        <w:widowControl w:val="0"/>
        <w:spacing w:after="0" w:line="276" w:lineRule="auto"/>
        <w:ind w:left="851"/>
        <w:jc w:val="both"/>
        <w:rPr>
          <w:rFonts w:ascii="Century Gothic" w:eastAsia="Century Gothic" w:hAnsi="Century Gothic" w:cs="Century Gothic"/>
          <w:bCs/>
          <w:color w:val="000000"/>
          <w:lang w:bidi="en-US"/>
        </w:rPr>
      </w:pPr>
    </w:p>
    <w:p w:rsidR="00C308E1" w:rsidRPr="00C308E1" w:rsidRDefault="00C308E1" w:rsidP="00C308E1">
      <w:pPr>
        <w:widowControl w:val="0"/>
        <w:spacing w:after="0" w:line="276" w:lineRule="auto"/>
        <w:ind w:left="851"/>
        <w:jc w:val="both"/>
        <w:rPr>
          <w:rFonts w:ascii="Century Gothic" w:eastAsia="Century Gothic" w:hAnsi="Century Gothic" w:cs="Century Gothic"/>
          <w:bCs/>
          <w:color w:val="000000"/>
          <w:lang w:bidi="en-US"/>
        </w:rPr>
      </w:pPr>
    </w:p>
    <w:tbl>
      <w:tblPr>
        <w:tblW w:w="0" w:type="auto"/>
        <w:tblInd w:w="851" w:type="dxa"/>
        <w:tblLook w:val="04A0" w:firstRow="1" w:lastRow="0" w:firstColumn="1" w:lastColumn="0" w:noHBand="0" w:noVBand="1"/>
      </w:tblPr>
      <w:tblGrid>
        <w:gridCol w:w="4219"/>
        <w:gridCol w:w="1417"/>
        <w:gridCol w:w="3119"/>
      </w:tblGrid>
      <w:tr w:rsidR="00C308E1" w:rsidRPr="00C308E1" w:rsidTr="00BA216C">
        <w:tc>
          <w:tcPr>
            <w:tcW w:w="4219" w:type="dxa"/>
            <w:tcBorders>
              <w:bottom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p>
        </w:tc>
        <w:tc>
          <w:tcPr>
            <w:tcW w:w="1417" w:type="dxa"/>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p>
        </w:tc>
        <w:tc>
          <w:tcPr>
            <w:tcW w:w="3119" w:type="dxa"/>
            <w:tcBorders>
              <w:bottom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p>
        </w:tc>
      </w:tr>
      <w:tr w:rsidR="00C308E1" w:rsidRPr="00C308E1" w:rsidTr="00BA216C">
        <w:tc>
          <w:tcPr>
            <w:tcW w:w="4219" w:type="dxa"/>
            <w:tcBorders>
              <w:top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 xml:space="preserve">Підпис </w:t>
            </w:r>
            <w:proofErr w:type="spellStart"/>
            <w:r w:rsidRPr="00C308E1">
              <w:rPr>
                <w:rFonts w:ascii="Century Gothic" w:eastAsia="Century Gothic" w:hAnsi="Century Gothic" w:cs="Century Gothic"/>
                <w:bCs/>
                <w:color w:val="000000"/>
                <w:lang w:bidi="en-US"/>
              </w:rPr>
              <w:t>менеджерки</w:t>
            </w:r>
            <w:proofErr w:type="spellEnd"/>
            <w:r w:rsidRPr="00C308E1">
              <w:rPr>
                <w:rFonts w:ascii="Century Gothic" w:eastAsia="Century Gothic" w:hAnsi="Century Gothic" w:cs="Century Gothic"/>
                <w:bCs/>
                <w:color w:val="000000"/>
                <w:lang w:bidi="en-US"/>
              </w:rPr>
              <w:t>/а готелю та дата</w:t>
            </w:r>
          </w:p>
        </w:tc>
        <w:tc>
          <w:tcPr>
            <w:tcW w:w="1417" w:type="dxa"/>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p>
        </w:tc>
        <w:tc>
          <w:tcPr>
            <w:tcW w:w="3119" w:type="dxa"/>
            <w:tcBorders>
              <w:top w:val="single" w:sz="4" w:space="0" w:color="auto"/>
            </w:tcBorders>
            <w:shd w:val="clear" w:color="auto" w:fill="auto"/>
          </w:tcPr>
          <w:p w:rsidR="00C308E1" w:rsidRPr="00C308E1" w:rsidRDefault="00C308E1" w:rsidP="00C308E1">
            <w:pPr>
              <w:widowControl w:val="0"/>
              <w:spacing w:after="0" w:line="276" w:lineRule="auto"/>
              <w:jc w:val="both"/>
              <w:rPr>
                <w:rFonts w:ascii="Century Gothic" w:eastAsia="Century Gothic" w:hAnsi="Century Gothic" w:cs="Century Gothic"/>
                <w:bCs/>
                <w:color w:val="000000"/>
                <w:lang w:bidi="en-US"/>
              </w:rPr>
            </w:pPr>
            <w:r w:rsidRPr="00C308E1">
              <w:rPr>
                <w:rFonts w:ascii="Century Gothic" w:eastAsia="Century Gothic" w:hAnsi="Century Gothic" w:cs="Century Gothic"/>
                <w:bCs/>
                <w:color w:val="000000"/>
                <w:lang w:bidi="en-US"/>
              </w:rPr>
              <w:t>Підпис співробітниці/ка ОГС та дата</w:t>
            </w:r>
          </w:p>
        </w:tc>
      </w:tr>
    </w:tbl>
    <w:p w:rsidR="00C308E1" w:rsidRPr="00C308E1" w:rsidRDefault="00C308E1" w:rsidP="00C308E1">
      <w:pPr>
        <w:widowControl w:val="0"/>
        <w:spacing w:after="0" w:line="276" w:lineRule="auto"/>
        <w:ind w:left="851"/>
        <w:jc w:val="both"/>
        <w:rPr>
          <w:rFonts w:ascii="Century Gothic" w:eastAsia="Century Gothic" w:hAnsi="Century Gothic" w:cs="Century Gothic"/>
          <w:bCs/>
          <w:color w:val="000000"/>
          <w:lang w:bidi="en-US"/>
        </w:rPr>
      </w:pPr>
    </w:p>
    <w:p w:rsidR="00C308E1" w:rsidRPr="00C308E1" w:rsidRDefault="00C308E1" w:rsidP="00C308E1">
      <w:pPr>
        <w:tabs>
          <w:tab w:val="left" w:pos="5400"/>
        </w:tabs>
        <w:jc w:val="center"/>
        <w:rPr>
          <w:b/>
        </w:rPr>
      </w:pPr>
    </w:p>
    <w:p w:rsidR="00C308E1" w:rsidRDefault="00C308E1">
      <w:pPr>
        <w:tabs>
          <w:tab w:val="left" w:pos="5400"/>
        </w:tabs>
        <w:jc w:val="right"/>
      </w:pPr>
    </w:p>
    <w:sectPr w:rsidR="00C308E1">
      <w:headerReference w:type="default" r:id="rId19"/>
      <w:pgSz w:w="11907" w:h="16839"/>
      <w:pgMar w:top="850" w:right="850" w:bottom="850" w:left="141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F6" w:rsidRDefault="00536AF6">
      <w:pPr>
        <w:spacing w:after="0" w:line="240" w:lineRule="auto"/>
      </w:pPr>
      <w:r>
        <w:separator/>
      </w:r>
    </w:p>
  </w:endnote>
  <w:endnote w:type="continuationSeparator" w:id="0">
    <w:p w:rsidR="00536AF6" w:rsidRDefault="0053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F6" w:rsidRDefault="00536AF6">
      <w:pPr>
        <w:spacing w:after="0" w:line="240" w:lineRule="auto"/>
      </w:pPr>
      <w:r>
        <w:separator/>
      </w:r>
    </w:p>
  </w:footnote>
  <w:footnote w:type="continuationSeparator" w:id="0">
    <w:p w:rsidR="00536AF6" w:rsidRDefault="00536AF6">
      <w:pPr>
        <w:spacing w:after="0" w:line="240" w:lineRule="auto"/>
      </w:pPr>
      <w:r>
        <w:continuationSeparator/>
      </w:r>
    </w:p>
  </w:footnote>
  <w:footnote w:id="1">
    <w:p w:rsidR="001917A4" w:rsidRDefault="0089521E">
      <w:pPr>
        <w:pBdr>
          <w:top w:val="nil"/>
          <w:left w:val="nil"/>
          <w:bottom w:val="nil"/>
          <w:right w:val="nil"/>
          <w:between w:val="nil"/>
        </w:pBdr>
        <w:spacing w:after="0" w:line="240" w:lineRule="auto"/>
        <w:rPr>
          <w:color w:val="000000"/>
          <w:sz w:val="20"/>
          <w:szCs w:val="20"/>
        </w:rPr>
      </w:pPr>
      <w:r>
        <w:rPr>
          <w:rStyle w:val="af7"/>
        </w:rPr>
        <w:footnoteRef/>
      </w:r>
      <w:r>
        <w:rPr>
          <w:color w:val="000000"/>
          <w:sz w:val="20"/>
          <w:szCs w:val="20"/>
        </w:rPr>
        <w:t xml:space="preserve"> Учасники конкурсу можуть додавати рядки та змінювати найменування витрат на свій розсуд, відповідно до запропонованого методу виконання замовлення.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A4" w:rsidRDefault="0089521E">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 xml:space="preserve"> </w:t>
    </w:r>
    <w:proofErr w:type="spellStart"/>
    <w:r>
      <w:rPr>
        <w:color w:val="000000"/>
        <w:sz w:val="18"/>
        <w:szCs w:val="18"/>
      </w:rPr>
      <w:t>United</w:t>
    </w:r>
    <w:proofErr w:type="spellEnd"/>
    <w:r>
      <w:rPr>
        <w:color w:val="000000"/>
        <w:sz w:val="18"/>
        <w:szCs w:val="18"/>
      </w:rPr>
      <w:t xml:space="preserve"> </w:t>
    </w:r>
    <w:proofErr w:type="spellStart"/>
    <w:r>
      <w:rPr>
        <w:color w:val="000000"/>
        <w:sz w:val="18"/>
        <w:szCs w:val="18"/>
      </w:rPr>
      <w:t>Nations</w:t>
    </w:r>
    <w:proofErr w:type="spellEnd"/>
    <w:r>
      <w:rPr>
        <w:color w:val="000000"/>
        <w:sz w:val="18"/>
        <w:szCs w:val="18"/>
      </w:rPr>
      <w:t xml:space="preserve"> </w:t>
    </w:r>
    <w:proofErr w:type="spellStart"/>
    <w:r>
      <w:rPr>
        <w:color w:val="000000"/>
        <w:sz w:val="18"/>
        <w:szCs w:val="18"/>
      </w:rPr>
      <w:t>Population</w:t>
    </w:r>
    <w:proofErr w:type="spellEnd"/>
    <w:r>
      <w:rPr>
        <w:color w:val="000000"/>
        <w:sz w:val="18"/>
        <w:szCs w:val="18"/>
      </w:rPr>
      <w:t xml:space="preserve"> </w:t>
    </w:r>
    <w:proofErr w:type="spellStart"/>
    <w:r>
      <w:rPr>
        <w:color w:val="000000"/>
        <w:sz w:val="18"/>
        <w:szCs w:val="18"/>
      </w:rPr>
      <w:t>Fund</w:t>
    </w:r>
    <w:proofErr w:type="spellEnd"/>
    <w:r>
      <w:rPr>
        <w:noProof/>
        <w:lang w:eastAsia="uk-UA"/>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9525</wp:posOffset>
          </wp:positionV>
          <wp:extent cx="971550" cy="457200"/>
          <wp:effectExtent l="0" t="0" r="0" b="0"/>
          <wp:wrapSquare wrapText="bothSides" distT="0" distB="0" distL="114300" distR="114300"/>
          <wp:docPr id="5"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anchor>
      </w:drawing>
    </w:r>
  </w:p>
  <w:p w:rsidR="001917A4" w:rsidRDefault="0089521E">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 xml:space="preserve">CO </w:t>
    </w:r>
    <w:proofErr w:type="spellStart"/>
    <w:r>
      <w:rPr>
        <w:color w:val="000000"/>
        <w:sz w:val="18"/>
        <w:szCs w:val="18"/>
      </w:rPr>
      <w:t>Ukraine</w:t>
    </w:r>
    <w:proofErr w:type="spellEnd"/>
  </w:p>
  <w:p w:rsidR="001917A4" w:rsidRDefault="0089521E">
    <w:pPr>
      <w:pBdr>
        <w:top w:val="nil"/>
        <w:left w:val="nil"/>
        <w:bottom w:val="nil"/>
        <w:right w:val="nil"/>
        <w:between w:val="nil"/>
      </w:pBdr>
      <w:tabs>
        <w:tab w:val="center" w:pos="4986"/>
        <w:tab w:val="right" w:pos="9973"/>
      </w:tabs>
      <w:spacing w:after="0" w:line="240" w:lineRule="auto"/>
      <w:jc w:val="right"/>
      <w:rPr>
        <w:color w:val="000000"/>
        <w:sz w:val="18"/>
        <w:szCs w:val="18"/>
      </w:rPr>
    </w:pPr>
    <w:r>
      <w:rPr>
        <w:color w:val="000000"/>
        <w:sz w:val="18"/>
        <w:szCs w:val="18"/>
      </w:rPr>
      <w:t>E-</w:t>
    </w:r>
    <w:proofErr w:type="spellStart"/>
    <w:r>
      <w:rPr>
        <w:color w:val="000000"/>
        <w:sz w:val="18"/>
        <w:szCs w:val="18"/>
      </w:rPr>
      <w:t>mail</w:t>
    </w:r>
    <w:proofErr w:type="spellEnd"/>
    <w:r>
      <w:rPr>
        <w:color w:val="000000"/>
        <w:sz w:val="18"/>
        <w:szCs w:val="18"/>
      </w:rPr>
      <w:t>: ukraine.office@unfpa.org</w:t>
    </w:r>
  </w:p>
  <w:p w:rsidR="001917A4" w:rsidRDefault="0089521E">
    <w:pPr>
      <w:pBdr>
        <w:top w:val="nil"/>
        <w:left w:val="nil"/>
        <w:bottom w:val="nil"/>
        <w:right w:val="nil"/>
        <w:between w:val="nil"/>
      </w:pBdr>
      <w:tabs>
        <w:tab w:val="center" w:pos="4986"/>
        <w:tab w:val="right" w:pos="9973"/>
      </w:tabs>
      <w:spacing w:after="0" w:line="240" w:lineRule="auto"/>
      <w:jc w:val="right"/>
      <w:rPr>
        <w:color w:val="000000"/>
      </w:rPr>
    </w:pPr>
    <w:proofErr w:type="spellStart"/>
    <w:r>
      <w:rPr>
        <w:color w:val="000000"/>
        <w:sz w:val="18"/>
        <w:szCs w:val="18"/>
      </w:rPr>
      <w:t>Website</w:t>
    </w:r>
    <w:proofErr w:type="spellEnd"/>
    <w:r>
      <w:rPr>
        <w:color w:val="000000"/>
        <w:sz w:val="18"/>
        <w:szCs w:val="18"/>
      </w:rPr>
      <w:t>: www.unfpa.org.ua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297"/>
    <w:multiLevelType w:val="multilevel"/>
    <w:tmpl w:val="1304F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2C1AFA"/>
    <w:multiLevelType w:val="multilevel"/>
    <w:tmpl w:val="363E488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righ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5B06B2"/>
    <w:multiLevelType w:val="multilevel"/>
    <w:tmpl w:val="14100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1F745F"/>
    <w:multiLevelType w:val="multilevel"/>
    <w:tmpl w:val="792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86AF2"/>
    <w:multiLevelType w:val="multilevel"/>
    <w:tmpl w:val="1AAC7B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5D408B"/>
    <w:multiLevelType w:val="hybridMultilevel"/>
    <w:tmpl w:val="C17057C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4F121E4"/>
    <w:multiLevelType w:val="hybridMultilevel"/>
    <w:tmpl w:val="1D4670D8"/>
    <w:lvl w:ilvl="0" w:tplc="6A5EFCAC">
      <w:numFmt w:val="bullet"/>
      <w:lvlText w:val="•"/>
      <w:lvlJc w:val="left"/>
      <w:pPr>
        <w:ind w:left="1065" w:hanging="705"/>
      </w:pPr>
      <w:rPr>
        <w:rFonts w:ascii="Century Gothic" w:eastAsia="Calibri" w:hAnsi="Century Gothic" w:cs="Times New Roman" w:hint="default"/>
      </w:rPr>
    </w:lvl>
    <w:lvl w:ilvl="1" w:tplc="8DF2054C">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26135"/>
    <w:multiLevelType w:val="hybridMultilevel"/>
    <w:tmpl w:val="0C8498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143DB"/>
    <w:multiLevelType w:val="multilevel"/>
    <w:tmpl w:val="F034C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B7214"/>
    <w:multiLevelType w:val="multilevel"/>
    <w:tmpl w:val="87DC6A72"/>
    <w:lvl w:ilvl="0">
      <w:start w:val="1"/>
      <w:numFmt w:val="decimal"/>
      <w:lvlText w:val="%1."/>
      <w:lvlJc w:val="left"/>
      <w:pPr>
        <w:ind w:left="720" w:hanging="360"/>
      </w:pPr>
      <w:rPr>
        <w:rFonts w:ascii="Calibri" w:eastAsia="Calibri" w:hAnsi="Calibri" w:cs="Calibri"/>
        <w:b w:val="0"/>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CE59C5"/>
    <w:multiLevelType w:val="hybridMultilevel"/>
    <w:tmpl w:val="2E76E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49303E4"/>
    <w:multiLevelType w:val="hybridMultilevel"/>
    <w:tmpl w:val="9ECA2E20"/>
    <w:lvl w:ilvl="0" w:tplc="2000000F">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6C700E3"/>
    <w:multiLevelType w:val="multilevel"/>
    <w:tmpl w:val="4388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861410"/>
    <w:multiLevelType w:val="hybridMultilevel"/>
    <w:tmpl w:val="D3E8F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F836128"/>
    <w:multiLevelType w:val="multilevel"/>
    <w:tmpl w:val="FA16A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15ACD"/>
    <w:multiLevelType w:val="hybridMultilevel"/>
    <w:tmpl w:val="C17057C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6DD84D17"/>
    <w:multiLevelType w:val="hybridMultilevel"/>
    <w:tmpl w:val="F266CA2A"/>
    <w:lvl w:ilvl="0" w:tplc="040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367EA5"/>
    <w:multiLevelType w:val="hybridMultilevel"/>
    <w:tmpl w:val="B354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6A0D0A"/>
    <w:multiLevelType w:val="hybridMultilevel"/>
    <w:tmpl w:val="9812768E"/>
    <w:lvl w:ilvl="0" w:tplc="AD82E31E">
      <w:numFmt w:val="bullet"/>
      <w:lvlText w:val="•"/>
      <w:lvlJc w:val="left"/>
      <w:pPr>
        <w:ind w:left="1770" w:hanging="1410"/>
      </w:pPr>
      <w:rPr>
        <w:rFonts w:ascii="Century Gothic" w:eastAsia="Century Gothic" w:hAnsi="Century Gothic" w:cs="Century Goth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1"/>
  </w:num>
  <w:num w:numId="5">
    <w:abstractNumId w:val="0"/>
  </w:num>
  <w:num w:numId="6">
    <w:abstractNumId w:val="2"/>
  </w:num>
  <w:num w:numId="7">
    <w:abstractNumId w:val="16"/>
  </w:num>
  <w:num w:numId="8">
    <w:abstractNumId w:val="8"/>
  </w:num>
  <w:num w:numId="9">
    <w:abstractNumId w:val="11"/>
  </w:num>
  <w:num w:numId="10">
    <w:abstractNumId w:val="3"/>
  </w:num>
  <w:num w:numId="11">
    <w:abstractNumId w:val="12"/>
  </w:num>
  <w:num w:numId="12">
    <w:abstractNumId w:val="6"/>
  </w:num>
  <w:num w:numId="13">
    <w:abstractNumId w:val="10"/>
  </w:num>
  <w:num w:numId="14">
    <w:abstractNumId w:val="13"/>
  </w:num>
  <w:num w:numId="15">
    <w:abstractNumId w:val="5"/>
  </w:num>
  <w:num w:numId="16">
    <w:abstractNumId w:val="15"/>
  </w:num>
  <w:num w:numId="17">
    <w:abstractNumId w:val="17"/>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A4"/>
    <w:rsid w:val="00034AFA"/>
    <w:rsid w:val="000479BD"/>
    <w:rsid w:val="001917A4"/>
    <w:rsid w:val="001A414F"/>
    <w:rsid w:val="001E282E"/>
    <w:rsid w:val="00224223"/>
    <w:rsid w:val="00304371"/>
    <w:rsid w:val="00387CCB"/>
    <w:rsid w:val="003C618F"/>
    <w:rsid w:val="003E6F64"/>
    <w:rsid w:val="004904A2"/>
    <w:rsid w:val="004C57E8"/>
    <w:rsid w:val="004D5E4F"/>
    <w:rsid w:val="004D6565"/>
    <w:rsid w:val="00513836"/>
    <w:rsid w:val="00536AF6"/>
    <w:rsid w:val="005B5600"/>
    <w:rsid w:val="0063743E"/>
    <w:rsid w:val="00702A6D"/>
    <w:rsid w:val="007073B7"/>
    <w:rsid w:val="00731F17"/>
    <w:rsid w:val="00780A2E"/>
    <w:rsid w:val="007926DC"/>
    <w:rsid w:val="007F78A4"/>
    <w:rsid w:val="00852525"/>
    <w:rsid w:val="0089521E"/>
    <w:rsid w:val="008E5CF4"/>
    <w:rsid w:val="008F0E2C"/>
    <w:rsid w:val="00914749"/>
    <w:rsid w:val="00926662"/>
    <w:rsid w:val="009869D8"/>
    <w:rsid w:val="009A14D4"/>
    <w:rsid w:val="009F5AED"/>
    <w:rsid w:val="00A270A1"/>
    <w:rsid w:val="00B35370"/>
    <w:rsid w:val="00B66D71"/>
    <w:rsid w:val="00C308E1"/>
    <w:rsid w:val="00C73B43"/>
    <w:rsid w:val="00CB4656"/>
    <w:rsid w:val="00D2193E"/>
    <w:rsid w:val="00D4274E"/>
    <w:rsid w:val="00D93166"/>
    <w:rsid w:val="00E03410"/>
    <w:rsid w:val="00E16B2D"/>
    <w:rsid w:val="00E95A79"/>
    <w:rsid w:val="00ED7957"/>
    <w:rsid w:val="00FB27B6"/>
    <w:rsid w:val="00FE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A6B19-CA20-45EC-A296-D63DC101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8E1"/>
  </w:style>
  <w:style w:type="paragraph" w:styleId="1">
    <w:name w:val="heading 1"/>
    <w:basedOn w:val="a"/>
    <w:next w:val="a"/>
    <w:link w:val="10"/>
    <w:uiPriority w:val="9"/>
    <w:qFormat/>
    <w:rsid w:val="00C13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9502B"/>
    <w:pPr>
      <w:keepNext/>
      <w:tabs>
        <w:tab w:val="left" w:pos="-180"/>
        <w:tab w:val="right" w:pos="1980"/>
        <w:tab w:val="left" w:pos="2160"/>
        <w:tab w:val="left" w:pos="4320"/>
      </w:tabs>
      <w:spacing w:after="0" w:line="240" w:lineRule="auto"/>
      <w:jc w:val="center"/>
      <w:outlineLvl w:val="1"/>
    </w:pPr>
    <w:rPr>
      <w:rFonts w:ascii="Times New Roman" w:eastAsia="Times New Roman" w:hAnsi="Times New Roman" w:cs="Times New Roman"/>
      <w:b/>
      <w:bCs/>
      <w:szCs w:val="20"/>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1CED"/>
    <w:pPr>
      <w:spacing w:after="0" w:line="240" w:lineRule="auto"/>
      <w:jc w:val="center"/>
    </w:pPr>
    <w:rPr>
      <w:rFonts w:ascii="Times New Roman" w:eastAsia="Times New Roman" w:hAnsi="Times New Roman" w:cs="Times New Roman"/>
      <w:b/>
      <w:bCs/>
      <w:sz w:val="24"/>
      <w:szCs w:val="20"/>
      <w:u w:val="single"/>
    </w:rPr>
  </w:style>
  <w:style w:type="table" w:customStyle="1" w:styleId="TableNormal1">
    <w:name w:val="Table Normal1"/>
    <w:tblPr>
      <w:tblCellMar>
        <w:top w:w="0" w:type="dxa"/>
        <w:left w:w="0" w:type="dxa"/>
        <w:bottom w:w="0" w:type="dxa"/>
        <w:right w:w="0" w:type="dxa"/>
      </w:tblCellMar>
    </w:tblPr>
  </w:style>
  <w:style w:type="character" w:styleId="a5">
    <w:name w:val="Hyperlink"/>
    <w:basedOn w:val="a0"/>
    <w:uiPriority w:val="99"/>
    <w:unhideWhenUsed/>
    <w:rsid w:val="000B6FE0"/>
    <w:rPr>
      <w:color w:val="0563C1" w:themeColor="hyperlink"/>
      <w:u w:val="single"/>
    </w:rPr>
  </w:style>
  <w:style w:type="paragraph" w:styleId="a6">
    <w:name w:val="List Paragraph"/>
    <w:basedOn w:val="a"/>
    <w:link w:val="a7"/>
    <w:uiPriority w:val="34"/>
    <w:qFormat/>
    <w:rsid w:val="00467972"/>
    <w:pPr>
      <w:ind w:left="720"/>
      <w:contextualSpacing/>
    </w:pPr>
  </w:style>
  <w:style w:type="paragraph" w:customStyle="1" w:styleId="Figure1">
    <w:name w:val="Figure_1"/>
    <w:link w:val="Figure1Char"/>
    <w:autoRedefine/>
    <w:rsid w:val="00DC2D29"/>
    <w:pPr>
      <w:overflowPunct w:val="0"/>
      <w:autoSpaceDE w:val="0"/>
      <w:autoSpaceDN w:val="0"/>
      <w:adjustRightInd w:val="0"/>
      <w:spacing w:before="60" w:after="60" w:line="240" w:lineRule="auto"/>
      <w:textAlignment w:val="baseline"/>
    </w:pPr>
    <w:rPr>
      <w:rFonts w:eastAsia="Times New Roman" w:cs="Times New Roman"/>
      <w:bCs/>
      <w:lang w:val="en-GB"/>
    </w:rPr>
  </w:style>
  <w:style w:type="character" w:customStyle="1" w:styleId="Figure1Char">
    <w:name w:val="Figure_1 Char"/>
    <w:link w:val="Figure1"/>
    <w:locked/>
    <w:rsid w:val="00DC2D29"/>
    <w:rPr>
      <w:rFonts w:ascii="Calibri" w:eastAsia="Times New Roman" w:hAnsi="Calibri" w:cs="Times New Roman"/>
      <w:bCs/>
      <w:lang w:val="en-GB"/>
    </w:rPr>
  </w:style>
  <w:style w:type="character" w:customStyle="1" w:styleId="20">
    <w:name w:val="Заголовок 2 Знак"/>
    <w:basedOn w:val="a0"/>
    <w:link w:val="2"/>
    <w:rsid w:val="0049502B"/>
    <w:rPr>
      <w:rFonts w:ascii="Times New Roman" w:eastAsia="Times New Roman" w:hAnsi="Times New Roman" w:cs="Times New Roman"/>
      <w:b/>
      <w:bCs/>
      <w:szCs w:val="20"/>
    </w:rPr>
  </w:style>
  <w:style w:type="paragraph" w:customStyle="1" w:styleId="letter">
    <w:name w:val="letter"/>
    <w:basedOn w:val="a"/>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rPr>
  </w:style>
  <w:style w:type="character" w:customStyle="1" w:styleId="a7">
    <w:name w:val="Абзац списка Знак"/>
    <w:link w:val="a6"/>
    <w:uiPriority w:val="34"/>
    <w:locked/>
    <w:rsid w:val="0049502B"/>
  </w:style>
  <w:style w:type="paragraph" w:styleId="a8">
    <w:name w:val="caption"/>
    <w:basedOn w:val="a"/>
    <w:next w:val="a"/>
    <w:qFormat/>
    <w:rsid w:val="008750B0"/>
    <w:pPr>
      <w:spacing w:after="0" w:line="240" w:lineRule="auto"/>
      <w:jc w:val="center"/>
    </w:pPr>
    <w:rPr>
      <w:rFonts w:ascii="Times New Roman" w:eastAsia="Times New Roman" w:hAnsi="Times New Roman" w:cs="Times New Roman"/>
      <w:b/>
      <w:sz w:val="28"/>
      <w:szCs w:val="20"/>
    </w:rPr>
  </w:style>
  <w:style w:type="paragraph" w:styleId="a9">
    <w:name w:val="header"/>
    <w:basedOn w:val="a"/>
    <w:link w:val="aa"/>
    <w:unhideWhenUsed/>
    <w:rsid w:val="008750B0"/>
    <w:pPr>
      <w:tabs>
        <w:tab w:val="center" w:pos="4986"/>
        <w:tab w:val="right" w:pos="9973"/>
      </w:tabs>
      <w:spacing w:after="0" w:line="240" w:lineRule="auto"/>
    </w:pPr>
  </w:style>
  <w:style w:type="character" w:customStyle="1" w:styleId="aa">
    <w:name w:val="Верхний колонтитул Знак"/>
    <w:basedOn w:val="a0"/>
    <w:link w:val="a9"/>
    <w:rsid w:val="008750B0"/>
  </w:style>
  <w:style w:type="paragraph" w:styleId="ab">
    <w:name w:val="footer"/>
    <w:basedOn w:val="a"/>
    <w:link w:val="ac"/>
    <w:uiPriority w:val="99"/>
    <w:unhideWhenUsed/>
    <w:rsid w:val="008750B0"/>
    <w:pPr>
      <w:tabs>
        <w:tab w:val="center" w:pos="4986"/>
        <w:tab w:val="right" w:pos="9973"/>
      </w:tabs>
      <w:spacing w:after="0" w:line="240" w:lineRule="auto"/>
    </w:pPr>
  </w:style>
  <w:style w:type="character" w:customStyle="1" w:styleId="ac">
    <w:name w:val="Нижний колонтитул Знак"/>
    <w:basedOn w:val="a0"/>
    <w:link w:val="ab"/>
    <w:uiPriority w:val="99"/>
    <w:rsid w:val="008750B0"/>
  </w:style>
  <w:style w:type="paragraph" w:styleId="ad">
    <w:name w:val="Balloon Text"/>
    <w:basedOn w:val="a"/>
    <w:link w:val="ae"/>
    <w:rsid w:val="008750B0"/>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8750B0"/>
    <w:rPr>
      <w:rFonts w:ascii="Tahoma" w:eastAsia="Times New Roman" w:hAnsi="Tahoma" w:cs="Tahoma"/>
      <w:sz w:val="16"/>
      <w:szCs w:val="16"/>
    </w:rPr>
  </w:style>
  <w:style w:type="character" w:styleId="af">
    <w:name w:val="Placeholder Text"/>
    <w:uiPriority w:val="99"/>
    <w:semiHidden/>
    <w:rsid w:val="006C481D"/>
    <w:rPr>
      <w:color w:val="808080"/>
    </w:rPr>
  </w:style>
  <w:style w:type="character" w:customStyle="1" w:styleId="a4">
    <w:name w:val="Название Знак"/>
    <w:basedOn w:val="a0"/>
    <w:link w:val="a3"/>
    <w:rsid w:val="00661CED"/>
    <w:rPr>
      <w:rFonts w:ascii="Times New Roman" w:eastAsia="Times New Roman" w:hAnsi="Times New Roman" w:cs="Times New Roman"/>
      <w:b/>
      <w:bCs/>
      <w:sz w:val="24"/>
      <w:szCs w:val="20"/>
      <w:u w:val="single"/>
    </w:rPr>
  </w:style>
  <w:style w:type="character" w:customStyle="1" w:styleId="10">
    <w:name w:val="Заголовок 1 Знак"/>
    <w:basedOn w:val="a0"/>
    <w:link w:val="1"/>
    <w:uiPriority w:val="9"/>
    <w:rsid w:val="00C132EF"/>
    <w:rPr>
      <w:rFonts w:asciiTheme="majorHAnsi" w:eastAsiaTheme="majorEastAsia" w:hAnsiTheme="majorHAnsi" w:cstheme="majorBidi"/>
      <w:color w:val="2E74B5" w:themeColor="accent1" w:themeShade="BF"/>
      <w:sz w:val="32"/>
      <w:szCs w:val="32"/>
    </w:rPr>
  </w:style>
  <w:style w:type="paragraph" w:styleId="af0">
    <w:name w:val="annotation text"/>
    <w:basedOn w:val="a"/>
    <w:link w:val="af1"/>
    <w:uiPriority w:val="99"/>
    <w:semiHidden/>
    <w:unhideWhenUsed/>
    <w:rsid w:val="0034526D"/>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34526D"/>
    <w:rPr>
      <w:rFonts w:ascii="Times New Roman" w:eastAsia="Times New Roman" w:hAnsi="Times New Roman" w:cs="Times New Roman"/>
      <w:sz w:val="20"/>
      <w:szCs w:val="20"/>
    </w:rPr>
  </w:style>
  <w:style w:type="character" w:styleId="af2">
    <w:name w:val="annotation reference"/>
    <w:basedOn w:val="a0"/>
    <w:uiPriority w:val="99"/>
    <w:semiHidden/>
    <w:unhideWhenUsed/>
    <w:rsid w:val="0034526D"/>
    <w:rPr>
      <w:sz w:val="16"/>
      <w:szCs w:val="16"/>
    </w:rPr>
  </w:style>
  <w:style w:type="paragraph" w:styleId="af3">
    <w:name w:val="annotation subject"/>
    <w:basedOn w:val="af0"/>
    <w:next w:val="af0"/>
    <w:link w:val="af4"/>
    <w:uiPriority w:val="99"/>
    <w:semiHidden/>
    <w:unhideWhenUsed/>
    <w:rsid w:val="00E47A88"/>
    <w:pPr>
      <w:overflowPunct/>
      <w:autoSpaceDE/>
      <w:autoSpaceDN/>
      <w:adjustRightInd/>
      <w:spacing w:after="160"/>
      <w:jc w:val="left"/>
    </w:pPr>
    <w:rPr>
      <w:rFonts w:asciiTheme="minorHAnsi" w:eastAsiaTheme="minorHAnsi" w:hAnsiTheme="minorHAnsi" w:cstheme="minorBidi"/>
      <w:b/>
      <w:bCs/>
    </w:rPr>
  </w:style>
  <w:style w:type="character" w:customStyle="1" w:styleId="af4">
    <w:name w:val="Тема примечания Знак"/>
    <w:basedOn w:val="af1"/>
    <w:link w:val="af3"/>
    <w:uiPriority w:val="99"/>
    <w:semiHidden/>
    <w:rsid w:val="00E47A88"/>
    <w:rPr>
      <w:rFonts w:ascii="Times New Roman" w:eastAsia="Times New Roman" w:hAnsi="Times New Roman" w:cs="Times New Roman"/>
      <w:b/>
      <w:bCs/>
      <w:sz w:val="20"/>
      <w:szCs w:val="20"/>
    </w:rPr>
  </w:style>
  <w:style w:type="paragraph" w:styleId="af5">
    <w:name w:val="footnote text"/>
    <w:basedOn w:val="a"/>
    <w:link w:val="af6"/>
    <w:uiPriority w:val="99"/>
    <w:semiHidden/>
    <w:unhideWhenUsed/>
    <w:rsid w:val="00AF5185"/>
    <w:pPr>
      <w:spacing w:after="0" w:line="240" w:lineRule="auto"/>
    </w:pPr>
    <w:rPr>
      <w:sz w:val="20"/>
      <w:szCs w:val="20"/>
    </w:rPr>
  </w:style>
  <w:style w:type="character" w:customStyle="1" w:styleId="af6">
    <w:name w:val="Текст сноски Знак"/>
    <w:basedOn w:val="a0"/>
    <w:link w:val="af5"/>
    <w:uiPriority w:val="99"/>
    <w:semiHidden/>
    <w:rsid w:val="00AF5185"/>
    <w:rPr>
      <w:sz w:val="20"/>
      <w:szCs w:val="20"/>
    </w:rPr>
  </w:style>
  <w:style w:type="character" w:styleId="af7">
    <w:name w:val="footnote reference"/>
    <w:basedOn w:val="a0"/>
    <w:uiPriority w:val="99"/>
    <w:semiHidden/>
    <w:unhideWhenUsed/>
    <w:rsid w:val="00AF5185"/>
    <w:rPr>
      <w:vertAlign w:val="superscript"/>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60">
    <w:name w:val="6"/>
    <w:basedOn w:val="a1"/>
    <w:rsid w:val="00780A2E"/>
    <w:rPr>
      <w:lang w:eastAsia="uk-UA"/>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e.unfpa.org/uk/%D0%BF%D1%80%D0%BE-%D0%BD%D0%B0%D1%81" TargetMode="External"/><Relationship Id="rId13" Type="http://schemas.openxmlformats.org/officeDocument/2006/relationships/hyperlink" Target="http://www.unfpa.org/about-procurement" TargetMode="External"/><Relationship Id="rId18"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b2.unfpa.org/help/hotline.cfm" TargetMode="External"/><Relationship Id="rId17"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numbering" Target="numbering.xml"/><Relationship Id="rId16" Type="http://schemas.openxmlformats.org/officeDocument/2006/relationships/hyperlink" Target="http://www.unfpa.org/resources/unfpa-general-conditions-de-minimis-contr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fpa.org/resources/fraud-policy-2009" TargetMode="External"/><Relationship Id="rId5" Type="http://schemas.openxmlformats.org/officeDocument/2006/relationships/webSettings" Target="webSettings.xml"/><Relationship Id="rId15" Type="http://schemas.openxmlformats.org/officeDocument/2006/relationships/hyperlink" Target="mailto:procurement@unfpa.org" TargetMode="External"/><Relationship Id="rId10" Type="http://schemas.openxmlformats.org/officeDocument/2006/relationships/hyperlink" Target="http://www.unfpa.org/about-procur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asury.un.org" TargetMode="External"/><Relationship Id="rId14" Type="http://schemas.openxmlformats.org/officeDocument/2006/relationships/hyperlink" Target="mailto:kompaniiets@unf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CKjiGyhWgofTN6sLAFEonp7Hw==">AMUW2mVtL3ZdpuR1i4rSW5/thBvj6QF6CcJZhTS7sKigJyl6/XzifuudlJ32WMK4VTqbIoTOx2DvjyyMaQbmupVREnmfeyUrFPNFDspCTqUQESbWoAsjUnD2vtBS/vQ8lzlevoUlkdCi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20435</Words>
  <Characters>11649</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Zubchenko</dc:creator>
  <cp:lastModifiedBy>Учетная запись Майкрософт</cp:lastModifiedBy>
  <cp:revision>2</cp:revision>
  <dcterms:created xsi:type="dcterms:W3CDTF">2021-09-24T09:45:00Z</dcterms:created>
  <dcterms:modified xsi:type="dcterms:W3CDTF">2021-09-24T09:45:00Z</dcterms:modified>
</cp:coreProperties>
</file>