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96" w:rsidRDefault="00274DD6">
      <w:pPr>
        <w:tabs>
          <w:tab w:val="left" w:pos="5400"/>
        </w:tabs>
        <w:jc w:val="right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Дата</w:t>
      </w:r>
      <w:r w:rsidR="00DA1894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: </w:t>
      </w:r>
      <w:r w:rsidR="00345BEF">
        <w:rPr>
          <w:rFonts w:asciiTheme="minorHAnsi" w:eastAsia="Calibri" w:hAnsiTheme="minorHAnsi" w:cstheme="minorHAnsi"/>
          <w:sz w:val="22"/>
          <w:szCs w:val="22"/>
        </w:rPr>
        <w:t>0</w:t>
      </w:r>
      <w:r w:rsidR="00555571">
        <w:rPr>
          <w:rFonts w:asciiTheme="minorHAnsi" w:eastAsia="Calibri" w:hAnsiTheme="minorHAnsi" w:cstheme="minorHAnsi"/>
          <w:sz w:val="22"/>
          <w:szCs w:val="22"/>
        </w:rPr>
        <w:t>8</w:t>
      </w:r>
      <w:r w:rsidRPr="00DA1894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  <w:r w:rsidR="00345BEF">
        <w:rPr>
          <w:rFonts w:asciiTheme="minorHAnsi" w:eastAsia="Calibri" w:hAnsiTheme="minorHAnsi" w:cstheme="minorHAnsi"/>
          <w:sz w:val="22"/>
          <w:szCs w:val="22"/>
          <w:lang w:val="uk-UA"/>
        </w:rPr>
        <w:t>вересня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2022</w:t>
      </w:r>
    </w:p>
    <w:p w:rsidR="00C05E96" w:rsidRDefault="00C05E96">
      <w:pPr>
        <w:tabs>
          <w:tab w:val="left" w:pos="5400"/>
        </w:tabs>
        <w:jc w:val="right"/>
        <w:rPr>
          <w:rFonts w:asciiTheme="minorHAnsi" w:hAnsiTheme="minorHAnsi" w:cstheme="minorHAnsi"/>
          <w:lang w:val="uk-UA"/>
        </w:rPr>
      </w:pPr>
    </w:p>
    <w:p w:rsidR="00C05E96" w:rsidRDefault="00274DD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Затверджено:</w:t>
      </w:r>
    </w:p>
    <w:p w:rsidR="00C05E96" w:rsidRDefault="005A49B4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Хайме Надаль</w:t>
      </w:r>
    </w:p>
    <w:p w:rsidR="00C05E96" w:rsidRDefault="00274DD6">
      <w:pPr>
        <w:tabs>
          <w:tab w:val="left" w:pos="-180"/>
          <w:tab w:val="right" w:pos="1980"/>
          <w:tab w:val="left" w:pos="2160"/>
          <w:tab w:val="left" w:pos="4320"/>
        </w:tabs>
        <w:spacing w:after="160" w:line="259" w:lineRule="auto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Представник Фонду ООН у галузі народонаселення</w:t>
      </w:r>
    </w:p>
    <w:p w:rsidR="00C05E96" w:rsidRDefault="00C05E96">
      <w:pPr>
        <w:tabs>
          <w:tab w:val="left" w:pos="5400"/>
        </w:tabs>
        <w:jc w:val="right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6"/>
          <w:szCs w:val="26"/>
          <w:lang w:val="uk-UA"/>
        </w:rPr>
        <w:t>ЗАПИТ НА ПОДАННЯ ПРОПОЗИЦІЙ</w:t>
      </w:r>
    </w:p>
    <w:p w:rsidR="00C05E96" w:rsidRPr="00555571" w:rsidRDefault="00274DD6">
      <w:pPr>
        <w:jc w:val="center"/>
        <w:rPr>
          <w:rFonts w:asciiTheme="minorHAnsi" w:eastAsia="Calibri" w:hAnsiTheme="minorHAnsi" w:cstheme="minorHAnsi"/>
          <w:b/>
          <w:color w:val="000000"/>
          <w:sz w:val="26"/>
          <w:szCs w:val="26"/>
        </w:rPr>
      </w:pPr>
      <w:r>
        <w:rPr>
          <w:rFonts w:asciiTheme="minorHAnsi" w:eastAsia="Calibri" w:hAnsiTheme="minorHAnsi" w:cstheme="minorHAnsi"/>
          <w:b/>
          <w:color w:val="000000"/>
          <w:sz w:val="26"/>
          <w:szCs w:val="26"/>
          <w:lang w:val="uk-UA"/>
        </w:rPr>
        <w:t>RFQ Nº UNFPA/UKR/RFQ/2</w:t>
      </w:r>
      <w:r w:rsidR="00555571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2</w:t>
      </w:r>
      <w:r>
        <w:rPr>
          <w:rFonts w:asciiTheme="minorHAnsi" w:eastAsia="Calibri" w:hAnsiTheme="minorHAnsi" w:cstheme="minorHAnsi"/>
          <w:b/>
          <w:color w:val="000000"/>
          <w:sz w:val="26"/>
          <w:szCs w:val="26"/>
          <w:lang w:val="uk-UA"/>
        </w:rPr>
        <w:t>/</w:t>
      </w:r>
      <w:r w:rsidR="00CD22A8">
        <w:rPr>
          <w:rFonts w:asciiTheme="minorHAnsi" w:eastAsia="Calibri" w:hAnsiTheme="minorHAnsi" w:cstheme="minorHAnsi"/>
          <w:b/>
          <w:color w:val="000000"/>
          <w:sz w:val="26"/>
          <w:szCs w:val="26"/>
        </w:rPr>
        <w:t>26</w:t>
      </w:r>
    </w:p>
    <w:p w:rsidR="00C05E96" w:rsidRDefault="00C05E96">
      <w:pPr>
        <w:jc w:val="center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Шановні пані / панове,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Фонд ООН у галузі народонаселення (UNFPA) запрошує Вас надати цінову пропозицію на закупівлю:</w:t>
      </w:r>
    </w:p>
    <w:p w:rsidR="00C05E96" w:rsidRDefault="00C05E9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tbl>
      <w:tblPr>
        <w:tblW w:w="10060" w:type="dxa"/>
        <w:tblLayout w:type="fixed"/>
        <w:tblCellMar>
          <w:top w:w="15" w:type="dxa"/>
          <w:left w:w="15" w:type="dxa"/>
          <w:right w:w="15" w:type="dxa"/>
        </w:tblCellMar>
        <w:tblLook w:val="0400" w:firstRow="0" w:lastRow="0" w:firstColumn="0" w:lastColumn="0" w:noHBand="0" w:noVBand="1"/>
      </w:tblPr>
      <w:tblGrid>
        <w:gridCol w:w="705"/>
        <w:gridCol w:w="1417"/>
        <w:gridCol w:w="1559"/>
        <w:gridCol w:w="2835"/>
        <w:gridCol w:w="850"/>
        <w:gridCol w:w="1276"/>
        <w:gridCol w:w="1418"/>
      </w:tblGrid>
      <w:tr w:rsidR="00C05E96" w:rsidTr="00345BEF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lang w:val="uk-UA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lang w:val="uk-UA"/>
              </w:rPr>
              <w:t>Найменування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lang w:val="uk-UA"/>
              </w:rPr>
              <w:t>Опис товару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right w:w="108" w:type="dxa"/>
            </w:tcMar>
          </w:tcPr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FFFFFF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lang w:val="uk-UA"/>
              </w:rPr>
              <w:t>Одиниця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lang w:val="uk-UA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right w:w="108" w:type="dxa"/>
            </w:tcMar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FFFFFF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lang w:val="uk-UA"/>
              </w:rPr>
              <w:t>Посилання на макет</w:t>
            </w:r>
          </w:p>
        </w:tc>
      </w:tr>
      <w:tr w:rsidR="00C05E96" w:rsidRPr="00826A07" w:rsidTr="00345BEF">
        <w:tblPrEx>
          <w:tblCellMar>
            <w:left w:w="108" w:type="dxa"/>
            <w:right w:w="108" w:type="dxa"/>
          </w:tblCellMar>
        </w:tblPrEx>
        <w:trPr>
          <w:trHeight w:val="435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96" w:rsidRDefault="00C05E96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05E96" w:rsidRDefault="00345BEF" w:rsidP="00526211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hAnsiTheme="minorHAnsi" w:cstheme="minorHAnsi"/>
                <w:lang w:val="uk-UA"/>
              </w:rPr>
              <w:t xml:space="preserve">Фірмова жилетка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1) Колір виробу: Помаранчевий - Pantone 16-1362 TPG Vermillion Orange або Pantone 16-1364 TPG Vibrant Orange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2) Колір підкладки: Темно-сірий або чорний - Pantone / PMS Black C / #2d2926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3) Тканина: Грета, оксфорд або дюспо -щільність тканини не менше 220 г/м2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4) Підкладка: Сітка трикотажна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5) Кишені: 2 кишені зовнішні, орієнтовно </w:t>
            </w: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lastRenderedPageBreak/>
              <w:t xml:space="preserve">10х15см +  2 кишені зовнішні, орієнтовно 14х18 см, 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6) V-образний виріз спереду,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7) Застібка - блискавка - одностороння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8) Стійке до прання нанесення-термоперенос кольорове,  орієнтовно 6х4 см спереду ліворуч та надпис формату А4 однотонний позаду</w:t>
            </w:r>
          </w:p>
          <w:p w:rsidR="00345BEF" w:rsidRPr="00345BEF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9) Липучка, орієнтовно 25х6 см позаду та 6х6 см спереду праворуч</w:t>
            </w:r>
          </w:p>
          <w:p w:rsidR="00C05E96" w:rsidRDefault="00345BEF" w:rsidP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10) Потрійні шви і численні суцільні балки, які додатково зміцнюють області, особливо схильні до розриву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A3304B" w:rsidRDefault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A3304B" w:rsidRDefault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A3304B" w:rsidRDefault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A3304B" w:rsidRDefault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A3304B" w:rsidRDefault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05E96" w:rsidRDefault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26AE80A3" wp14:editId="0F89ADCE">
                  <wp:extent cx="1709738" cy="2279650"/>
                  <wp:effectExtent l="0" t="0" r="5080" b="6350"/>
                  <wp:docPr id="3" name="Рисунок 2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CF29CE9-9FFF-D592-4E63-B62442ECA3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CF29CE9-9FFF-D592-4E63-B62442ECA3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226" cy="2321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5BEF" w:rsidRDefault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noProof/>
              </w:rPr>
            </w:pPr>
          </w:p>
          <w:p w:rsidR="00345BEF" w:rsidRDefault="00345BEF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6783099A" wp14:editId="291439C1">
                  <wp:extent cx="1606550" cy="2142065"/>
                  <wp:effectExtent l="0" t="0" r="0" b="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55AB4D4-5E73-FFC2-A4F5-011591EB7D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B55AB4D4-5E73-FFC2-A4F5-011591EB7D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659" cy="218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lang w:val="uk-UA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94" w:rsidRDefault="0052621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М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70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br/>
              <w:t xml:space="preserve">L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100 шт.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br/>
              <w:t xml:space="preserve">XL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100 шт.</w:t>
            </w:r>
          </w:p>
          <w:p w:rsidR="00526211" w:rsidRPr="00526211" w:rsidRDefault="00526211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XXL – 30 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шт.</w:t>
            </w:r>
          </w:p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E96" w:rsidRDefault="00C05E96" w:rsidP="00F303F5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</w:p>
        </w:tc>
      </w:tr>
      <w:tr w:rsidR="00C74E95" w:rsidTr="00C74E95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C74E95">
              <w:rPr>
                <w:rFonts w:asciiTheme="minorHAnsi" w:hAnsiTheme="minorHAnsi" w:cstheme="minorHAnsi"/>
                <w:lang w:val="uk-UA"/>
              </w:rPr>
              <w:t>Шапка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1) Щільність від 260г/м2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2) У складі не менше 20% вовни (решта - кашемір, еластан, акріл, бавовна)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3) Колір - Помаранчевий - Pantone 16-1362 TPG Vermillion Orange або </w:t>
            </w: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lastRenderedPageBreak/>
              <w:t>Pantone 16-1364 TPG Vibrant Orange</w:t>
            </w:r>
          </w:p>
          <w:p w:rsidR="00C74E95" w:rsidRPr="00A3304B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4) Додатково: з відворотом 5-6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7BB4AE0" wp14:editId="67346EA1">
                  <wp:extent cx="983326" cy="1272540"/>
                  <wp:effectExtent l="0" t="0" r="7620" b="381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C567E14-74BC-9F6B-861C-EC40E146C6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4C567E14-74BC-9F6B-861C-EC40E146C6B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326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FCE5CD" w:fill="FFFFFF"/>
            <w:vAlign w:val="center"/>
          </w:tcPr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FCE5CD" w:fill="FFFFFF"/>
          </w:tcPr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</w:p>
        </w:tc>
      </w:tr>
      <w:tr w:rsidR="00A3304B" w:rsidTr="00A3304B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B" w:rsidRDefault="00A3304B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3304B">
              <w:rPr>
                <w:rFonts w:asciiTheme="minorHAnsi" w:hAnsiTheme="minorHAnsi" w:cstheme="minorHAnsi"/>
                <w:lang w:val="uk-UA"/>
              </w:rPr>
              <w:t>Фірмова наліпка для автівки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B" w:rsidRPr="00A3304B" w:rsidRDefault="00A3304B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A3304B">
              <w:rPr>
                <w:rFonts w:asciiTheme="minorHAnsi" w:eastAsia="Calibri" w:hAnsiTheme="minorHAnsi" w:cstheme="minorHAnsi"/>
                <w:color w:val="000000"/>
                <w:lang w:val="uk-UA"/>
              </w:rPr>
              <w:t>1) Розмір 40х30см</w:t>
            </w:r>
          </w:p>
          <w:p w:rsidR="00A3304B" w:rsidRDefault="00A3304B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A3304B">
              <w:rPr>
                <w:rFonts w:asciiTheme="minorHAnsi" w:eastAsia="Calibri" w:hAnsiTheme="minorHAnsi" w:cstheme="minorHAnsi"/>
                <w:color w:val="000000"/>
                <w:lang w:val="uk-UA"/>
              </w:rPr>
              <w:t>2) Магнітний вініл товщиною 0,7 мм з наклеєною на нього вініловою наклейкою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95" w:rsidRDefault="00C74E95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A3304B" w:rsidRDefault="00A3304B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57824088" wp14:editId="3AF273FB">
                  <wp:extent cx="1514039" cy="851647"/>
                  <wp:effectExtent l="0" t="0" r="0" b="5715"/>
                  <wp:docPr id="26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F42CBDC-BADC-5066-E3CB-A0BB581757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6F42CBDC-BADC-5066-E3CB-A0BB581757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039" cy="851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04B" w:rsidRPr="00A3304B" w:rsidRDefault="00A3304B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A3304B">
              <w:rPr>
                <w:rFonts w:asciiTheme="minorHAnsi" w:eastAsia="Calibri" w:hAnsiTheme="minorHAnsi" w:cstheme="minorHAnsi"/>
                <w:color w:val="000000"/>
                <w:lang w:val="uk-U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FCE5CD" w:fill="FFFFFF"/>
            <w:vAlign w:val="center"/>
          </w:tcPr>
          <w:p w:rsidR="00A3304B" w:rsidRPr="00A3304B" w:rsidRDefault="00A3304B" w:rsidP="00A3304B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A3304B">
              <w:rPr>
                <w:rFonts w:asciiTheme="minorHAnsi" w:eastAsia="Calibri" w:hAnsiTheme="minorHAnsi" w:cstheme="minorHAnsi"/>
                <w:color w:val="000000"/>
                <w:lang w:val="uk-UA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FCE5CD" w:fill="FFFFFF"/>
          </w:tcPr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</w:p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</w:p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</w:p>
          <w:p w:rsidR="00A3304B" w:rsidRDefault="00A3304B" w:rsidP="00A3304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</w:p>
          <w:p w:rsidR="00A3304B" w:rsidRDefault="002158B2" w:rsidP="00A3304B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  <w:hyperlink r:id="rId12" w:history="1">
              <w:r w:rsidR="00A3304B" w:rsidRPr="00A3304B">
                <w:rPr>
                  <w:rStyle w:val="Hyperlink"/>
                  <w:rFonts w:asciiTheme="minorHAnsi" w:hAnsiTheme="minorHAnsi" w:cstheme="minorHAnsi"/>
                  <w:lang w:val="uk-UA"/>
                </w:rPr>
                <w:t>посилання на макет</w:t>
              </w:r>
            </w:hyperlink>
          </w:p>
        </w:tc>
      </w:tr>
      <w:tr w:rsidR="00C74E95" w:rsidTr="00C74E95">
        <w:tblPrEx>
          <w:tblCellMar>
            <w:left w:w="108" w:type="dxa"/>
            <w:right w:w="108" w:type="dxa"/>
          </w:tblCellMar>
        </w:tblPrEx>
        <w:trPr>
          <w:trHeight w:val="9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95" w:rsidRDefault="00C74E95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C74E95">
              <w:rPr>
                <w:rFonts w:asciiTheme="minorHAnsi" w:hAnsiTheme="minorHAnsi" w:cstheme="minorHAnsi"/>
                <w:lang w:val="uk-UA"/>
              </w:rPr>
              <w:t>Індивідуальна аптечка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1) Бандаж типу Ізраїльського, 1 шт. 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2) Компресійна пов'язка стерильна 8см х 10см, 1 шт.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3) Хімічна кровоспинна марлева пов'язка для тампонади , 1 шт.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4) Пов'язка оклюзивна для відкритих ран грудної клітини, 1 шт. 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5) Лейкопластир 5м х 2,5см, 1 шт. 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6) Рукавички нітрилові нестерильні (розмір L або XL), 1 пара 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7) Термоковдра 160см х 210см, 1 шт. 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8) Джгут кровоспинний CAT (Combat Application Tourniquet), 1 </w:t>
            </w: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lastRenderedPageBreak/>
              <w:t>шт.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9) Повітровід назофарингальний, 1 шт.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10) Маркер перманентний тонкий, 1 шт.  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11) Ножиці (атравматичні), 1 шт. 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12)  Бинт стирильний 2 шт.</w:t>
            </w:r>
          </w:p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13)  Розчин Хлоргекседину 0,05% 100ml 1шт.</w:t>
            </w: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14) Підсумок, 1 шт. (цивільного зразка)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789F1243" wp14:editId="098C8F4D">
                  <wp:extent cx="1713773" cy="1460500"/>
                  <wp:effectExtent l="0" t="0" r="1270" b="6350"/>
                  <wp:docPr id="16" name="Рисунок 1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E21071E-3B92-4833-C5D2-5B1CE04636E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E21071E-3B92-4833-C5D2-5B1CE04636E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44" cy="1463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  <w:p w:rsid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FFFFF"/>
            <w:vAlign w:val="center"/>
          </w:tcPr>
          <w:p w:rsidR="00C74E95" w:rsidRPr="00C74E95" w:rsidRDefault="00C74E95" w:rsidP="00C74E95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300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FFFFF"/>
          </w:tcPr>
          <w:p w:rsidR="00C74E95" w:rsidRDefault="00C74E95" w:rsidP="00C74E95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highlight w:val="red"/>
                <w:lang w:val="uk-UA"/>
              </w:rPr>
            </w:pPr>
          </w:p>
        </w:tc>
      </w:tr>
    </w:tbl>
    <w:p w:rsidR="00C05E96" w:rsidRDefault="00C05E9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:rsidR="00C05E96" w:rsidRDefault="00274DD6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Cs/>
          <w:sz w:val="22"/>
          <w:szCs w:val="22"/>
          <w:lang w:val="uk-UA"/>
        </w:rPr>
        <w:t>Доставка друкованих та фірмових матеріалів по території України виконується відповідно до вказаних кількостей у таблиці нижче.</w:t>
      </w:r>
    </w:p>
    <w:p w:rsidR="00555571" w:rsidRDefault="00555571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uk-UA"/>
        </w:rPr>
      </w:pPr>
    </w:p>
    <w:tbl>
      <w:tblPr>
        <w:tblW w:w="9350" w:type="dxa"/>
        <w:tblLayout w:type="fixed"/>
        <w:tblLook w:val="04A0" w:firstRow="1" w:lastRow="0" w:firstColumn="1" w:lastColumn="0" w:noHBand="0" w:noVBand="1"/>
      </w:tblPr>
      <w:tblGrid>
        <w:gridCol w:w="3535"/>
        <w:gridCol w:w="990"/>
        <w:gridCol w:w="1213"/>
        <w:gridCol w:w="1340"/>
        <w:gridCol w:w="1159"/>
        <w:gridCol w:w="1113"/>
      </w:tblGrid>
      <w:tr w:rsidR="00345BEF" w:rsidTr="00B82C51">
        <w:trPr>
          <w:trHeight w:val="900"/>
        </w:trPr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5BEF" w:rsidRPr="00EC6277" w:rsidRDefault="00345BEF" w:rsidP="00345BEF">
            <w:pPr>
              <w:widowControl w:val="0"/>
              <w:rPr>
                <w:rFonts w:asciiTheme="minorHAnsi" w:hAnsiTheme="minorHAnsi" w:cstheme="minorHAnsi"/>
                <w:color w:val="00000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Фірмові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жилетки</w:t>
            </w:r>
            <w:proofErr w:type="spellEnd"/>
          </w:p>
        </w:tc>
        <w:tc>
          <w:tcPr>
            <w:tcW w:w="12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Шапки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Фирмові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магнитні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наліпки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автівку</w:t>
            </w:r>
            <w:proofErr w:type="spellEnd"/>
          </w:p>
        </w:tc>
        <w:tc>
          <w:tcPr>
            <w:tcW w:w="11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Індивідуальна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аптечка</w:t>
            </w:r>
            <w:proofErr w:type="spellEnd"/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345BEF" w:rsidTr="00CE4ED0">
        <w:trPr>
          <w:trHeight w:val="32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Благодійна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Благодійний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Посмішка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ЮА", 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Запоріжжя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F" w:rsidTr="00CE4ED0">
        <w:trPr>
          <w:trHeight w:val="32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ГРОМАДСЬКА ОРГАНІЗАЦІЯ "М.АРТ.ІН-КЛУБ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Дніпро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F" w:rsidTr="00CE4ED0">
        <w:trPr>
          <w:trHeight w:val="32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Інноваційні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соціальні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рішення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Київ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F" w:rsidTr="00CE4ED0">
        <w:trPr>
          <w:trHeight w:val="32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Благодійна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Благодійний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Батерфлай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Львів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F" w:rsidTr="00CE4ED0">
        <w:trPr>
          <w:trHeight w:val="32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Благодійна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Благодійний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молодіжний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Ініціатива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",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Збараж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Тернопільська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F" w:rsidTr="00CE4ED0">
        <w:trPr>
          <w:trHeight w:val="60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Громадський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Надія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м.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Одеса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5BEF" w:rsidTr="00CE4ED0">
        <w:trPr>
          <w:trHeight w:val="320"/>
        </w:trPr>
        <w:tc>
          <w:tcPr>
            <w:tcW w:w="35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Разом</w:t>
            </w:r>
            <w:proofErr w:type="spellEnd"/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5BEF" w:rsidRDefault="00345BEF" w:rsidP="00345B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13" w:type="dxa"/>
            <w:shd w:val="clear" w:color="auto" w:fill="auto"/>
            <w:vAlign w:val="bottom"/>
          </w:tcPr>
          <w:p w:rsidR="00345BEF" w:rsidRDefault="00345BEF" w:rsidP="00345BEF">
            <w:pPr>
              <w:widowControl w:val="0"/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C05E96" w:rsidRDefault="00C05E96">
      <w:pPr>
        <w:jc w:val="both"/>
        <w:rPr>
          <w:rFonts w:asciiTheme="minorHAnsi" w:eastAsia="Calibri" w:hAnsiTheme="minorHAnsi" w:cstheme="minorHAnsi"/>
          <w:bCs/>
          <w:sz w:val="22"/>
          <w:szCs w:val="22"/>
          <w:lang w:val="uk-UA"/>
        </w:rPr>
      </w:pPr>
    </w:p>
    <w:p w:rsidR="00C05E96" w:rsidRDefault="00C05E9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:rsidR="00555571" w:rsidRPr="00555571" w:rsidRDefault="00555571" w:rsidP="00555571">
      <w:pPr>
        <w:suppressAutoHyphens w:val="0"/>
        <w:jc w:val="both"/>
        <w:rPr>
          <w:sz w:val="24"/>
          <w:szCs w:val="24"/>
        </w:rPr>
      </w:pP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Претендент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може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запропонувати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свої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пропозиції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що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відповідають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бажаному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опису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. </w:t>
      </w:r>
    </w:p>
    <w:p w:rsidR="00555571" w:rsidRDefault="00555571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:rsidR="00555571" w:rsidRDefault="00555571" w:rsidP="00555571">
      <w:pPr>
        <w:suppressAutoHyphens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Учасники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тендеру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можуть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подавати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комерційну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пропозицію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на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одну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або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на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всі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позиції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запиту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Разом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з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тим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,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Претенденту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рекомендується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запропонувати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ціну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для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щонайбільшої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кількості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товарів</w:t>
      </w:r>
      <w:proofErr w:type="spellEnd"/>
      <w:r w:rsidRPr="00555571">
        <w:rPr>
          <w:rFonts w:ascii="Calibri" w:hAnsi="Calibri" w:cs="Calibri"/>
          <w:b/>
          <w:bCs/>
          <w:color w:val="000000"/>
          <w:sz w:val="22"/>
          <w:szCs w:val="22"/>
        </w:rPr>
        <w:t>.</w:t>
      </w:r>
    </w:p>
    <w:p w:rsidR="00826A07" w:rsidRDefault="00826A07" w:rsidP="00555571">
      <w:pPr>
        <w:suppressAutoHyphens w:val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826A07" w:rsidRPr="00826A07" w:rsidRDefault="00826A07" w:rsidP="00555571">
      <w:pPr>
        <w:suppressAutoHyphens w:val="0"/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 w:rsidRPr="00826A07">
        <w:rPr>
          <w:rFonts w:asciiTheme="minorHAnsi" w:eastAsia="Calibri" w:hAnsiTheme="minorHAnsi" w:cstheme="minorHAnsi"/>
          <w:sz w:val="22"/>
          <w:szCs w:val="22"/>
          <w:lang w:val="uk-UA"/>
        </w:rPr>
        <w:t>П</w:t>
      </w:r>
      <w:r w:rsidR="006325DF">
        <w:rPr>
          <w:rFonts w:asciiTheme="minorHAnsi" w:eastAsia="Calibri" w:hAnsiTheme="minorHAnsi" w:cstheme="minorHAnsi"/>
          <w:sz w:val="22"/>
          <w:szCs w:val="22"/>
          <w:lang w:val="uk-UA"/>
        </w:rPr>
        <w:t>ереможець</w:t>
      </w:r>
      <w:r w:rsidRPr="00826A07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має надати зразки продукції впродовж </w:t>
      </w:r>
      <w:r w:rsidR="006325DF">
        <w:rPr>
          <w:rFonts w:asciiTheme="minorHAnsi" w:eastAsia="Calibri" w:hAnsiTheme="minorHAnsi" w:cstheme="minorHAnsi"/>
          <w:sz w:val="22"/>
          <w:szCs w:val="22"/>
          <w:lang w:val="uk-UA"/>
        </w:rPr>
        <w:t>семи</w:t>
      </w:r>
      <w:r w:rsidRPr="00826A07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днів з дати </w:t>
      </w:r>
      <w:r w:rsidR="006325DF">
        <w:rPr>
          <w:rFonts w:asciiTheme="minorHAnsi" w:eastAsia="Calibri" w:hAnsiTheme="minorHAnsi" w:cstheme="minorHAnsi"/>
          <w:sz w:val="22"/>
          <w:szCs w:val="22"/>
          <w:lang w:val="uk-UA"/>
        </w:rPr>
        <w:t>підписання контракту</w:t>
      </w:r>
      <w:r w:rsidRPr="00826A07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про закупівлю на адресу 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Фонд ООН у галузі народонаселення (UNFPA) – м.Київ, вул.Шовковична 42-44.</w:t>
      </w:r>
    </w:p>
    <w:p w:rsidR="00555571" w:rsidRDefault="00555571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:rsidR="00C05E96" w:rsidRDefault="00274DD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Виробництво та доставка мають бути виконані </w:t>
      </w:r>
      <w:r w:rsidR="005D0FD2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впродовж </w:t>
      </w:r>
      <w:r w:rsidR="00333B12">
        <w:rPr>
          <w:rFonts w:asciiTheme="minorHAnsi" w:eastAsia="Calibri" w:hAnsiTheme="minorHAnsi" w:cstheme="minorHAnsi"/>
          <w:b/>
          <w:sz w:val="22"/>
          <w:szCs w:val="22"/>
          <w:lang w:val="uk-UA"/>
        </w:rPr>
        <w:t>21</w:t>
      </w:r>
      <w:r w:rsidR="00555571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 (</w:t>
      </w:r>
      <w:r w:rsidR="00826A07">
        <w:rPr>
          <w:rFonts w:asciiTheme="minorHAnsi" w:eastAsia="Calibri" w:hAnsiTheme="minorHAnsi" w:cstheme="minorHAnsi"/>
          <w:b/>
          <w:sz w:val="22"/>
          <w:szCs w:val="22"/>
          <w:lang w:val="uk-UA"/>
        </w:rPr>
        <w:t>двадцяти одного</w:t>
      </w:r>
      <w:r w:rsidR="00555571">
        <w:rPr>
          <w:rFonts w:asciiTheme="minorHAnsi" w:eastAsia="Calibri" w:hAnsiTheme="minorHAnsi" w:cstheme="minorHAnsi"/>
          <w:b/>
          <w:sz w:val="22"/>
          <w:szCs w:val="22"/>
          <w:lang w:val="uk-UA"/>
        </w:rPr>
        <w:t>)</w:t>
      </w:r>
      <w:r w:rsidR="005D0FD2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 календарн</w:t>
      </w:r>
      <w:r w:rsidR="00826A07">
        <w:rPr>
          <w:rFonts w:asciiTheme="minorHAnsi" w:eastAsia="Calibri" w:hAnsiTheme="minorHAnsi" w:cstheme="minorHAnsi"/>
          <w:b/>
          <w:sz w:val="22"/>
          <w:szCs w:val="22"/>
          <w:lang w:val="uk-UA"/>
        </w:rPr>
        <w:t>ого</w:t>
      </w:r>
      <w:r w:rsidR="005D0FD2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 дн</w:t>
      </w:r>
      <w:r w:rsidR="00826A07">
        <w:rPr>
          <w:rFonts w:asciiTheme="minorHAnsi" w:eastAsia="Calibri" w:hAnsiTheme="minorHAnsi" w:cstheme="minorHAnsi"/>
          <w:b/>
          <w:sz w:val="22"/>
          <w:szCs w:val="22"/>
          <w:lang w:val="uk-UA"/>
        </w:rPr>
        <w:t>я</w:t>
      </w:r>
      <w:r w:rsidR="00EC6277" w:rsidRPr="00EC6277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 з дати підписання Договору</w:t>
      </w:r>
      <w:r w:rsidRPr="00EC6277">
        <w:rPr>
          <w:rFonts w:asciiTheme="minorHAnsi" w:eastAsia="Calibri" w:hAnsiTheme="minorHAnsi" w:cstheme="minorHAnsi"/>
          <w:b/>
          <w:sz w:val="22"/>
          <w:szCs w:val="22"/>
          <w:lang w:val="uk-UA"/>
        </w:rPr>
        <w:t>.</w:t>
      </w:r>
    </w:p>
    <w:p w:rsidR="00555571" w:rsidRPr="00555571" w:rsidRDefault="00555571" w:rsidP="00555571">
      <w:pPr>
        <w:suppressAutoHyphens w:val="0"/>
        <w:rPr>
          <w:sz w:val="24"/>
          <w:szCs w:val="24"/>
        </w:rPr>
      </w:pPr>
    </w:p>
    <w:p w:rsidR="00C05E96" w:rsidRDefault="00274DD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Цей Запит на подання пропозицій є відкритим для всіх юридично зареєстрованих компаній, які можуть надати потрібну продукцію та мають можливість доставити в країну, або через уповноваженого представника.</w:t>
      </w:r>
    </w:p>
    <w:p w:rsidR="00C05E96" w:rsidRDefault="00C05E9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Про Фонд ООН у галузі населення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Фонд ООН у галузі народонаселення є міжнародною агенцію з розвитку, метою якої є забезпечення та існування такого світу, в якому кожна вагітність бажана, кожні пологи безпечні та кожна молода людина може реалізувати свій потенціал.   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70C0"/>
          <w:sz w:val="22"/>
          <w:szCs w:val="22"/>
          <w:u w:val="single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Фонд ООН у галузі народонаселення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14">
        <w:r>
          <w:rPr>
            <w:rFonts w:asciiTheme="minorHAnsi" w:eastAsia="Calibri" w:hAnsiTheme="minorHAnsi" w:cstheme="minorHAnsi"/>
            <w:color w:val="0070C0"/>
            <w:sz w:val="22"/>
            <w:szCs w:val="22"/>
            <w:u w:val="single"/>
            <w:lang w:val="uk-UA"/>
          </w:rPr>
          <w:t>UNFPA about us</w:t>
        </w:r>
      </w:hyperlink>
      <w:r>
        <w:rPr>
          <w:rFonts w:asciiTheme="minorHAnsi" w:eastAsia="Calibri" w:hAnsiTheme="minorHAnsi" w:cstheme="minorHAnsi"/>
          <w:color w:val="0070C0"/>
          <w:sz w:val="22"/>
          <w:szCs w:val="22"/>
          <w:u w:val="single"/>
          <w:lang w:val="uk-UA"/>
        </w:rPr>
        <w:t>.</w:t>
      </w:r>
    </w:p>
    <w:p w:rsidR="00C05E96" w:rsidRDefault="00C05E96">
      <w:pPr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Питання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Питання або запити щодо подальшого роз’яснення надсилаються за наведеними нижче контактними даними: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uk-UA"/>
        </w:rPr>
      </w:pPr>
    </w:p>
    <w:tbl>
      <w:tblPr>
        <w:tblW w:w="9092" w:type="dxa"/>
        <w:jc w:val="center"/>
        <w:tblLayout w:type="fixed"/>
        <w:tblLook w:val="0400" w:firstRow="0" w:lastRow="0" w:firstColumn="0" w:lastColumn="0" w:noHBand="0" w:noVBand="1"/>
      </w:tblPr>
      <w:tblGrid>
        <w:gridCol w:w="3684"/>
        <w:gridCol w:w="5408"/>
      </w:tblGrid>
      <w:tr w:rsidR="00C05E96">
        <w:trPr>
          <w:jc w:val="center"/>
        </w:trPr>
        <w:tc>
          <w:tcPr>
            <w:tcW w:w="3684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40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5D0FD2" w:rsidP="005D0FD2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  <w:lang w:val="uk-UA"/>
              </w:rPr>
              <w:t>Тетяна Марущак</w:t>
            </w:r>
          </w:p>
        </w:tc>
      </w:tr>
      <w:tr w:rsidR="00C05E96">
        <w:trPr>
          <w:jc w:val="center"/>
        </w:trPr>
        <w:tc>
          <w:tcPr>
            <w:tcW w:w="3684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07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Pr="005D0FD2" w:rsidRDefault="005D0FD2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uk-UA"/>
              </w:rPr>
            </w:pPr>
            <w:r w:rsidRPr="005D0FD2">
              <w:rPr>
                <w:rFonts w:asciiTheme="minorHAnsi" w:eastAsia="Calibri" w:hAnsiTheme="minorHAnsi" w:cstheme="minorHAnsi"/>
                <w:bCs/>
                <w:iCs/>
                <w:color w:val="000000"/>
                <w:sz w:val="22"/>
                <w:szCs w:val="22"/>
                <w:lang w:val="uk-UA"/>
              </w:rPr>
              <w:t>marushchak@unfpa.org</w:t>
            </w:r>
          </w:p>
        </w:tc>
      </w:tr>
    </w:tbl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uk-UA"/>
        </w:rPr>
      </w:pPr>
    </w:p>
    <w:p w:rsidR="00C05E96" w:rsidRDefault="00274DD6">
      <w:pPr>
        <w:tabs>
          <w:tab w:val="left" w:pos="6630"/>
          <w:tab w:val="left" w:pos="91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Кінцевий термін розміщення питань </w:t>
      </w:r>
      <w:r w:rsidRPr="00DA1894">
        <w:rPr>
          <w:rFonts w:asciiTheme="minorHAnsi" w:eastAsia="Calibri" w:hAnsiTheme="minorHAnsi" w:cstheme="minorHAnsi"/>
          <w:b/>
          <w:bCs/>
          <w:sz w:val="22"/>
          <w:szCs w:val="22"/>
          <w:lang w:val="uk-UA"/>
        </w:rPr>
        <w:t>четвер,</w:t>
      </w:r>
      <w:r w:rsidRPr="00DA1894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 </w:t>
      </w:r>
      <w:r w:rsidR="00555571">
        <w:rPr>
          <w:rFonts w:asciiTheme="minorHAnsi" w:eastAsia="Calibri" w:hAnsiTheme="minorHAnsi" w:cstheme="minorHAnsi"/>
          <w:b/>
          <w:sz w:val="22"/>
          <w:szCs w:val="22"/>
          <w:lang w:val="uk-UA"/>
        </w:rPr>
        <w:t>15</w:t>
      </w:r>
      <w:r w:rsidR="005D0FD2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 вересня </w:t>
      </w:r>
      <w:r w:rsidRPr="00DA1894">
        <w:rPr>
          <w:rFonts w:asciiTheme="minorHAnsi" w:eastAsia="Calibri" w:hAnsiTheme="minorHAnsi" w:cstheme="minorHAnsi"/>
          <w:b/>
          <w:sz w:val="22"/>
          <w:szCs w:val="22"/>
          <w:lang w:val="uk-UA"/>
        </w:rPr>
        <w:t>2022 року 1</w:t>
      </w:r>
      <w:r w:rsidR="00826A07">
        <w:rPr>
          <w:rFonts w:asciiTheme="minorHAnsi" w:eastAsia="Calibri" w:hAnsiTheme="minorHAnsi" w:cstheme="minorHAnsi"/>
          <w:b/>
          <w:sz w:val="22"/>
          <w:szCs w:val="22"/>
          <w:lang w:val="uk-UA"/>
        </w:rPr>
        <w:t>7</w:t>
      </w:r>
      <w:r w:rsidRPr="00DA1894">
        <w:rPr>
          <w:rFonts w:asciiTheme="minorHAnsi" w:eastAsia="Calibri" w:hAnsiTheme="minorHAnsi" w:cstheme="minorHAnsi"/>
          <w:b/>
          <w:sz w:val="22"/>
          <w:szCs w:val="22"/>
          <w:lang w:val="uk-UA"/>
        </w:rPr>
        <w:t>:00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за київським часом. На запитання відповідатимуть у письмовій формі якнайшвидше після цього строку.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  <w:u w:val="single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Зміст пропозиції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Пропозиції мають надсилатися електронною поштою, за можливостю, одним повідомленням, залежно від розміру файлу та мають містити:  </w:t>
      </w:r>
    </w:p>
    <w:p w:rsidR="00C05E96" w:rsidRDefault="00C05E96">
      <w:pPr>
        <w:tabs>
          <w:tab w:val="left" w:pos="6630"/>
          <w:tab w:val="left" w:pos="91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>Подану згідно з відповідним бланком цінову пропозицію, що містить найменування та опис товару, а також термін поставки з моменту підтвердження замовлення.</w:t>
      </w:r>
    </w:p>
    <w:p w:rsidR="00C05E96" w:rsidRDefault="00274DD6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Мова пропозиції англійська або українська.</w:t>
      </w:r>
    </w:p>
    <w:p w:rsidR="00C05E96" w:rsidRDefault="00274DD6">
      <w:pPr>
        <w:numPr>
          <w:ilvl w:val="0"/>
          <w:numId w:val="1"/>
        </w:num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Цінова пропозиція має бути підписан</w:t>
      </w:r>
      <w:r>
        <w:rPr>
          <w:rFonts w:asciiTheme="minorHAnsi" w:eastAsia="Calibri" w:hAnsiTheme="minorHAnsi" w:cstheme="minorHAnsi"/>
          <w:lang w:val="uk-UA"/>
        </w:rPr>
        <w:t xml:space="preserve">а 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відповідним керівником компанії та надіслані у форматі PDF.</w:t>
      </w:r>
    </w:p>
    <w:p w:rsidR="00C05E96" w:rsidRDefault="00C05E96">
      <w:pPr>
        <w:tabs>
          <w:tab w:val="left" w:pos="6630"/>
          <w:tab w:val="left" w:pos="91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Інструкції щодо подання пропозицій</w:t>
      </w:r>
    </w:p>
    <w:p w:rsidR="00C05E96" w:rsidRDefault="00C05E96">
      <w:pPr>
        <w:ind w:left="360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</w:p>
    <w:p w:rsidR="00C05E96" w:rsidRPr="00EC6277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lastRenderedPageBreak/>
        <w:t xml:space="preserve">Пропозиції мають бути підготовлені згідно з Розділом IV разом з відповідно заповненим і підписаним бланком цінової пропозиції, надіслані контактній особі тільки на вказану електронну пошту не пізніше ніж: </w:t>
      </w:r>
      <w:r w:rsidRPr="00EC6277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четвер, </w:t>
      </w:r>
      <w:r w:rsidR="005D0FD2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22 вересня </w:t>
      </w:r>
      <w:r w:rsidRPr="00EC6277"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2022 року, 17:00 за київським часом. 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tbl>
      <w:tblPr>
        <w:tblW w:w="8522" w:type="dxa"/>
        <w:jc w:val="center"/>
        <w:tblLayout w:type="fixed"/>
        <w:tblLook w:val="0400" w:firstRow="0" w:lastRow="0" w:firstColumn="0" w:lastColumn="0" w:noHBand="0" w:noVBand="1"/>
      </w:tblPr>
      <w:tblGrid>
        <w:gridCol w:w="3510"/>
        <w:gridCol w:w="5012"/>
      </w:tblGrid>
      <w:tr w:rsidR="00C05E96">
        <w:trPr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Ім’я контактної особи Фонду:</w:t>
            </w:r>
          </w:p>
        </w:tc>
        <w:tc>
          <w:tcPr>
            <w:tcW w:w="5011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uk-UA"/>
              </w:rPr>
              <w:t>Ірина Богун</w:t>
            </w:r>
          </w:p>
        </w:tc>
      </w:tr>
      <w:tr w:rsidR="00C05E96">
        <w:trPr>
          <w:jc w:val="center"/>
        </w:trPr>
        <w:tc>
          <w:tcPr>
            <w:tcW w:w="351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5011" w:type="dxa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  <w:lang w:val="uk-UA"/>
              </w:rPr>
              <w:t>ua-procurement@unfpa.org</w:t>
            </w:r>
          </w:p>
        </w:tc>
      </w:tr>
    </w:tbl>
    <w:p w:rsidR="00C05E96" w:rsidRDefault="00C05E96">
      <w:pPr>
        <w:tabs>
          <w:tab w:val="left" w:pos="6630"/>
          <w:tab w:val="left" w:pos="9120"/>
        </w:tabs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Зверніть увагу на наступні інструкції щодо електронного подання: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- Тема повідомлення має включати таке посилання: </w:t>
      </w: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RFQ Nº UNFPA/UKR/RFQ/22/</w:t>
      </w:r>
      <w:r w:rsidR="00CD22A8">
        <w:rPr>
          <w:rFonts w:asciiTheme="minorHAnsi" w:eastAsia="Calibri" w:hAnsiTheme="minorHAnsi" w:cstheme="minorHAnsi"/>
          <w:b/>
          <w:sz w:val="22"/>
          <w:szCs w:val="22"/>
          <w:lang w:val="uk-UA"/>
        </w:rPr>
        <w:t>2</w:t>
      </w:r>
      <w:r w:rsidR="00CD22A8">
        <w:rPr>
          <w:rFonts w:asciiTheme="minorHAnsi" w:eastAsia="Calibri" w:hAnsiTheme="minorHAnsi" w:cstheme="minorHAnsi"/>
          <w:b/>
          <w:sz w:val="22"/>
          <w:szCs w:val="22"/>
        </w:rPr>
        <w:t>6</w:t>
      </w: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.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- Загальний обсяг повідомлення, що надсилається, не має перевищувати </w:t>
      </w: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 xml:space="preserve">20 MB (у тому числі, сам лист, надані додатки та заголовки). 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Оцінка пропозицій</w:t>
      </w:r>
    </w:p>
    <w:p w:rsidR="00C05E96" w:rsidRDefault="00274DD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Пропозиції будуть оцінені на основі відповідності технічним умовам та вартості всіх позицій (цінова пропозиція).</w:t>
      </w:r>
    </w:p>
    <w:p w:rsidR="00C05E96" w:rsidRDefault="00C05E9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Визначення переможця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Договір на термін </w:t>
      </w:r>
      <w:r w:rsidR="00DA1894" w:rsidRPr="00DA1894">
        <w:rPr>
          <w:rFonts w:asciiTheme="minorHAnsi" w:eastAsia="Calibri" w:hAnsiTheme="minorHAnsi" w:cstheme="minorHAnsi"/>
          <w:sz w:val="22"/>
          <w:szCs w:val="22"/>
          <w:lang w:val="uk-UA"/>
        </w:rPr>
        <w:t>до 31</w:t>
      </w:r>
      <w:r w:rsidRPr="00DA1894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</w:t>
      </w:r>
      <w:r w:rsidR="00DA1894" w:rsidRPr="00DA1894">
        <w:rPr>
          <w:rFonts w:asciiTheme="minorHAnsi" w:eastAsia="Calibri" w:hAnsiTheme="minorHAnsi" w:cstheme="minorHAnsi"/>
          <w:sz w:val="22"/>
          <w:szCs w:val="22"/>
          <w:lang w:val="uk-UA"/>
        </w:rPr>
        <w:t>жовтня</w:t>
      </w:r>
      <w:r w:rsidRPr="00DA1894"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2022</w:t>
      </w:r>
      <w:r w:rsidRPr="00DA1894">
        <w:rPr>
          <w:rFonts w:asciiTheme="minorHAnsi" w:eastAsia="Calibri" w:hAnsiTheme="minorHAnsi" w:cstheme="minorHAnsi"/>
          <w:sz w:val="22"/>
          <w:szCs w:val="22"/>
          <w:lang w:val="ru-RU"/>
        </w:rPr>
        <w:t xml:space="preserve"> </w:t>
      </w:r>
      <w:r w:rsidRPr="00DA1894">
        <w:rPr>
          <w:rFonts w:asciiTheme="minorHAnsi" w:eastAsia="Calibri" w:hAnsiTheme="minorHAnsi" w:cstheme="minorHAnsi"/>
          <w:sz w:val="22"/>
          <w:szCs w:val="22"/>
          <w:lang w:val="uk-UA"/>
        </w:rPr>
        <w:t>року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між Фондом ООН у галузі народонаселення та постачальником буде укладено з тим претендентом, чия цінова пропозиція виявиться найменшою та буде відповідати вимогам документації конкурсних торгів.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Право на змінення вимог під час прийняття рішень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Фонд ООН у галузі народонаселення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Умови оплати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>Умови оплати Фонду ООН у галузі народонаселення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C05E96" w:rsidRDefault="00C05E96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</w:p>
    <w:p w:rsidR="00C05E96" w:rsidRDefault="002158B2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hyperlink r:id="rId15" w:anchor="FraudCorruption" w:history="1">
        <w:r w:rsidR="00274DD6">
          <w:rPr>
            <w:rFonts w:asciiTheme="minorHAnsi" w:eastAsia="Calibri" w:hAnsiTheme="minorHAnsi" w:cstheme="minorHAnsi"/>
            <w:b/>
            <w:color w:val="000000"/>
            <w:sz w:val="22"/>
            <w:szCs w:val="22"/>
            <w:lang w:val="uk-UA"/>
          </w:rPr>
          <w:t>Шахрайство</w:t>
        </w:r>
      </w:hyperlink>
      <w:r w:rsidR="00274DD6"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 xml:space="preserve"> та корупція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Фонд ООН у галузі народонаселення  прагне запобігати, виявляти та вживати дій проти всіх випадків шахрайства щодо Фонду ООН у галузі народонаселення та третіх сторін, які беруть участь у діяльності Фонду ООН у галузі народонаселення. З політикою Фонду ООН у галузі народонаселення щодо шахрайства та корупції можна ознайомитися тут: </w:t>
      </w:r>
      <w:r w:rsidR="005A58FF">
        <w:fldChar w:fldCharType="begin"/>
      </w:r>
      <w:r w:rsidR="005A58FF">
        <w:instrText xml:space="preserve"> HYPERLINK "http://www.unfpa.org/resources/fraud-policy-2009" \h </w:instrText>
      </w:r>
      <w:r w:rsidR="005A58FF">
        <w:fldChar w:fldCharType="separate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FraudPolicy</w:t>
      </w:r>
      <w:r w:rsidR="005A58FF">
        <w:rPr>
          <w:rFonts w:asciiTheme="minorHAnsi" w:eastAsia="Calibri" w:hAnsiTheme="minorHAnsi" w:cstheme="minorHAnsi"/>
          <w:sz w:val="22"/>
          <w:szCs w:val="22"/>
          <w:lang w:val="uk-UA"/>
        </w:rPr>
        <w:fldChar w:fldCharType="end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. Подання пропозицій учасником передбачає, що останній ознайомлений з даними правилами.</w:t>
      </w:r>
    </w:p>
    <w:p w:rsidR="00C05E96" w:rsidRDefault="00C05E9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Фонду ООН у галузі народонаселення, а також з будь-яким іншим уповноваженим з нагляду, який призначений Виконавчим Директором та Радником з етики Фонду ООН у галузі народонаселення.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</w:t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lastRenderedPageBreak/>
        <w:t xml:space="preserve">документів, у тому числі фінансових.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постачальником, та відсторонити і зняти його зі списку зареєстрованих Фондом постачальників. 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r w:rsidR="005A58FF">
        <w:fldChar w:fldCharType="begin"/>
      </w:r>
      <w:r w:rsidR="005A58FF">
        <w:instrText xml:space="preserve"> HYPERLINK "http://web2.unfpa.org/help/hotline.cfm" \h </w:instrText>
      </w:r>
      <w:r w:rsidR="005A58FF">
        <w:fldChar w:fldCharType="separate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UNFPAInvestigationHotline</w:t>
      </w:r>
      <w:r w:rsidR="005A58FF">
        <w:rPr>
          <w:rFonts w:asciiTheme="minorHAnsi" w:eastAsia="Calibri" w:hAnsiTheme="minorHAnsi" w:cstheme="minorHAnsi"/>
          <w:sz w:val="22"/>
          <w:szCs w:val="22"/>
          <w:lang w:val="uk-UA"/>
        </w:rPr>
        <w:fldChar w:fldCharType="end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Політика нульової толерантності</w:t>
      </w:r>
    </w:p>
    <w:p w:rsidR="00C05E96" w:rsidRDefault="00274DD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Фонд ООН у галузі народонаселення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Фонду ООН у галузі народонаселення. Детальніше з цими правилами можна ознайомитися тут: </w:t>
      </w:r>
      <w:r w:rsidR="005A58FF">
        <w:fldChar w:fldCharType="begin"/>
      </w:r>
      <w:r w:rsidR="005A58FF">
        <w:instrText xml:space="preserve"> HYPERLINK "http://www.unfpa.org/about-procurement" \h </w:instrText>
      </w:r>
      <w:r w:rsidR="005A58FF">
        <w:fldChar w:fldCharType="separate"/>
      </w:r>
      <w:r>
        <w:rPr>
          <w:rFonts w:asciiTheme="minorHAnsi" w:eastAsia="Calibri" w:hAnsiTheme="minorHAnsi" w:cstheme="minorHAnsi"/>
          <w:color w:val="003366"/>
          <w:sz w:val="22"/>
          <w:szCs w:val="22"/>
          <w:u w:val="single"/>
          <w:lang w:val="uk-UA"/>
        </w:rPr>
        <w:t>ZeroTolerancePolicy</w:t>
      </w:r>
      <w:r w:rsidR="005A58FF">
        <w:rPr>
          <w:rFonts w:asciiTheme="minorHAnsi" w:eastAsia="Calibri" w:hAnsiTheme="minorHAnsi" w:cstheme="minorHAnsi"/>
          <w:color w:val="003366"/>
          <w:sz w:val="22"/>
          <w:szCs w:val="22"/>
          <w:u w:val="single"/>
          <w:lang w:val="uk-UA"/>
        </w:rPr>
        <w:fldChar w:fldCharType="end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:rsidR="00C05E96" w:rsidRDefault="00C05E9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Опротестування процесу подання пропозицій</w:t>
      </w:r>
    </w:p>
    <w:p w:rsidR="00C05E96" w:rsidRDefault="00274DD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r w:rsidR="005A58FF">
        <w:fldChar w:fldCharType="begin"/>
      </w:r>
      <w:r w:rsidR="005A58FF">
        <w:instrText xml:space="preserve"> HYPERLINK "mailto:kompaniiets@unfpa.org" \h </w:instrText>
      </w:r>
      <w:r w:rsidR="005A58FF">
        <w:fldChar w:fldCharType="separate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kompaniiets@unfpa.org</w:t>
      </w:r>
      <w:r w:rsidR="005A58FF">
        <w:rPr>
          <w:rFonts w:asciiTheme="minorHAnsi" w:eastAsia="Calibri" w:hAnsiTheme="minorHAnsi" w:cstheme="minorHAnsi"/>
          <w:sz w:val="22"/>
          <w:szCs w:val="22"/>
          <w:lang w:val="uk-UA"/>
        </w:rPr>
        <w:fldChar w:fldCharType="end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. У разі незадоволення відповіддю, наданою керівником підрозділу UNFPA,  претендент може звернутися до Голови Відділу закупівель Фонду ООН у галузі народонаселення електронною поштою </w:t>
      </w:r>
      <w:r w:rsidR="005A58FF">
        <w:fldChar w:fldCharType="begin"/>
      </w:r>
      <w:r w:rsidR="005A58FF">
        <w:instrText xml:space="preserve"> HYPERLINK "mailto:procurement@unfpa.org" \h </w:instrText>
      </w:r>
      <w:r w:rsidR="005A58FF">
        <w:fldChar w:fldCharType="separate"/>
      </w:r>
      <w:r w:rsidRPr="00EC6277">
        <w:rPr>
          <w:rFonts w:asciiTheme="minorHAnsi" w:eastAsia="Calibri" w:hAnsiTheme="minorHAnsi" w:cstheme="minorHAnsi"/>
          <w:color w:val="0070C0"/>
          <w:sz w:val="22"/>
          <w:szCs w:val="22"/>
          <w:lang w:val="uk-UA"/>
        </w:rPr>
        <w:t>procurement@unfpa.org</w:t>
      </w:r>
      <w:r w:rsidR="005A58FF">
        <w:rPr>
          <w:rFonts w:asciiTheme="minorHAnsi" w:eastAsia="Calibri" w:hAnsiTheme="minorHAnsi" w:cstheme="minorHAnsi"/>
          <w:color w:val="0070C0"/>
          <w:sz w:val="22"/>
          <w:szCs w:val="22"/>
          <w:lang w:val="uk-UA"/>
        </w:rPr>
        <w:fldChar w:fldCharType="end"/>
      </w:r>
      <w:r>
        <w:rPr>
          <w:rFonts w:asciiTheme="minorHAnsi" w:eastAsia="Calibri" w:hAnsiTheme="minorHAnsi" w:cstheme="minorHAnsi"/>
          <w:sz w:val="22"/>
          <w:szCs w:val="22"/>
          <w:lang w:val="uk-UA"/>
        </w:rPr>
        <w:t>.</w:t>
      </w: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</w:p>
    <w:p w:rsidR="00C05E96" w:rsidRDefault="00274DD6">
      <w:pPr>
        <w:numPr>
          <w:ilvl w:val="0"/>
          <w:numId w:val="2"/>
        </w:num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color w:val="000000"/>
          <w:sz w:val="22"/>
          <w:szCs w:val="22"/>
          <w:lang w:val="uk-UA"/>
        </w:rPr>
        <w:t>Зауваження</w:t>
      </w:r>
    </w:p>
    <w:p w:rsidR="00C05E96" w:rsidRDefault="00274DD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закупівель для отримання версії в форматі PDF. </w:t>
      </w:r>
    </w:p>
    <w:p w:rsidR="00C05E96" w:rsidRDefault="00274DD6">
      <w:pPr>
        <w:tabs>
          <w:tab w:val="left" w:pos="851"/>
        </w:tabs>
        <w:spacing w:line="276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uk-UA"/>
        </w:rPr>
      </w:pPr>
      <w:r w:rsidRPr="00EC6277">
        <w:rPr>
          <w:lang w:val="ru-RU"/>
        </w:rPr>
        <w:br w:type="page"/>
      </w:r>
    </w:p>
    <w:p w:rsidR="00C05E96" w:rsidRDefault="00274DD6">
      <w:pPr>
        <w:jc w:val="center"/>
        <w:rPr>
          <w:rFonts w:asciiTheme="minorHAnsi" w:eastAsia="Calibri" w:hAnsiTheme="minorHAnsi" w:cstheme="minorHAnsi"/>
          <w:b/>
          <w:smallCaps/>
          <w:color w:val="000000"/>
          <w:sz w:val="26"/>
          <w:szCs w:val="26"/>
          <w:lang w:val="uk-UA"/>
        </w:rPr>
      </w:pPr>
      <w:r>
        <w:rPr>
          <w:rFonts w:asciiTheme="minorHAnsi" w:eastAsia="Calibri" w:hAnsiTheme="minorHAnsi" w:cstheme="minorHAnsi"/>
          <w:b/>
          <w:smallCaps/>
          <w:color w:val="000000"/>
          <w:sz w:val="26"/>
          <w:szCs w:val="26"/>
          <w:lang w:val="uk-UA"/>
        </w:rPr>
        <w:lastRenderedPageBreak/>
        <w:t>БЛАНК ЦІНОВОЇ ПРОПОЗИЦІЇ</w:t>
      </w:r>
    </w:p>
    <w:p w:rsidR="00C05E96" w:rsidRDefault="00C05E96">
      <w:pPr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tbl>
      <w:tblPr>
        <w:tblW w:w="8522" w:type="dxa"/>
        <w:tblLayout w:type="fixed"/>
        <w:tblLook w:val="0400" w:firstRow="0" w:lastRow="0" w:firstColumn="0" w:lastColumn="0" w:noHBand="0" w:noVBand="1"/>
      </w:tblPr>
      <w:tblGrid>
        <w:gridCol w:w="3707"/>
        <w:gridCol w:w="4815"/>
      </w:tblGrid>
      <w:tr w:rsidR="00C05E96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05E96" w:rsidRDefault="00274DD6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>Найменування претендента: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05E96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05E96" w:rsidRDefault="00274DD6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>Дата подання: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val="uk-UA"/>
              </w:rPr>
              <w:t>Click here to enter a date.</w:t>
            </w:r>
          </w:p>
        </w:tc>
      </w:tr>
      <w:tr w:rsidR="00C05E96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05E96" w:rsidRDefault="00274DD6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>Номер запиту: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C05E96" w:rsidRPr="005D0FD2" w:rsidRDefault="00CD22A8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UNFPA/UKR/RFQ/22/26</w:t>
            </w:r>
          </w:p>
        </w:tc>
      </w:tr>
      <w:tr w:rsidR="00C05E96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05E96" w:rsidRDefault="00274DD6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>Валюта запиту: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C05E96" w:rsidRPr="00EC6277" w:rsidRDefault="00EC6277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UAH</w:t>
            </w:r>
          </w:p>
        </w:tc>
      </w:tr>
      <w:tr w:rsidR="00C05E96">
        <w:tc>
          <w:tcPr>
            <w:tcW w:w="3707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C05E96" w:rsidRDefault="00274DD6">
            <w:pPr>
              <w:widowControl w:val="0"/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uk-UA"/>
              </w:rPr>
              <w:t>Термін дії цінової пропозиції:</w:t>
            </w:r>
          </w:p>
          <w:p w:rsidR="00C05E96" w:rsidRDefault="00274DD6">
            <w:pPr>
              <w:widowControl w:val="0"/>
              <w:jc w:val="both"/>
              <w:rPr>
                <w:rFonts w:asciiTheme="minorHAnsi" w:eastAsia="Calibri" w:hAnsiTheme="minorHAnsi" w:cstheme="minorHAnsi"/>
                <w:b/>
                <w:i/>
                <w:lang w:val="uk-UA"/>
              </w:rPr>
            </w:pPr>
            <w:r>
              <w:rPr>
                <w:rFonts w:asciiTheme="minorHAnsi" w:eastAsia="Calibri" w:hAnsiTheme="minorHAnsi" w:cstheme="minorHAnsi"/>
                <w:i/>
                <w:lang w:val="uk-UA"/>
              </w:rPr>
              <w:t>(Пропозиція має бути чинною протягом щонайменше 2 місяця після кінцевого строку надсилання пропозицій.)</w:t>
            </w:r>
          </w:p>
        </w:tc>
        <w:tc>
          <w:tcPr>
            <w:tcW w:w="4814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vAlign w:val="center"/>
          </w:tcPr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</w:p>
        </w:tc>
      </w:tr>
    </w:tbl>
    <w:p w:rsidR="00C05E96" w:rsidRDefault="00274DD6">
      <w:pPr>
        <w:pStyle w:val="Title"/>
        <w:jc w:val="left"/>
        <w:rPr>
          <w:rFonts w:asciiTheme="minorHAnsi" w:eastAsia="Calibri" w:hAnsiTheme="minorHAnsi" w:cstheme="minorHAnsi"/>
          <w:b w:val="0"/>
          <w:sz w:val="22"/>
          <w:szCs w:val="22"/>
          <w:u w:val="none"/>
          <w:lang w:val="uk-UA"/>
        </w:rPr>
      </w:pPr>
      <w:r>
        <w:rPr>
          <w:rFonts w:asciiTheme="minorHAnsi" w:eastAsia="Calibri" w:hAnsiTheme="minorHAnsi" w:cstheme="minorHAnsi"/>
          <w:b w:val="0"/>
          <w:i/>
          <w:color w:val="C00000"/>
          <w:sz w:val="22"/>
          <w:szCs w:val="22"/>
          <w:lang w:val="uk-UA"/>
        </w:rPr>
        <w:t>Пропозиції надаються без урахування ПДВ оскільки Фонд ООН у галузі народонаселення звільнено від сплати ПДВ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843"/>
        <w:gridCol w:w="9784"/>
      </w:tblGrid>
      <w:tr w:rsidR="00C05E96">
        <w:trPr>
          <w:trHeight w:val="297"/>
          <w:jc w:val="center"/>
        </w:trPr>
        <w:tc>
          <w:tcPr>
            <w:tcW w:w="84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</w:tcPr>
          <w:p w:rsidR="00C05E96" w:rsidRDefault="00C05E96">
            <w:pPr>
              <w:widowControl w:val="0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783" w:type="dxa"/>
            <w:tcBorders>
              <w:top w:val="single" w:sz="4" w:space="0" w:color="D9D9D9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sz w:val="28"/>
                <w:szCs w:val="28"/>
                <w:lang w:val="uk-UA"/>
              </w:rPr>
              <w:t>Бланк цінової пропозиції</w:t>
            </w:r>
          </w:p>
        </w:tc>
      </w:tr>
    </w:tbl>
    <w:p w:rsidR="00C05E96" w:rsidRDefault="00274DD6">
      <w:pPr>
        <w:tabs>
          <w:tab w:val="left" w:pos="3945"/>
        </w:tabs>
        <w:rPr>
          <w:rFonts w:asciiTheme="minorHAnsi" w:hAnsiTheme="minorHAnsi" w:cstheme="minorHAnsi"/>
          <w:b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ab/>
      </w:r>
      <w:r>
        <w:rPr>
          <w:rFonts w:asciiTheme="minorHAnsi" w:hAnsiTheme="minorHAnsi" w:cstheme="minorHAnsi"/>
          <w:b/>
          <w:lang w:val="uk-UA"/>
        </w:rPr>
        <w:t xml:space="preserve"> </w:t>
      </w:r>
    </w:p>
    <w:tbl>
      <w:tblPr>
        <w:tblW w:w="10060" w:type="dxa"/>
        <w:tblLayout w:type="fixed"/>
        <w:tblCellMar>
          <w:top w:w="15" w:type="dxa"/>
          <w:left w:w="15" w:type="dxa"/>
          <w:right w:w="15" w:type="dxa"/>
        </w:tblCellMar>
        <w:tblLook w:val="0400" w:firstRow="0" w:lastRow="0" w:firstColumn="0" w:lastColumn="0" w:noHBand="0" w:noVBand="1"/>
      </w:tblPr>
      <w:tblGrid>
        <w:gridCol w:w="705"/>
        <w:gridCol w:w="969"/>
        <w:gridCol w:w="4418"/>
        <w:gridCol w:w="1134"/>
        <w:gridCol w:w="992"/>
        <w:gridCol w:w="868"/>
        <w:gridCol w:w="974"/>
      </w:tblGrid>
      <w:tr w:rsidR="00C05E96" w:rsidTr="005D0FD2">
        <w:trPr>
          <w:trHeight w:val="72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Опис товару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Кількість 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Ціна, без ПДВ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C05E96" w:rsidRDefault="00274DD6">
            <w:pPr>
              <w:widowControl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t>Загалом</w:t>
            </w:r>
            <w:r>
              <w:rPr>
                <w:rFonts w:asciiTheme="minorHAnsi" w:eastAsia="Calibri" w:hAnsiTheme="minorHAnsi" w:cstheme="minorHAnsi"/>
                <w:color w:val="FFFFFF"/>
                <w:sz w:val="22"/>
                <w:szCs w:val="22"/>
                <w:lang w:val="uk-UA"/>
              </w:rPr>
              <w:br/>
              <w:t>(гривня), без ПДВ</w:t>
            </w:r>
          </w:p>
        </w:tc>
      </w:tr>
      <w:tr w:rsidR="005D0FD2" w:rsidTr="005D0FD2">
        <w:trPr>
          <w:trHeight w:val="7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50DB6" w:rsidRDefault="00550DB6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 w:rsidRPr="00345BEF">
              <w:rPr>
                <w:rFonts w:asciiTheme="minorHAnsi" w:hAnsiTheme="minorHAnsi" w:cstheme="minorHAnsi"/>
                <w:lang w:val="uk-UA"/>
              </w:rPr>
              <w:t>Фірмова жилетка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1) Колір виробу: Помаранчевий - Pantone 16-1362 TPG Vermillion Orange або Pantone 16-1364 TPG Vibrant Orange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2) Колір підкладки: Темно-сірий або чорний - Pantone / PMS Black C / #2d2926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3) Тканина: Грета, оксфорд або дюспо -щільність тканини не менше 220 г/м2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4) Підкладка: Сітка трикотажна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5) Кишені: 2 кишені зовнішні, орієнтовно 10х15см +  2 кишені зовнішні, орієнтовно 14х18 см, 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6) V-образний виріз спереду,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7) Застібка - блискавка - одностороння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8) Стійке до прання нанесення-термоперенос кольорове,  орієнтовно 6х4 см спереду ліворуч та надпис формату А4 однотонний позаду</w:t>
            </w:r>
          </w:p>
          <w:p w:rsidR="005D0FD2" w:rsidRPr="00345BEF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9) Липучка, орієнтовно 25х6 см позаду та 6х6 см спереду праворуч</w:t>
            </w:r>
          </w:p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345BEF">
              <w:rPr>
                <w:rFonts w:asciiTheme="minorHAnsi" w:eastAsia="Calibri" w:hAnsiTheme="minorHAnsi" w:cstheme="minorHAnsi"/>
                <w:color w:val="000000"/>
                <w:lang w:val="uk-UA"/>
              </w:rPr>
              <w:t>10) Потрійні шви і численні суцільні балки, які додатково зміцнюють області, особливо схильні до розриву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М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70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шт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br/>
              <w:t xml:space="preserve">L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100 шт.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br/>
              <w:t xml:space="preserve">XL </w:t>
            </w:r>
            <w:r>
              <w:rPr>
                <w:rFonts w:asciiTheme="minorHAnsi" w:hAnsiTheme="minorHAnsi" w:cstheme="minorHAnsi"/>
                <w:color w:val="000000"/>
              </w:rPr>
              <w:t>–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 xml:space="preserve"> 100 шт.</w:t>
            </w:r>
          </w:p>
          <w:p w:rsidR="005D0FD2" w:rsidRPr="00526211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XXL – 30 </w:t>
            </w:r>
            <w:r>
              <w:rPr>
                <w:rFonts w:asciiTheme="minorHAnsi" w:hAnsiTheme="minorHAnsi" w:cstheme="minorHAnsi"/>
                <w:color w:val="000000"/>
                <w:lang w:val="uk-UA"/>
              </w:rPr>
              <w:t>шт.</w:t>
            </w:r>
          </w:p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FD2" w:rsidRDefault="005D0FD2" w:rsidP="005D0FD2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5D0FD2" w:rsidTr="005D0FD2">
        <w:trPr>
          <w:trHeight w:val="7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C74E95">
              <w:rPr>
                <w:rFonts w:asciiTheme="minorHAnsi" w:hAnsiTheme="minorHAnsi" w:cstheme="minorHAnsi"/>
                <w:lang w:val="uk-UA"/>
              </w:rPr>
              <w:t>Шапка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1) Щільність від 260г/м2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2) У складі не менше 20% вовни (решта - кашемір, еластан, акріл, бавовна)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3) Колір - Помаранчевий - Pantone 16-1362 TPG Vermillion Orange або Pantone 16-1364 TPG Vibrant Orange</w:t>
            </w:r>
          </w:p>
          <w:p w:rsidR="005D0FD2" w:rsidRPr="00A3304B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4) Додатково: з відворотом 5-6 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FD2" w:rsidRDefault="005D0FD2" w:rsidP="005D0FD2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5D0FD2" w:rsidTr="005D0FD2">
        <w:trPr>
          <w:trHeight w:val="72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A3304B">
              <w:rPr>
                <w:rFonts w:asciiTheme="minorHAnsi" w:hAnsiTheme="minorHAnsi" w:cstheme="minorHAnsi"/>
                <w:lang w:val="uk-UA"/>
              </w:rPr>
              <w:t>Фірмова наліпка для автівки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Pr="00A3304B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A3304B">
              <w:rPr>
                <w:rFonts w:asciiTheme="minorHAnsi" w:eastAsia="Calibri" w:hAnsiTheme="minorHAnsi" w:cstheme="minorHAnsi"/>
                <w:color w:val="000000"/>
                <w:lang w:val="uk-UA"/>
              </w:rPr>
              <w:t>1) Розмір 40х30см</w:t>
            </w:r>
          </w:p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A3304B">
              <w:rPr>
                <w:rFonts w:asciiTheme="minorHAnsi" w:eastAsia="Calibri" w:hAnsiTheme="minorHAnsi" w:cstheme="minorHAnsi"/>
                <w:color w:val="000000"/>
                <w:lang w:val="uk-UA"/>
              </w:rPr>
              <w:t>2) Магнітний вініл товщиною 0,7 мм з наклеєною на нього вініловою наклейкою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100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FD2" w:rsidRDefault="005D0FD2" w:rsidP="005D0FD2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5D0FD2" w:rsidTr="005D0FD2">
        <w:trPr>
          <w:trHeight w:val="4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</w:p>
          <w:p w:rsidR="005D0FD2" w:rsidRDefault="005D0FD2" w:rsidP="005D0FD2">
            <w:pPr>
              <w:widowControl w:val="0"/>
              <w:ind w:right="-108"/>
              <w:jc w:val="center"/>
              <w:rPr>
                <w:rFonts w:asciiTheme="minorHAnsi" w:hAnsiTheme="minorHAnsi" w:cstheme="minorHAnsi"/>
                <w:lang w:val="uk-UA"/>
              </w:rPr>
            </w:pPr>
            <w:r w:rsidRPr="00C74E95">
              <w:rPr>
                <w:rFonts w:asciiTheme="minorHAnsi" w:hAnsiTheme="minorHAnsi" w:cstheme="minorHAnsi"/>
                <w:lang w:val="uk-UA"/>
              </w:rPr>
              <w:t>Індивіду</w:t>
            </w:r>
            <w:r>
              <w:rPr>
                <w:rFonts w:asciiTheme="minorHAnsi" w:hAnsiTheme="minorHAnsi" w:cstheme="minorHAnsi"/>
                <w:lang w:val="uk-UA"/>
              </w:rPr>
              <w:t>-</w:t>
            </w:r>
            <w:r w:rsidRPr="00C74E95">
              <w:rPr>
                <w:rFonts w:asciiTheme="minorHAnsi" w:hAnsiTheme="minorHAnsi" w:cstheme="minorHAnsi"/>
                <w:lang w:val="uk-UA"/>
              </w:rPr>
              <w:t>альна аптечка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1) Бандаж типу Ізраїльського, 1 шт. 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2) Компресійна пов'язка стерильна 8см х 10см, 1 шт.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3) Хімічна кровоспинна марлева пов'язка для тампонади , 1 шт.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 xml:space="preserve">4) Пов'язка оклюзивна для відкритих ран грудної клітини, 1 шт. 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5) Лейкопластир 5м х 2,5см, 1 шт. 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6) Рукавички нітрилові нестерильні (розмір L або XL), 1 пара 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7) Термоковдра 160см х 210см, 1 шт. 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8) Джгут кровоспинний CAT (Combat Application Tourniquet), 1 шт.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9) Повітровід назофарингальний, 1 шт.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10) Маркер перманентний тонкий, 1 шт.  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11) Ножиці (атравматичні), 1 шт. 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12)  Бинт стирильний 2 шт.</w:t>
            </w:r>
          </w:p>
          <w:p w:rsidR="005D0FD2" w:rsidRPr="00C74E95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13)  Розчин Хлоргекседину 0,05% 100ml 1шт.</w:t>
            </w:r>
          </w:p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lang w:val="uk-UA"/>
              </w:rPr>
            </w:pPr>
            <w:r w:rsidRPr="00C74E95">
              <w:rPr>
                <w:rFonts w:asciiTheme="minorHAnsi" w:eastAsia="Calibri" w:hAnsiTheme="minorHAnsi" w:cstheme="minorHAnsi"/>
                <w:color w:val="000000"/>
                <w:lang w:val="uk-UA"/>
              </w:rPr>
              <w:t>14) Підсумок, 1 шт. (цивільного зразка)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hAnsiTheme="minorHAnsi" w:cstheme="minorHAnsi"/>
                <w:color w:val="000000"/>
                <w:lang w:val="uk-UA"/>
              </w:rPr>
              <w:t>300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 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FD2" w:rsidRDefault="005D0FD2" w:rsidP="005D0FD2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 </w:t>
            </w:r>
          </w:p>
        </w:tc>
      </w:tr>
      <w:tr w:rsidR="005D0FD2" w:rsidRPr="00EC6277" w:rsidTr="005D0FD2">
        <w:trPr>
          <w:trHeight w:val="13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FD2" w:rsidRDefault="005D0FD2" w:rsidP="005D0FD2">
            <w:pPr>
              <w:widowControl w:val="0"/>
              <w:shd w:val="clear" w:color="auto" w:fill="FFFFFF"/>
              <w:jc w:val="center"/>
              <w:rPr>
                <w:rFonts w:asciiTheme="minorHAnsi" w:eastAsia="Calibri" w:hAnsiTheme="minorHAnsi" w:cstheme="minorHAnsi"/>
                <w:bCs/>
                <w:color w:val="000000"/>
                <w:lang w:val="uk-UA"/>
              </w:rPr>
            </w:pPr>
          </w:p>
          <w:p w:rsidR="005D0FD2" w:rsidRDefault="005D0FD2" w:rsidP="005D0FD2">
            <w:pPr>
              <w:widowControl w:val="0"/>
              <w:shd w:val="clear" w:color="auto" w:fill="FFFFFF"/>
              <w:jc w:val="center"/>
              <w:rPr>
                <w:rFonts w:asciiTheme="minorHAnsi" w:eastAsia="Calibri" w:hAnsiTheme="minorHAnsi" w:cstheme="minorHAnsi"/>
                <w:bCs/>
                <w:color w:val="000000"/>
                <w:lang w:val="uk-UA"/>
              </w:rPr>
            </w:pPr>
          </w:p>
          <w:p w:rsidR="005D0FD2" w:rsidRDefault="005D0FD2" w:rsidP="00550DB6">
            <w:pPr>
              <w:widowControl w:val="0"/>
              <w:jc w:val="center"/>
              <w:rPr>
                <w:rFonts w:asciiTheme="minorHAnsi" w:hAnsiTheme="minorHAnsi" w:cstheme="minorHAnsi"/>
                <w:color w:val="000000"/>
                <w:lang w:val="uk-UA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val="uk-UA"/>
              </w:rPr>
              <w:t>Доставка продукції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FD2" w:rsidRDefault="005D0FD2" w:rsidP="005D0FD2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  <w:tr w:rsidR="005D0FD2" w:rsidTr="005D0FD2">
        <w:trPr>
          <w:trHeight w:val="729"/>
        </w:trPr>
        <w:tc>
          <w:tcPr>
            <w:tcW w:w="8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0"/>
                <w:lang w:val="uk-UA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  <w:lang w:val="uk-UA"/>
              </w:rPr>
              <w:t>Разом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FD2" w:rsidRDefault="005D0FD2" w:rsidP="005D0FD2">
            <w:pPr>
              <w:widowControl w:val="0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0FD2" w:rsidRDefault="005D0FD2" w:rsidP="005D0FD2">
            <w:pPr>
              <w:widowControl w:val="0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uk-UA"/>
              </w:rPr>
            </w:pPr>
          </w:p>
        </w:tc>
      </w:tr>
    </w:tbl>
    <w:p w:rsidR="00C05E96" w:rsidRDefault="00274DD6">
      <w:pPr>
        <w:rPr>
          <w:rFonts w:asciiTheme="minorHAnsi" w:hAnsiTheme="minorHAnsi" w:cstheme="minorHAnsi"/>
          <w:b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" behindDoc="0" locked="0" layoutInCell="0" allowOverlap="1" wp14:anchorId="3E0248B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436360" cy="429260"/>
                <wp:effectExtent l="0" t="0" r="0" b="0"/>
                <wp:wrapNone/>
                <wp:docPr id="20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720" cy="42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03F5" w:rsidRDefault="00F303F5">
                            <w:pPr>
                              <w:pStyle w:val="a5"/>
                            </w:pPr>
                            <w:r>
                              <w:rPr>
                                <w:rFonts w:ascii="Calibri" w:eastAsia="Calibri" w:hAnsi="Calibri" w:cs="Calibri"/>
                                <w:i/>
                                <w:color w:val="000000"/>
                                <w:lang w:val="uk-UA"/>
                              </w:rPr>
                              <w:t>Коментарі постачальника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>:</w:t>
                            </w: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  <w:p w:rsidR="00F303F5" w:rsidRDefault="00F303F5">
                            <w:pPr>
                              <w:pStyle w:val="a5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248BE" id="Rectangle 133" o:spid="_x0000_s1026" style="position:absolute;margin-left:0;margin-top:7pt;width:506.8pt;height:33.8pt;z-index: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" o:allowincell="f" filled="f">
                <v:textbox>
                  <w:txbxContent>
                    <w:p w:rsidR="00F303F5" w:rsidRDefault="00F303F5">
                      <w:pPr>
                        <w:pStyle w:val="a5"/>
                      </w:pPr>
                      <w:r>
                        <w:rPr>
                          <w:rFonts w:ascii="Calibri" w:eastAsia="Calibri" w:hAnsi="Calibri" w:cs="Calibri"/>
                          <w:i/>
                          <w:color w:val="000000"/>
                          <w:lang w:val="uk-UA"/>
                        </w:rPr>
                        <w:t>Коментарі постачальника</w:t>
                      </w:r>
                      <w:r>
                        <w:rPr>
                          <w:i/>
                          <w:color w:val="000000"/>
                        </w:rPr>
                        <w:t>:</w:t>
                      </w: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  <w:p w:rsidR="00F303F5" w:rsidRDefault="00F303F5">
                      <w:pPr>
                        <w:pStyle w:val="a5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b/>
          <w:lang w:val="uk-UA"/>
        </w:rPr>
        <w:t xml:space="preserve"> </w:t>
      </w:r>
    </w:p>
    <w:p w:rsidR="00C05E96" w:rsidRDefault="00C05E96">
      <w:pPr>
        <w:rPr>
          <w:rFonts w:asciiTheme="minorHAnsi" w:hAnsiTheme="minorHAnsi" w:cstheme="minorHAnsi"/>
          <w:b/>
          <w:lang w:val="uk-UA"/>
        </w:rPr>
      </w:pPr>
    </w:p>
    <w:p w:rsidR="00C05E96" w:rsidRDefault="00C05E96">
      <w:pPr>
        <w:rPr>
          <w:rFonts w:asciiTheme="minorHAnsi" w:hAnsiTheme="minorHAnsi" w:cstheme="minorHAnsi"/>
          <w:b/>
          <w:lang w:val="uk-UA"/>
        </w:rPr>
      </w:pPr>
    </w:p>
    <w:p w:rsidR="00C05E96" w:rsidRDefault="00C05E96">
      <w:pPr>
        <w:rPr>
          <w:rFonts w:asciiTheme="minorHAnsi" w:hAnsiTheme="minorHAnsi" w:cstheme="minorHAnsi"/>
          <w:b/>
          <w:lang w:val="uk-UA"/>
        </w:rPr>
      </w:pPr>
    </w:p>
    <w:p w:rsidR="00C05E96" w:rsidRDefault="00C05E96">
      <w:pPr>
        <w:rPr>
          <w:rFonts w:asciiTheme="minorHAnsi" w:hAnsiTheme="minorHAnsi" w:cstheme="minorHAnsi"/>
          <w:b/>
          <w:lang w:val="uk-UA"/>
        </w:rPr>
      </w:pPr>
    </w:p>
    <w:p w:rsidR="00C05E96" w:rsidRDefault="00274DD6">
      <w:pPr>
        <w:jc w:val="both"/>
        <w:rPr>
          <w:rFonts w:asciiTheme="minorHAnsi" w:eastAsia="Calibri" w:hAnsiTheme="minorHAnsi" w:cstheme="minorHAnsi"/>
          <w:sz w:val="22"/>
          <w:szCs w:val="22"/>
          <w:lang w:val="uk-UA"/>
        </w:rPr>
      </w:pPr>
      <w:bookmarkStart w:id="0" w:name="_heading=h.30j0zll"/>
      <w:bookmarkEnd w:id="0"/>
      <w:r>
        <w:rPr>
          <w:rFonts w:asciiTheme="minorHAnsi" w:eastAsia="Calibri" w:hAnsiTheme="minorHAnsi" w:cstheme="minorHAnsi"/>
          <w:sz w:val="22"/>
          <w:szCs w:val="22"/>
          <w:lang w:val="uk-UA"/>
        </w:rPr>
        <w:t>Цим засвідчую, що вище вказана компанія, яку я уповноважений представляти, переглянула  Запит на Подання Проп</w:t>
      </w:r>
      <w:r w:rsidR="005D0FD2">
        <w:rPr>
          <w:rFonts w:asciiTheme="minorHAnsi" w:eastAsia="Calibri" w:hAnsiTheme="minorHAnsi" w:cstheme="minorHAnsi"/>
          <w:sz w:val="22"/>
          <w:szCs w:val="22"/>
          <w:lang w:val="uk-UA"/>
        </w:rPr>
        <w:t>о</w:t>
      </w:r>
      <w:r w:rsidR="00CD22A8">
        <w:rPr>
          <w:rFonts w:asciiTheme="minorHAnsi" w:eastAsia="Calibri" w:hAnsiTheme="minorHAnsi" w:cstheme="minorHAnsi"/>
          <w:sz w:val="22"/>
          <w:szCs w:val="22"/>
          <w:lang w:val="uk-UA"/>
        </w:rPr>
        <w:t>зицій RFQ Nº UNFPA/UKR/RFQ/22/26</w:t>
      </w:r>
      <w:bookmarkStart w:id="1" w:name="_GoBack"/>
      <w:bookmarkEnd w:id="1"/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, у тому числі всі додатки, зміни в документі (якщо такі мають місце) та відповіді Фонду ООН у галузі народонаселення на уточнювальні питання з боку потенційного постачальника.  Також,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останньої. </w:t>
      </w:r>
    </w:p>
    <w:tbl>
      <w:tblPr>
        <w:tblW w:w="9242" w:type="dxa"/>
        <w:tblLayout w:type="fixed"/>
        <w:tblLook w:val="0400" w:firstRow="0" w:lastRow="0" w:firstColumn="0" w:lastColumn="0" w:noHBand="0" w:noVBand="1"/>
      </w:tblPr>
      <w:tblGrid>
        <w:gridCol w:w="4622"/>
        <w:gridCol w:w="2310"/>
        <w:gridCol w:w="2310"/>
      </w:tblGrid>
      <w:tr w:rsidR="00C05E96">
        <w:tc>
          <w:tcPr>
            <w:tcW w:w="4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C05E9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</w:p>
          <w:p w:rsidR="00C05E96" w:rsidRDefault="00C05E9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</w:p>
          <w:p w:rsidR="00C05E96" w:rsidRDefault="00C05E9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</w:p>
        </w:tc>
        <w:tc>
          <w:tcPr>
            <w:tcW w:w="23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color w:val="808080"/>
                <w:sz w:val="22"/>
                <w:szCs w:val="22"/>
                <w:lang w:val="uk-UA"/>
              </w:rPr>
              <w:t>Click here to enter a date.</w:t>
            </w:r>
          </w:p>
        </w:tc>
        <w:tc>
          <w:tcPr>
            <w:tcW w:w="231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C05E9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</w:p>
        </w:tc>
      </w:tr>
      <w:tr w:rsidR="00C05E96">
        <w:tc>
          <w:tcPr>
            <w:tcW w:w="46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Ім’я, прізвище та посада</w:t>
            </w:r>
          </w:p>
        </w:tc>
        <w:tc>
          <w:tcPr>
            <w:tcW w:w="4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C05E96" w:rsidRDefault="00274DD6">
            <w:pPr>
              <w:widowControl w:val="0"/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uk-UA"/>
              </w:rPr>
              <w:t>Дата та місце</w:t>
            </w:r>
          </w:p>
        </w:tc>
      </w:tr>
    </w:tbl>
    <w:p w:rsidR="00C05E96" w:rsidRDefault="00274DD6">
      <w:pPr>
        <w:spacing w:after="200" w:line="276" w:lineRule="auto"/>
        <w:rPr>
          <w:rFonts w:asciiTheme="minorHAnsi" w:eastAsia="Calibri" w:hAnsiTheme="minorHAnsi" w:cstheme="minorHAnsi"/>
          <w:b/>
          <w:sz w:val="28"/>
          <w:szCs w:val="28"/>
          <w:lang w:val="uk-UA"/>
        </w:rPr>
      </w:pPr>
      <w:r>
        <w:br w:type="page"/>
      </w:r>
    </w:p>
    <w:p w:rsidR="00C05E96" w:rsidRDefault="00274DD6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lastRenderedPageBreak/>
        <w:t>Додаток І:</w:t>
      </w:r>
    </w:p>
    <w:p w:rsidR="00C05E96" w:rsidRDefault="00274DD6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Загальні умови:</w:t>
      </w:r>
    </w:p>
    <w:p w:rsidR="00C05E96" w:rsidRDefault="00274DD6">
      <w:pPr>
        <w:jc w:val="center"/>
        <w:rPr>
          <w:rFonts w:asciiTheme="minorHAnsi" w:eastAsia="Calibri" w:hAnsiTheme="minorHAnsi" w:cstheme="minorHAnsi"/>
          <w:b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b/>
          <w:sz w:val="22"/>
          <w:szCs w:val="22"/>
          <w:lang w:val="uk-UA"/>
        </w:rPr>
        <w:t>De Minimis Contracts</w:t>
      </w:r>
    </w:p>
    <w:p w:rsidR="00C05E96" w:rsidRDefault="00C05E96">
      <w:pPr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C05E96">
      <w:pPr>
        <w:tabs>
          <w:tab w:val="left" w:pos="7020"/>
        </w:tabs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274DD6">
      <w:pPr>
        <w:tabs>
          <w:tab w:val="left" w:pos="7020"/>
        </w:tabs>
        <w:rPr>
          <w:rFonts w:asciiTheme="minorHAnsi" w:eastAsia="Calibri" w:hAnsiTheme="minorHAnsi" w:cstheme="minorHAnsi"/>
          <w:sz w:val="22"/>
          <w:szCs w:val="22"/>
          <w:lang w:val="uk-UA"/>
        </w:rPr>
      </w:pPr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hyperlink r:id="rId16">
        <w:r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uk-UA"/>
          </w:rPr>
          <w:t>English,</w:t>
        </w:r>
      </w:hyperlink>
      <w:r>
        <w:rPr>
          <w:rFonts w:asciiTheme="minorHAnsi" w:eastAsia="Calibri" w:hAnsiTheme="minorHAnsi" w:cstheme="minorHAnsi"/>
          <w:color w:val="0563C1"/>
          <w:sz w:val="22"/>
          <w:szCs w:val="22"/>
          <w:u w:val="single"/>
          <w:lang w:val="uk-UA"/>
        </w:rPr>
        <w:t xml:space="preserve"> </w:t>
      </w:r>
      <w:hyperlink r:id="rId17">
        <w:r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uk-UA"/>
          </w:rPr>
          <w:t>Spanish</w:t>
        </w:r>
      </w:hyperlink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 і </w:t>
      </w:r>
      <w:hyperlink r:id="rId18">
        <w:r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  <w:lang w:val="uk-UA"/>
          </w:rPr>
          <w:t>French</w:t>
        </w:r>
      </w:hyperlink>
      <w:r>
        <w:rPr>
          <w:rFonts w:asciiTheme="minorHAnsi" w:eastAsia="Calibri" w:hAnsiTheme="minorHAnsi" w:cstheme="minorHAnsi"/>
          <w:sz w:val="22"/>
          <w:szCs w:val="22"/>
          <w:lang w:val="uk-UA"/>
        </w:rPr>
        <w:t xml:space="preserve">. </w:t>
      </w:r>
    </w:p>
    <w:p w:rsidR="00C05E96" w:rsidRDefault="00C05E96">
      <w:pPr>
        <w:tabs>
          <w:tab w:val="left" w:pos="7020"/>
        </w:tabs>
        <w:rPr>
          <w:rFonts w:asciiTheme="minorHAnsi" w:eastAsia="Calibri" w:hAnsiTheme="minorHAnsi" w:cstheme="minorHAnsi"/>
          <w:sz w:val="22"/>
          <w:szCs w:val="22"/>
          <w:lang w:val="uk-UA"/>
        </w:rPr>
      </w:pPr>
    </w:p>
    <w:p w:rsidR="00C05E96" w:rsidRDefault="00C05E96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u w:val="single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C05E96">
      <w:pPr>
        <w:rPr>
          <w:rFonts w:asciiTheme="minorHAnsi" w:hAnsiTheme="minorHAnsi" w:cstheme="minorHAnsi"/>
          <w:lang w:val="uk-UA"/>
        </w:rPr>
      </w:pPr>
    </w:p>
    <w:p w:rsidR="00C05E96" w:rsidRDefault="00274DD6">
      <w:pPr>
        <w:tabs>
          <w:tab w:val="left" w:pos="1755"/>
        </w:tabs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ab/>
      </w:r>
    </w:p>
    <w:sectPr w:rsidR="00C05E96">
      <w:headerReference w:type="default" r:id="rId19"/>
      <w:footerReference w:type="default" r:id="rId20"/>
      <w:pgSz w:w="11906" w:h="16838"/>
      <w:pgMar w:top="766" w:right="720" w:bottom="766" w:left="1134" w:header="709" w:footer="709" w:gutter="0"/>
      <w:pgNumType w:start="1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B2" w:rsidRDefault="002158B2">
      <w:r>
        <w:separator/>
      </w:r>
    </w:p>
  </w:endnote>
  <w:endnote w:type="continuationSeparator" w:id="0">
    <w:p w:rsidR="002158B2" w:rsidRDefault="0021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F5" w:rsidRDefault="00F303F5">
    <w:pPr>
      <w:tabs>
        <w:tab w:val="center" w:pos="4513"/>
        <w:tab w:val="right" w:pos="9026"/>
      </w:tabs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D22A8">
      <w:rPr>
        <w:rFonts w:ascii="Calibri" w:eastAsia="Calibri" w:hAnsi="Calibri" w:cs="Calibri"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  <w:r>
      <w:rPr>
        <w:rFonts w:ascii="Calibri" w:eastAsia="Calibri" w:hAnsi="Calibri" w:cs="Calibri"/>
        <w:color w:val="000000"/>
        <w:sz w:val="18"/>
        <w:szCs w:val="18"/>
      </w:rPr>
      <w:t xml:space="preserve"> of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NUMPAGES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CD22A8">
      <w:rPr>
        <w:rFonts w:ascii="Calibri" w:eastAsia="Calibri" w:hAnsi="Calibri" w:cs="Calibri"/>
        <w:noProof/>
        <w:color w:val="000000"/>
        <w:sz w:val="18"/>
        <w:szCs w:val="18"/>
      </w:rPr>
      <w:t>10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F303F5" w:rsidRDefault="00F303F5">
    <w:pP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</w:p>
  <w:p w:rsidR="00F303F5" w:rsidRDefault="00F303F5">
    <w:pPr>
      <w:tabs>
        <w:tab w:val="center" w:pos="4513"/>
        <w:tab w:val="right" w:pos="9026"/>
      </w:tabs>
      <w:rPr>
        <w:color w:val="000000"/>
      </w:rPr>
    </w:pPr>
  </w:p>
  <w:p w:rsidR="00F303F5" w:rsidRDefault="00F303F5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B2" w:rsidRDefault="002158B2">
      <w:r>
        <w:separator/>
      </w:r>
    </w:p>
  </w:footnote>
  <w:footnote w:type="continuationSeparator" w:id="0">
    <w:p w:rsidR="002158B2" w:rsidRDefault="0021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3F5" w:rsidRDefault="00F303F5">
    <w:pPr>
      <w:tabs>
        <w:tab w:val="center" w:pos="4513"/>
        <w:tab w:val="right" w:pos="9026"/>
      </w:tabs>
      <w:rPr>
        <w:color w:val="000000"/>
      </w:rPr>
    </w:pPr>
  </w:p>
  <w:tbl>
    <w:tblPr>
      <w:tblW w:w="9990" w:type="dxa"/>
      <w:tblLayout w:type="fixed"/>
      <w:tblLook w:val="0400" w:firstRow="0" w:lastRow="0" w:firstColumn="0" w:lastColumn="0" w:noHBand="0" w:noVBand="1"/>
    </w:tblPr>
    <w:tblGrid>
      <w:gridCol w:w="4996"/>
      <w:gridCol w:w="4994"/>
    </w:tblGrid>
    <w:tr w:rsidR="00F303F5" w:rsidRPr="00EC6277">
      <w:trPr>
        <w:trHeight w:val="1142"/>
      </w:trPr>
      <w:tc>
        <w:tcPr>
          <w:tcW w:w="4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303F5" w:rsidRDefault="00F303F5">
          <w:pPr>
            <w:widowControl w:val="0"/>
            <w:tabs>
              <w:tab w:val="center" w:pos="4513"/>
              <w:tab w:val="right" w:pos="9026"/>
            </w:tabs>
            <w:rPr>
              <w:color w:val="000000"/>
            </w:rPr>
          </w:pPr>
          <w:r>
            <w:rPr>
              <w:noProof/>
            </w:rPr>
            <w:drawing>
              <wp:inline distT="0" distB="0" distL="0" distR="0">
                <wp:extent cx="971550" cy="457200"/>
                <wp:effectExtent l="0" t="0" r="0" b="0"/>
                <wp:docPr id="22" name="image1.png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1.png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F303F5" w:rsidRDefault="00F303F5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Фонд ООН у галузі народонаселення в Україні</w:t>
          </w:r>
        </w:p>
        <w:p w:rsidR="00F303F5" w:rsidRDefault="00F303F5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42-44, вул. Шовковична</w:t>
          </w:r>
        </w:p>
        <w:p w:rsidR="00F303F5" w:rsidRDefault="00F303F5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Київ, Україна</w:t>
          </w:r>
        </w:p>
        <w:p w:rsidR="00F303F5" w:rsidRDefault="00F303F5">
          <w:pPr>
            <w:widowControl w:val="0"/>
            <w:tabs>
              <w:tab w:val="center" w:pos="4513"/>
              <w:tab w:val="right" w:pos="9026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Електронна пошта: 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ukraine</w:t>
          </w:r>
          <w:proofErr w:type="spellEnd"/>
          <w:r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office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@</w:t>
          </w:r>
          <w:proofErr w:type="spellStart"/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unfpa</w:t>
          </w:r>
          <w:proofErr w:type="spellEnd"/>
          <w:r>
            <w:rPr>
              <w:rFonts w:ascii="Calibri" w:eastAsia="Calibri" w:hAnsi="Calibri" w:cs="Calibri"/>
              <w:i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org</w:t>
          </w:r>
        </w:p>
        <w:p w:rsidR="00F303F5" w:rsidRDefault="00F303F5">
          <w:pPr>
            <w:widowControl w:val="0"/>
            <w:tabs>
              <w:tab w:val="center" w:pos="4513"/>
              <w:tab w:val="right" w:pos="9026"/>
            </w:tabs>
            <w:jc w:val="right"/>
            <w:rPr>
              <w:color w:val="000000"/>
              <w:lang w:val="ru-RU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 xml:space="preserve">Веб сайт: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www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unfpa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org</w:t>
          </w:r>
          <w:r>
            <w:rPr>
              <w:rFonts w:ascii="Calibri" w:eastAsia="Calibri" w:hAnsi="Calibri" w:cs="Calibri"/>
              <w:color w:val="000000"/>
              <w:sz w:val="18"/>
              <w:szCs w:val="18"/>
              <w:lang w:val="ru-RU"/>
            </w:rPr>
            <w:t>.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ua</w:t>
          </w:r>
          <w:proofErr w:type="spellEnd"/>
        </w:p>
      </w:tc>
    </w:tr>
  </w:tbl>
  <w:p w:rsidR="00F303F5" w:rsidRDefault="00F303F5">
    <w:pPr>
      <w:tabs>
        <w:tab w:val="center" w:pos="4513"/>
        <w:tab w:val="right" w:pos="9026"/>
      </w:tabs>
      <w:rPr>
        <w:color w:val="000000"/>
        <w:lang w:val="ru-RU"/>
      </w:rPr>
    </w:pPr>
  </w:p>
  <w:p w:rsidR="00F303F5" w:rsidRDefault="00F303F5">
    <w:pPr>
      <w:tabs>
        <w:tab w:val="center" w:pos="4513"/>
        <w:tab w:val="right" w:pos="9026"/>
      </w:tabs>
      <w:rPr>
        <w:color w:val="00000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D1127"/>
    <w:multiLevelType w:val="multilevel"/>
    <w:tmpl w:val="79D2D46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FFF645F"/>
    <w:multiLevelType w:val="multilevel"/>
    <w:tmpl w:val="DF4C118A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F13578C"/>
    <w:multiLevelType w:val="multilevel"/>
    <w:tmpl w:val="BF8E3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●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Noto Sans Symbols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6"/>
    <w:rsid w:val="002158B2"/>
    <w:rsid w:val="00274DD6"/>
    <w:rsid w:val="00332029"/>
    <w:rsid w:val="00333B12"/>
    <w:rsid w:val="00345BEF"/>
    <w:rsid w:val="00440FD4"/>
    <w:rsid w:val="00526211"/>
    <w:rsid w:val="00550DB6"/>
    <w:rsid w:val="00555571"/>
    <w:rsid w:val="005A49B4"/>
    <w:rsid w:val="005A58FF"/>
    <w:rsid w:val="005D0FD2"/>
    <w:rsid w:val="006325DF"/>
    <w:rsid w:val="007026CA"/>
    <w:rsid w:val="00826A07"/>
    <w:rsid w:val="008857EC"/>
    <w:rsid w:val="00915393"/>
    <w:rsid w:val="00A3304B"/>
    <w:rsid w:val="00A52012"/>
    <w:rsid w:val="00A7131D"/>
    <w:rsid w:val="00AD6613"/>
    <w:rsid w:val="00AF2904"/>
    <w:rsid w:val="00C05E96"/>
    <w:rsid w:val="00C338D0"/>
    <w:rsid w:val="00C74E95"/>
    <w:rsid w:val="00CA40B9"/>
    <w:rsid w:val="00CD22A8"/>
    <w:rsid w:val="00DA1894"/>
    <w:rsid w:val="00EC6277"/>
    <w:rsid w:val="00F303F5"/>
    <w:rsid w:val="00F6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DEABA-63BE-4BA1-8786-5AD3188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rPr>
      <w:lang w:val="en-US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іперпосилання"/>
    <w:rsid w:val="009E6573"/>
    <w:rPr>
      <w:color w:val="003366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0">
    <w:name w:val="Прив'язка виноски"/>
    <w:rPr>
      <w:vertAlign w:val="superscript"/>
    </w:rPr>
  </w:style>
  <w:style w:type="character" w:customStyle="1" w:styleId="FootnoteCharacters">
    <w:name w:val="Footnote Characters"/>
    <w:qFormat/>
    <w:rsid w:val="009E6573"/>
    <w:rPr>
      <w:vertAlign w:val="superscript"/>
    </w:rPr>
  </w:style>
  <w:style w:type="character" w:customStyle="1" w:styleId="ListParagraphChar">
    <w:name w:val="List Paragraph Char"/>
    <w:link w:val="ListParagraph"/>
    <w:uiPriority w:val="34"/>
    <w:qFormat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qFormat/>
    <w:rsid w:val="009E657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1">
    <w:name w:val="Відвідане гіперпосилання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6573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leChar">
    <w:name w:val="Title Char"/>
    <w:basedOn w:val="DefaultParagraphFont"/>
    <w:link w:val="Title"/>
    <w:qFormat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B6278F"/>
    <w:rPr>
      <w:color w:val="808080"/>
    </w:rPr>
  </w:style>
  <w:style w:type="character" w:styleId="PageNumber">
    <w:name w:val="page number"/>
    <w:basedOn w:val="DefaultParagraphFont"/>
    <w:qFormat/>
    <w:rsid w:val="00F36678"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15F27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ps">
    <w:name w:val="hps"/>
    <w:qFormat/>
    <w:rsid w:val="00FA60B2"/>
  </w:style>
  <w:style w:type="character" w:customStyle="1" w:styleId="1">
    <w:name w:val="Незакрита згадка1"/>
    <w:basedOn w:val="DefaultParagraphFont"/>
    <w:uiPriority w:val="99"/>
    <w:semiHidden/>
    <w:unhideWhenUsed/>
    <w:qFormat/>
    <w:rsid w:val="007437F9"/>
    <w:rPr>
      <w:color w:val="605E5C"/>
      <w:shd w:val="clear" w:color="auto" w:fill="E1DFDD"/>
    </w:rPr>
  </w:style>
  <w:style w:type="character" w:customStyle="1" w:styleId="il">
    <w:name w:val="il"/>
    <w:basedOn w:val="DefaultParagraphFont"/>
    <w:qFormat/>
    <w:rsid w:val="00B56F19"/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2014B0"/>
    <w:rPr>
      <w:color w:val="605E5C"/>
      <w:shd w:val="clear" w:color="auto" w:fill="E1DFDD"/>
    </w:rPr>
  </w:style>
  <w:style w:type="paragraph" w:customStyle="1" w:styleId="a2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paragraph" w:customStyle="1" w:styleId="a3">
    <w:name w:val="Покажчик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paragraph" w:customStyle="1" w:styleId="letter">
    <w:name w:val="letter"/>
    <w:basedOn w:val="Normal"/>
    <w:qFormat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FootnoteText">
    <w:name w:val="footnote text"/>
    <w:basedOn w:val="Normal"/>
    <w:link w:val="FootnoteTextChar"/>
    <w:rsid w:val="009E6573"/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ind w:left="720"/>
      <w:textAlignment w:val="baseline"/>
    </w:pPr>
    <w:rPr>
      <w:sz w:val="22"/>
      <w:lang w:eastAsia="en-GB"/>
    </w:rPr>
  </w:style>
  <w:style w:type="paragraph" w:styleId="CommentText">
    <w:name w:val="annotation text"/>
    <w:basedOn w:val="Normal"/>
    <w:link w:val="CommentTextChar"/>
    <w:qFormat/>
    <w:rsid w:val="009E6573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6573"/>
    <w:rPr>
      <w:rFonts w:ascii="Tahoma" w:hAnsi="Tahoma" w:cs="Tahoma"/>
      <w:sz w:val="16"/>
      <w:szCs w:val="16"/>
    </w:rPr>
  </w:style>
  <w:style w:type="paragraph" w:customStyle="1" w:styleId="a4">
    <w:name w:val="Верхній і нижній колонтитули"/>
    <w:basedOn w:val="Normal"/>
    <w:qFormat/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7A2896"/>
    <w:pPr>
      <w:spacing w:beforeAutospacing="1" w:afterAutospacing="1"/>
    </w:pPr>
    <w:rPr>
      <w:sz w:val="24"/>
      <w:szCs w:val="24"/>
      <w:lang w:val="en-GB" w:eastAsia="en-GB"/>
    </w:rPr>
  </w:style>
  <w:style w:type="paragraph" w:customStyle="1" w:styleId="UNFPAAddress">
    <w:name w:val="UNFPA Address"/>
    <w:basedOn w:val="Footer"/>
    <w:next w:val="Footer"/>
    <w:qFormat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15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Вміст рамки"/>
    <w:basedOn w:val="Normal"/>
    <w:qFormat/>
  </w:style>
  <w:style w:type="table" w:styleId="TableGrid">
    <w:name w:val="Table Grid"/>
    <w:basedOn w:val="TableNormal"/>
    <w:uiPriority w:val="59"/>
    <w:rsid w:val="00B41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30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5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unfpa.org/sites/default/files/resource-pdf/UNFPA%20General%20Conditions%20-%20De%20Minimis%20Contracts%20FR_0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Ua2WaSQo-nByXCybr1XMG_nZORKQnqJh/view" TargetMode="External"/><Relationship Id="rId17" Type="http://schemas.openxmlformats.org/officeDocument/2006/relationships/hyperlink" Target="http://www.unfpa.org/sites/default/files/resource-pdf/UNFPA%20General%20Conditions%20-%20De%20Minimis%20Contracts%20SP_0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fpa.org/resources/unfpa-general-conditions-de-minimis-contract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nfpa.org/about-procurement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nfpa.org/about-u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pv5lDP2GNiLCP+IRp5Gax0WOGOQ==">AMUW2mX1qx/ewE2fIeSToVqdg9jFfvJU3XAEdzf3Dcwwu6RrHWgMke3paRGU3LDEsRhimcFanR94z8k1dAfGOF7l0rZYaOURVz5Jb5Kupx8ce9Zl99s90EwOjapx6lCxqLnaX+Co913x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roberto.mena</dc:creator>
  <dc:description/>
  <cp:lastModifiedBy>IT</cp:lastModifiedBy>
  <cp:revision>14</cp:revision>
  <dcterms:created xsi:type="dcterms:W3CDTF">2022-08-11T07:41:00Z</dcterms:created>
  <dcterms:modified xsi:type="dcterms:W3CDTF">2022-09-08T09:03:00Z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