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E6D9E" w:rsidRDefault="003C3207">
      <w:pPr>
        <w:spacing w:after="160"/>
        <w:ind w:right="-720"/>
        <w:rPr>
          <w:rFonts w:ascii="Calibri" w:eastAsia="Calibri" w:hAnsi="Calibri" w:cs="Calibri"/>
        </w:rPr>
      </w:pPr>
      <w:r>
        <w:rPr>
          <w:rFonts w:ascii="Calibri" w:eastAsia="Calibri" w:hAnsi="Calibri" w:cs="Calibri"/>
        </w:rPr>
        <w:t xml:space="preserve"> </w:t>
      </w:r>
    </w:p>
    <w:p w:rsidR="00CE6D9E" w:rsidRDefault="003C3207">
      <w:pPr>
        <w:spacing w:after="160"/>
        <w:ind w:right="-720"/>
        <w:jc w:val="right"/>
        <w:rPr>
          <w:rFonts w:ascii="Calibri" w:eastAsia="Calibri" w:hAnsi="Calibri" w:cs="Calibri"/>
          <w:highlight w:val="white"/>
        </w:rPr>
      </w:pPr>
      <w:r>
        <w:rPr>
          <w:rFonts w:ascii="Calibri" w:eastAsia="Calibri" w:hAnsi="Calibri" w:cs="Calibri"/>
          <w:highlight w:val="white"/>
        </w:rPr>
        <w:t>Дата: 06 квітня 2023</w:t>
      </w:r>
    </w:p>
    <w:p w:rsidR="00CE6D9E" w:rsidRDefault="003C3207">
      <w:pPr>
        <w:spacing w:after="160"/>
        <w:ind w:right="-720"/>
        <w:jc w:val="right"/>
        <w:rPr>
          <w:rFonts w:ascii="Calibri" w:eastAsia="Calibri" w:hAnsi="Calibri" w:cs="Calibri"/>
        </w:rPr>
      </w:pPr>
      <w:r>
        <w:rPr>
          <w:rFonts w:ascii="Calibri" w:eastAsia="Calibri" w:hAnsi="Calibri" w:cs="Calibri"/>
        </w:rPr>
        <w:t xml:space="preserve"> </w:t>
      </w:r>
    </w:p>
    <w:p w:rsidR="00CE6D9E" w:rsidRDefault="003C3207">
      <w:pPr>
        <w:spacing w:after="160"/>
        <w:ind w:right="-720"/>
        <w:rPr>
          <w:rFonts w:ascii="Calibri" w:eastAsia="Calibri" w:hAnsi="Calibri" w:cs="Calibri"/>
          <w:b/>
        </w:rPr>
      </w:pPr>
      <w:r>
        <w:rPr>
          <w:rFonts w:ascii="Calibri" w:eastAsia="Calibri" w:hAnsi="Calibri" w:cs="Calibri"/>
          <w:b/>
        </w:rPr>
        <w:t>Затверджено:</w:t>
      </w:r>
    </w:p>
    <w:p w:rsidR="00CE6D9E" w:rsidRDefault="003C3207">
      <w:pPr>
        <w:spacing w:after="160"/>
        <w:ind w:right="-720"/>
        <w:rPr>
          <w:rFonts w:ascii="Calibri" w:eastAsia="Calibri" w:hAnsi="Calibri" w:cs="Calibri"/>
          <w:b/>
        </w:rPr>
      </w:pPr>
      <w:r>
        <w:rPr>
          <w:rFonts w:ascii="Calibri" w:eastAsia="Calibri" w:hAnsi="Calibri" w:cs="Calibri"/>
          <w:b/>
        </w:rPr>
        <w:t xml:space="preserve">п. Мустафа Елканзі </w:t>
      </w:r>
    </w:p>
    <w:p w:rsidR="00CE6D9E" w:rsidRDefault="003C3207">
      <w:pPr>
        <w:spacing w:after="160"/>
        <w:ind w:right="-720"/>
        <w:rPr>
          <w:rFonts w:ascii="Calibri" w:eastAsia="Calibri" w:hAnsi="Calibri" w:cs="Calibri"/>
          <w:b/>
        </w:rPr>
      </w:pPr>
      <w:r>
        <w:rPr>
          <w:rFonts w:ascii="Calibri" w:eastAsia="Calibri" w:hAnsi="Calibri" w:cs="Calibri"/>
          <w:b/>
        </w:rPr>
        <w:t xml:space="preserve">В.о. Представника UNFPA, Фонду ООН у галузі народонаселення в Україні </w:t>
      </w:r>
    </w:p>
    <w:p w:rsidR="00CE6D9E" w:rsidRDefault="003C3207">
      <w:pPr>
        <w:spacing w:after="160"/>
        <w:ind w:right="-720"/>
        <w:rPr>
          <w:rFonts w:ascii="Calibri" w:eastAsia="Calibri" w:hAnsi="Calibri" w:cs="Calibri"/>
        </w:rPr>
      </w:pPr>
      <w:r>
        <w:rPr>
          <w:rFonts w:ascii="Calibri" w:eastAsia="Calibri" w:hAnsi="Calibri" w:cs="Calibri"/>
        </w:rPr>
        <w:t xml:space="preserve"> </w:t>
      </w:r>
    </w:p>
    <w:p w:rsidR="00CE6D9E" w:rsidRDefault="003C3207">
      <w:pPr>
        <w:ind w:right="-720"/>
        <w:jc w:val="center"/>
        <w:rPr>
          <w:rFonts w:ascii="Calibri" w:eastAsia="Calibri" w:hAnsi="Calibri" w:cs="Calibri"/>
          <w:b/>
        </w:rPr>
      </w:pPr>
      <w:r>
        <w:rPr>
          <w:rFonts w:ascii="Calibri" w:eastAsia="Calibri" w:hAnsi="Calibri" w:cs="Calibri"/>
          <w:b/>
        </w:rPr>
        <w:t>ЗАПИТ НА ПОДАННЯ ПРОПОЗИЦІЙ</w:t>
      </w:r>
    </w:p>
    <w:p w:rsidR="00CE6D9E" w:rsidRDefault="003C3207">
      <w:pPr>
        <w:spacing w:after="160"/>
        <w:ind w:right="-720"/>
        <w:jc w:val="center"/>
        <w:rPr>
          <w:rFonts w:ascii="Calibri" w:eastAsia="Calibri" w:hAnsi="Calibri" w:cs="Calibri"/>
        </w:rPr>
      </w:pPr>
      <w:r>
        <w:rPr>
          <w:rFonts w:ascii="Calibri" w:eastAsia="Calibri" w:hAnsi="Calibri" w:cs="Calibri"/>
          <w:b/>
          <w:highlight w:val="white"/>
        </w:rPr>
        <w:t xml:space="preserve">RFQ Nº </w:t>
      </w:r>
      <w:r>
        <w:rPr>
          <w:rFonts w:ascii="Calibri" w:eastAsia="Calibri" w:hAnsi="Calibri" w:cs="Calibri"/>
          <w:b/>
        </w:rPr>
        <w:t>UNFPA/UKR/RFQ/23/09</w:t>
      </w:r>
    </w:p>
    <w:p w:rsidR="00CE6D9E" w:rsidRDefault="003C3207">
      <w:pPr>
        <w:ind w:right="-720"/>
        <w:rPr>
          <w:rFonts w:ascii="Calibri" w:eastAsia="Calibri" w:hAnsi="Calibri" w:cs="Calibri"/>
        </w:rPr>
      </w:pPr>
      <w:r>
        <w:rPr>
          <w:rFonts w:ascii="Calibri" w:eastAsia="Calibri" w:hAnsi="Calibri" w:cs="Calibri"/>
        </w:rPr>
        <w:t>Шановні пані / панове,</w:t>
      </w:r>
    </w:p>
    <w:p w:rsidR="00CE6D9E" w:rsidRDefault="003C3207">
      <w:pPr>
        <w:ind w:right="-720"/>
        <w:rPr>
          <w:rFonts w:ascii="Calibri" w:eastAsia="Calibri" w:hAnsi="Calibri" w:cs="Calibri"/>
        </w:rPr>
      </w:pPr>
      <w:r>
        <w:rPr>
          <w:rFonts w:ascii="Calibri" w:eastAsia="Calibri" w:hAnsi="Calibri" w:cs="Calibri"/>
        </w:rPr>
        <w:t xml:space="preserve"> </w:t>
      </w:r>
    </w:p>
    <w:p w:rsidR="00CE6D9E" w:rsidRDefault="003C3207">
      <w:pPr>
        <w:spacing w:after="160"/>
        <w:ind w:right="-720"/>
        <w:jc w:val="both"/>
        <w:rPr>
          <w:rFonts w:ascii="Calibri" w:eastAsia="Calibri" w:hAnsi="Calibri" w:cs="Calibri"/>
        </w:rPr>
      </w:pPr>
      <w:r>
        <w:rPr>
          <w:rFonts w:ascii="Calibri" w:eastAsia="Calibri" w:hAnsi="Calibri" w:cs="Calibri"/>
        </w:rPr>
        <w:t>UNFPA, Фонд ООН у галузі народонаселення в Україні запрошує Вас надати цінову пропозицію на наступну послугу</w:t>
      </w:r>
    </w:p>
    <w:p w:rsidR="00CE6D9E" w:rsidRDefault="003C3207">
      <w:pPr>
        <w:spacing w:after="160"/>
        <w:ind w:right="-720"/>
        <w:jc w:val="both"/>
        <w:rPr>
          <w:rFonts w:ascii="Calibri" w:eastAsia="Calibri" w:hAnsi="Calibri" w:cs="Calibri"/>
        </w:rPr>
      </w:pPr>
      <w:r>
        <w:rPr>
          <w:rFonts w:ascii="Calibri" w:eastAsia="Calibri" w:hAnsi="Calibri" w:cs="Calibri"/>
          <w:b/>
        </w:rPr>
        <w:t>Розробка плану та впровадження інформаційної кампанії з метою підвищення обізнаності про наявність мобільних бригад соціально-психологічної допомог</w:t>
      </w:r>
      <w:r>
        <w:rPr>
          <w:rFonts w:ascii="Calibri" w:eastAsia="Calibri" w:hAnsi="Calibri" w:cs="Calibri"/>
          <w:b/>
        </w:rPr>
        <w:t>и UNFPA та дружніх до жінок і дівчат просторів “Вільна” на локальному рівні у відповідних громадах.</w:t>
      </w:r>
    </w:p>
    <w:p w:rsidR="00CE6D9E" w:rsidRDefault="003C3207">
      <w:pPr>
        <w:spacing w:after="160"/>
        <w:ind w:right="-720"/>
        <w:jc w:val="both"/>
        <w:rPr>
          <w:rFonts w:ascii="Calibri" w:eastAsia="Calibri" w:hAnsi="Calibri" w:cs="Calibri"/>
        </w:rPr>
      </w:pPr>
      <w:r>
        <w:rPr>
          <w:rFonts w:ascii="Calibri" w:eastAsia="Calibri" w:hAnsi="Calibri" w:cs="Calibri"/>
        </w:rP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w:t>
      </w:r>
      <w:r>
        <w:rPr>
          <w:rFonts w:ascii="Calibri" w:eastAsia="Calibri" w:hAnsi="Calibri" w:cs="Calibri"/>
        </w:rPr>
        <w:t>и дані послуги в Україні, або через уповноважених представників.</w:t>
      </w:r>
    </w:p>
    <w:p w:rsidR="00CE6D9E" w:rsidRDefault="003C3207">
      <w:pPr>
        <w:ind w:left="720" w:right="-720" w:hanging="360"/>
        <w:jc w:val="both"/>
        <w:rPr>
          <w:rFonts w:ascii="Calibri" w:eastAsia="Calibri" w:hAnsi="Calibri" w:cs="Calibri"/>
          <w:b/>
        </w:rPr>
      </w:pPr>
      <w:r>
        <w:rPr>
          <w:rFonts w:ascii="Calibri" w:eastAsia="Calibri" w:hAnsi="Calibri" w:cs="Calibri"/>
        </w:rPr>
        <w:t xml:space="preserve">  </w:t>
      </w:r>
      <w:r>
        <w:rPr>
          <w:rFonts w:ascii="Calibri" w:eastAsia="Calibri" w:hAnsi="Calibri" w:cs="Calibri"/>
        </w:rPr>
        <w:tab/>
      </w:r>
      <w:r>
        <w:rPr>
          <w:rFonts w:ascii="Calibri" w:eastAsia="Calibri" w:hAnsi="Calibri" w:cs="Calibri"/>
          <w:b/>
        </w:rPr>
        <w:t>Про UNFPA</w:t>
      </w:r>
    </w:p>
    <w:p w:rsidR="00CE6D9E" w:rsidRDefault="003C3207">
      <w:pPr>
        <w:ind w:right="-720"/>
        <w:jc w:val="both"/>
        <w:rPr>
          <w:rFonts w:ascii="Calibri" w:eastAsia="Calibri" w:hAnsi="Calibri" w:cs="Calibri"/>
        </w:rPr>
      </w:pPr>
      <w:r>
        <w:rPr>
          <w:rFonts w:ascii="Calibri" w:eastAsia="Calibri" w:hAnsi="Calibri" w:cs="Calibri"/>
        </w:rPr>
        <w:t xml:space="preserve">UNFPA, Фонд ООН у галузі народонаселення, є міжнародною агенцією з розвитку, метою котрої є забезпечення та існування такого світу, в якому кожна вагітність бажана, кожні пологи </w:t>
      </w:r>
      <w:r>
        <w:rPr>
          <w:rFonts w:ascii="Calibri" w:eastAsia="Calibri" w:hAnsi="Calibri" w:cs="Calibri"/>
        </w:rPr>
        <w:t>безпечні та кожна молода людина може реалізувати свій потенціал.</w:t>
      </w:r>
    </w:p>
    <w:p w:rsidR="00CE6D9E" w:rsidRDefault="003C3207">
      <w:pPr>
        <w:ind w:right="-720"/>
        <w:jc w:val="both"/>
        <w:rPr>
          <w:rFonts w:ascii="Calibri" w:eastAsia="Calibri" w:hAnsi="Calibri" w:cs="Calibri"/>
        </w:rPr>
      </w:pPr>
      <w:r>
        <w:rPr>
          <w:rFonts w:ascii="Calibri" w:eastAsia="Calibri" w:hAnsi="Calibri" w:cs="Calibri"/>
        </w:rPr>
        <w:t xml:space="preserve"> </w:t>
      </w:r>
    </w:p>
    <w:p w:rsidR="00CE6D9E" w:rsidRDefault="003C3207">
      <w:pPr>
        <w:ind w:right="-720"/>
        <w:jc w:val="both"/>
        <w:rPr>
          <w:rFonts w:ascii="Calibri" w:eastAsia="Calibri" w:hAnsi="Calibri" w:cs="Calibri"/>
          <w:u w:val="single"/>
        </w:rPr>
      </w:pPr>
      <w:r>
        <w:rPr>
          <w:rFonts w:ascii="Calibri" w:eastAsia="Calibri" w:hAnsi="Calibri" w:cs="Calibri"/>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w:t>
      </w:r>
      <w:r>
        <w:rPr>
          <w:rFonts w:ascii="Calibri" w:eastAsia="Calibri" w:hAnsi="Calibri" w:cs="Calibri"/>
        </w:rPr>
        <w:t>Фонду, звертайтеся, будь ласка, до веб-сайту:</w:t>
      </w:r>
      <w:hyperlink r:id="rId8">
        <w:r>
          <w:rPr>
            <w:rFonts w:ascii="Calibri" w:eastAsia="Calibri" w:hAnsi="Calibri" w:cs="Calibri"/>
          </w:rPr>
          <w:t xml:space="preserve"> </w:t>
        </w:r>
      </w:hyperlink>
      <w:hyperlink r:id="rId9">
        <w:r>
          <w:rPr>
            <w:rFonts w:ascii="Calibri" w:eastAsia="Calibri" w:hAnsi="Calibri" w:cs="Calibri"/>
            <w:u w:val="single"/>
          </w:rPr>
          <w:t>UNFPA про нас</w:t>
        </w:r>
      </w:hyperlink>
      <w:r>
        <w:rPr>
          <w:rFonts w:ascii="Calibri" w:eastAsia="Calibri" w:hAnsi="Calibri" w:cs="Calibri"/>
          <w:u w:val="single"/>
        </w:rPr>
        <w:t>.</w:t>
      </w:r>
    </w:p>
    <w:p w:rsidR="00CE6D9E" w:rsidRDefault="003C3207">
      <w:pPr>
        <w:spacing w:after="160"/>
        <w:ind w:right="-720"/>
        <w:rPr>
          <w:rFonts w:ascii="Calibri" w:eastAsia="Calibri" w:hAnsi="Calibri" w:cs="Calibri"/>
        </w:rPr>
      </w:pPr>
      <w:r>
        <w:rPr>
          <w:rFonts w:ascii="Calibri" w:eastAsia="Calibri" w:hAnsi="Calibri" w:cs="Calibri"/>
        </w:rPr>
        <w:t xml:space="preserve"> </w:t>
      </w:r>
    </w:p>
    <w:p w:rsidR="00CE6D9E" w:rsidRDefault="003C3207">
      <w:pPr>
        <w:spacing w:line="240" w:lineRule="auto"/>
        <w:ind w:right="-720"/>
        <w:jc w:val="both"/>
        <w:rPr>
          <w:rFonts w:ascii="Calibri" w:eastAsia="Calibri" w:hAnsi="Calibri" w:cs="Calibri"/>
          <w:b/>
        </w:rPr>
      </w:pPr>
      <w:r>
        <w:rPr>
          <w:rFonts w:ascii="Calibri" w:eastAsia="Calibri" w:hAnsi="Calibri" w:cs="Calibri"/>
          <w:b/>
        </w:rPr>
        <w:t>І. Технічне завдання (ТЗ)</w:t>
      </w:r>
    </w:p>
    <w:p w:rsidR="00CE6D9E" w:rsidRDefault="003C3207">
      <w:pPr>
        <w:ind w:right="-720"/>
        <w:jc w:val="both"/>
        <w:rPr>
          <w:rFonts w:ascii="Calibri" w:eastAsia="Calibri" w:hAnsi="Calibri" w:cs="Calibri"/>
          <w:b/>
        </w:rPr>
      </w:pPr>
      <w:r>
        <w:rPr>
          <w:rFonts w:ascii="Calibri" w:eastAsia="Calibri" w:hAnsi="Calibri" w:cs="Calibri"/>
          <w:b/>
        </w:rPr>
        <w:t>Передумови та опис програми</w:t>
      </w:r>
    </w:p>
    <w:p w:rsidR="00CE6D9E" w:rsidRDefault="003C320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ind w:right="-720"/>
        <w:jc w:val="both"/>
        <w:rPr>
          <w:rFonts w:ascii="Calibri" w:eastAsia="Calibri" w:hAnsi="Calibri" w:cs="Calibri"/>
        </w:rPr>
      </w:pPr>
      <w:r>
        <w:rPr>
          <w:rFonts w:ascii="Calibri" w:eastAsia="Calibri" w:hAnsi="Calibri" w:cs="Calibri"/>
        </w:rPr>
        <w:lastRenderedPageBreak/>
        <w:t>Станом на лютий 2023 року в Україні працює 100 мобільних бригад соціально-психологічної допомоги, які надають підтримку постраждалим від гендерно зумовленого насильства та внутрішньо переміщеним особам, які були вимушені залишити зону активних бойових дій.</w:t>
      </w:r>
      <w:r>
        <w:rPr>
          <w:rFonts w:ascii="Calibri" w:eastAsia="Calibri" w:hAnsi="Calibri" w:cs="Calibri"/>
        </w:rPr>
        <w:t xml:space="preserve"> Ці мобільні бригади працюють за підтримки UNFPA, Фонду ООН у галузі народонаселення, у координації із Офісом Віцепрем’єрки з питань європейської та євроатлантичної інтеграції та Міністерством соціальної політики України. </w:t>
      </w:r>
    </w:p>
    <w:p w:rsidR="00CE6D9E" w:rsidRDefault="003C320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ind w:right="-720"/>
        <w:jc w:val="both"/>
        <w:rPr>
          <w:rFonts w:ascii="Calibri" w:eastAsia="Calibri" w:hAnsi="Calibri" w:cs="Calibri"/>
        </w:rPr>
      </w:pPr>
      <w:r>
        <w:rPr>
          <w:rFonts w:ascii="Calibri" w:eastAsia="Calibri" w:hAnsi="Calibri" w:cs="Calibri"/>
        </w:rPr>
        <w:t xml:space="preserve">У межах гуманітарного реагування </w:t>
      </w:r>
      <w:r>
        <w:rPr>
          <w:rFonts w:ascii="Calibri" w:eastAsia="Calibri" w:hAnsi="Calibri" w:cs="Calibri"/>
        </w:rPr>
        <w:t>на військове вторгнення і спричинену ним безпрецедентну гуманітарну кризу, UNFPA у партнерстві з місцевими органами влади та виконавчими партнерами ГО «Віра, Надія, Любов», "М.АРТ.ІН-КЛУБ", "Інноваційні соціальні рішення", Благодійний фонд «Посмішка ЮА», М</w:t>
      </w:r>
      <w:r>
        <w:rPr>
          <w:rFonts w:ascii="Calibri" w:eastAsia="Calibri" w:hAnsi="Calibri" w:cs="Calibri"/>
        </w:rPr>
        <w:t xml:space="preserve">олодіжний благодійний фонд «Ініціатива» та Благодійний фонд «Butterfly», Київський міський Центр гендерної рівності запустив мережу мобільних бригад соціально-психологічної допомоги. </w:t>
      </w:r>
    </w:p>
    <w:p w:rsidR="00CE6D9E" w:rsidRDefault="003C320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ind w:right="-720"/>
        <w:jc w:val="both"/>
        <w:rPr>
          <w:rFonts w:ascii="Calibri" w:eastAsia="Calibri" w:hAnsi="Calibri" w:cs="Calibri"/>
        </w:rPr>
      </w:pPr>
      <w:r>
        <w:rPr>
          <w:rFonts w:ascii="Calibri" w:eastAsia="Calibri" w:hAnsi="Calibri" w:cs="Calibri"/>
        </w:rPr>
        <w:t xml:space="preserve">Унікальність послуг полягає в мобільності їх надання – спеціалістки/-ти </w:t>
      </w:r>
      <w:r>
        <w:rPr>
          <w:rFonts w:ascii="Calibri" w:eastAsia="Calibri" w:hAnsi="Calibri" w:cs="Calibri"/>
        </w:rPr>
        <w:t>бригад мають можливість виїжджати на виклики до найбільш важкодоступних місць, надавати послуги особам, які не мають доступу до закладів чи обмежені у пересуванні з різних причин. Соціально-психологічна допомога буде надаватися як мешканкам/-цям місцевих г</w:t>
      </w:r>
      <w:r>
        <w:rPr>
          <w:rFonts w:ascii="Calibri" w:eastAsia="Calibri" w:hAnsi="Calibri" w:cs="Calibri"/>
        </w:rPr>
        <w:t xml:space="preserve">ромад, так і внутрішньо переміщеним особам, що перебувають на їх території. </w:t>
      </w:r>
    </w:p>
    <w:p w:rsidR="00CE6D9E" w:rsidRDefault="003C320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ind w:right="-720"/>
        <w:jc w:val="both"/>
        <w:rPr>
          <w:rFonts w:ascii="Calibri" w:eastAsia="Calibri" w:hAnsi="Calibri" w:cs="Calibri"/>
          <w:b/>
        </w:rPr>
      </w:pPr>
      <w:r>
        <w:rPr>
          <w:rFonts w:ascii="Calibri" w:eastAsia="Calibri" w:hAnsi="Calibri" w:cs="Calibri"/>
          <w:b/>
        </w:rPr>
        <w:t>Цільова аудиторія</w:t>
      </w:r>
    </w:p>
    <w:p w:rsidR="00CE6D9E" w:rsidRDefault="003C3207">
      <w:pPr>
        <w:ind w:right="-720"/>
        <w:jc w:val="both"/>
        <w:rPr>
          <w:rFonts w:ascii="Calibri" w:eastAsia="Calibri" w:hAnsi="Calibri" w:cs="Calibri"/>
        </w:rPr>
      </w:pPr>
      <w:r>
        <w:rPr>
          <w:rFonts w:ascii="Calibri" w:eastAsia="Calibri" w:hAnsi="Calibri" w:cs="Calibri"/>
        </w:rPr>
        <w:t>Ядро цільової аудиторії (далі – ЦА): особи, постраждалі від домашнього та/або гендерно зумовленого насильства (у т.ч. сексуального насильства, пов’язаного з війн</w:t>
      </w:r>
      <w:r>
        <w:rPr>
          <w:rFonts w:ascii="Calibri" w:eastAsia="Calibri" w:hAnsi="Calibri" w:cs="Calibri"/>
        </w:rPr>
        <w:t>ою).</w:t>
      </w:r>
    </w:p>
    <w:p w:rsidR="00CE6D9E" w:rsidRDefault="00CE6D9E">
      <w:pPr>
        <w:ind w:right="-720"/>
        <w:jc w:val="both"/>
        <w:rPr>
          <w:rFonts w:ascii="Calibri" w:eastAsia="Calibri" w:hAnsi="Calibri" w:cs="Calibri"/>
        </w:rPr>
      </w:pPr>
    </w:p>
    <w:p w:rsidR="00CE6D9E" w:rsidRDefault="003C320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ind w:right="-720"/>
        <w:jc w:val="both"/>
        <w:rPr>
          <w:rFonts w:ascii="Calibri" w:eastAsia="Calibri" w:hAnsi="Calibri" w:cs="Calibri"/>
        </w:rPr>
      </w:pPr>
      <w:r>
        <w:rPr>
          <w:rFonts w:ascii="Calibri" w:eastAsia="Calibri" w:hAnsi="Calibri" w:cs="Calibri"/>
        </w:rPr>
        <w:t>Географія: Вінниця, Жмеринка, Ковель, Луцьк, Дніпро, Кам’янське, Кривий Ріг, Павлоград, Житомир, Коростень, Хорошів, Ужгород, Хуст, Запоріжжя, Івано-Франківськ, Калуш, Біла Церква, Бориспіль, Бровари, Зазим’я, Вишгород, Ірпінь, Буча, Київ, Обухів, Фа</w:t>
      </w:r>
      <w:r>
        <w:rPr>
          <w:rFonts w:ascii="Calibri" w:eastAsia="Calibri" w:hAnsi="Calibri" w:cs="Calibri"/>
        </w:rPr>
        <w:t>стів, Кропивницький, Олександрія, Долинська, Дрогобич, Львів, Стрий, Червоноград, Миколаїв, Первомайськ, Подільськ, Старокозаче, Авангард, Ізмаїл, Суворове, Одеса, Кременчук, Лубни, Полтава, Рівне, Гоща, Рокитне, Конотоп, Суми, Лебедин, Краснопілля, Шостка</w:t>
      </w:r>
      <w:r>
        <w:rPr>
          <w:rFonts w:ascii="Calibri" w:eastAsia="Calibri" w:hAnsi="Calibri" w:cs="Calibri"/>
        </w:rPr>
        <w:t>, Тернопіль, Харків, Кам'янець-Подільський, Старокостянтинів, Хмельницький, Умань, Черкаси, Хотин, Чернівці, Ніжин, Варва, Чернігів (64 міста).</w:t>
      </w:r>
    </w:p>
    <w:p w:rsidR="00CE6D9E" w:rsidRDefault="003C320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ind w:right="-720"/>
        <w:jc w:val="both"/>
        <w:rPr>
          <w:rFonts w:ascii="Calibri" w:eastAsia="Calibri" w:hAnsi="Calibri" w:cs="Calibri"/>
        </w:rPr>
      </w:pPr>
      <w:r>
        <w:rPr>
          <w:rFonts w:ascii="Calibri" w:eastAsia="Calibri" w:hAnsi="Calibri" w:cs="Calibri"/>
        </w:rPr>
        <w:t xml:space="preserve">Ознайомитися із локаціями роботою мобільних бригад можна за </w:t>
      </w:r>
      <w:hyperlink r:id="rId10">
        <w:r>
          <w:rPr>
            <w:rFonts w:ascii="Calibri" w:eastAsia="Calibri" w:hAnsi="Calibri" w:cs="Calibri"/>
            <w:u w:val="single"/>
          </w:rPr>
          <w:t xml:space="preserve">посиланням. </w:t>
        </w:r>
      </w:hyperlink>
    </w:p>
    <w:p w:rsidR="00CE6D9E" w:rsidRDefault="003C3207">
      <w:pPr>
        <w:ind w:right="-720"/>
        <w:rPr>
          <w:rFonts w:ascii="Calibri" w:eastAsia="Calibri" w:hAnsi="Calibri" w:cs="Calibri"/>
        </w:rPr>
      </w:pPr>
      <w:r>
        <w:rPr>
          <w:rFonts w:ascii="Calibri" w:eastAsia="Calibri" w:hAnsi="Calibri" w:cs="Calibri"/>
        </w:rPr>
        <w:t xml:space="preserve">Детальніше про роботу мобільних бригад дивіться у </w:t>
      </w:r>
      <w:hyperlink r:id="rId11">
        <w:r>
          <w:rPr>
            <w:rFonts w:ascii="Calibri" w:eastAsia="Calibri" w:hAnsi="Calibri" w:cs="Calibri"/>
            <w:u w:val="single"/>
          </w:rPr>
          <w:t>відео.</w:t>
        </w:r>
      </w:hyperlink>
      <w:r>
        <w:rPr>
          <w:rFonts w:ascii="Calibri" w:eastAsia="Calibri" w:hAnsi="Calibri" w:cs="Calibri"/>
        </w:rPr>
        <w:t xml:space="preserve"> </w:t>
      </w:r>
    </w:p>
    <w:p w:rsidR="00CE6D9E" w:rsidRDefault="00CE6D9E">
      <w:pPr>
        <w:ind w:right="-720"/>
        <w:rPr>
          <w:rFonts w:ascii="Calibri" w:eastAsia="Calibri" w:hAnsi="Calibri" w:cs="Calibri"/>
        </w:rPr>
      </w:pPr>
    </w:p>
    <w:p w:rsidR="00CE6D9E" w:rsidRDefault="003C3207">
      <w:pPr>
        <w:ind w:right="-720"/>
        <w:rPr>
          <w:rFonts w:ascii="Calibri" w:eastAsia="Calibri" w:hAnsi="Calibri" w:cs="Calibri"/>
        </w:rPr>
      </w:pPr>
      <w:r>
        <w:rPr>
          <w:rFonts w:ascii="Calibri" w:eastAsia="Calibri" w:hAnsi="Calibri" w:cs="Calibri"/>
        </w:rPr>
        <w:t xml:space="preserve">Дружній до жінок та дівчат </w:t>
      </w:r>
      <w:proofErr w:type="gramStart"/>
      <w:r>
        <w:rPr>
          <w:rFonts w:ascii="Calibri" w:eastAsia="Calibri" w:hAnsi="Calibri" w:cs="Calibri"/>
        </w:rPr>
        <w:t>простір  “</w:t>
      </w:r>
      <w:proofErr w:type="gramEnd"/>
      <w:r>
        <w:rPr>
          <w:rFonts w:ascii="Calibri" w:eastAsia="Calibri" w:hAnsi="Calibri" w:cs="Calibri"/>
        </w:rPr>
        <w:t>Вільна” – це сучасний та зручний простір, в межах якого жінки та дівчат</w:t>
      </w:r>
      <w:r>
        <w:rPr>
          <w:rFonts w:ascii="Calibri" w:eastAsia="Calibri" w:hAnsi="Calibri" w:cs="Calibri"/>
        </w:rPr>
        <w:t>а, у тому числі й постраждалі від насильства, почуваються спокійно і захищено, займаються активностями, спрямованими на відновлення ресурсу, проводять цікаво дозвілля у виключно жіночому колективі, можуть розповісти про свій досвід та отримати комплексне п</w:t>
      </w:r>
      <w:r>
        <w:rPr>
          <w:rFonts w:ascii="Calibri" w:eastAsia="Calibri" w:hAnsi="Calibri" w:cs="Calibri"/>
        </w:rPr>
        <w:t xml:space="preserve">еренаправлення до </w:t>
      </w:r>
      <w:r>
        <w:rPr>
          <w:rFonts w:ascii="Calibri" w:eastAsia="Calibri" w:hAnsi="Calibri" w:cs="Calibri"/>
        </w:rPr>
        <w:lastRenderedPageBreak/>
        <w:t>спеціалізованих служб та служб психосоціальної підтримки, пов’язаних з протидією гендерно зумовленому насильству. Наразі функціонує 28 просторів.</w:t>
      </w:r>
    </w:p>
    <w:p w:rsidR="00CE6D9E" w:rsidRDefault="00CE6D9E">
      <w:pPr>
        <w:ind w:right="-720"/>
        <w:rPr>
          <w:rFonts w:ascii="Calibri" w:eastAsia="Calibri" w:hAnsi="Calibri" w:cs="Calibri"/>
        </w:rPr>
      </w:pPr>
    </w:p>
    <w:p w:rsidR="00CE6D9E" w:rsidRDefault="003C3207">
      <w:pPr>
        <w:ind w:right="-720"/>
        <w:rPr>
          <w:rFonts w:ascii="Calibri" w:eastAsia="Calibri" w:hAnsi="Calibri" w:cs="Calibri"/>
        </w:rPr>
      </w:pPr>
      <w:r>
        <w:rPr>
          <w:rFonts w:ascii="Calibri" w:eastAsia="Calibri" w:hAnsi="Calibri" w:cs="Calibri"/>
        </w:rPr>
        <w:t xml:space="preserve">В межах </w:t>
      </w:r>
      <w:r>
        <w:rPr>
          <w:rFonts w:ascii="Calibri" w:eastAsia="Calibri" w:hAnsi="Calibri" w:cs="Calibri"/>
          <w:b/>
        </w:rPr>
        <w:t>простору “Вільна”</w:t>
      </w:r>
      <w:r>
        <w:rPr>
          <w:rFonts w:ascii="Calibri" w:eastAsia="Calibri" w:hAnsi="Calibri" w:cs="Calibri"/>
        </w:rPr>
        <w:t xml:space="preserve"> жінки і дівчата можуть скористатися такими послугами:</w:t>
      </w:r>
    </w:p>
    <w:p w:rsidR="00CE6D9E" w:rsidRDefault="003C3207">
      <w:pPr>
        <w:numPr>
          <w:ilvl w:val="0"/>
          <w:numId w:val="3"/>
        </w:numPr>
        <w:ind w:right="-720"/>
        <w:rPr>
          <w:rFonts w:ascii="Calibri" w:eastAsia="Calibri" w:hAnsi="Calibri" w:cs="Calibri"/>
        </w:rPr>
      </w:pPr>
      <w:r>
        <w:rPr>
          <w:rFonts w:ascii="Calibri" w:eastAsia="Calibri" w:hAnsi="Calibri" w:cs="Calibri"/>
        </w:rPr>
        <w:t xml:space="preserve">групові та </w:t>
      </w:r>
      <w:r>
        <w:rPr>
          <w:rFonts w:ascii="Calibri" w:eastAsia="Calibri" w:hAnsi="Calibri" w:cs="Calibri"/>
        </w:rPr>
        <w:t>індивідуальні сесії з психологом;</w:t>
      </w:r>
    </w:p>
    <w:p w:rsidR="00CE6D9E" w:rsidRDefault="003C3207">
      <w:pPr>
        <w:numPr>
          <w:ilvl w:val="0"/>
          <w:numId w:val="3"/>
        </w:numPr>
        <w:ind w:right="-720"/>
        <w:rPr>
          <w:rFonts w:ascii="Calibri" w:eastAsia="Calibri" w:hAnsi="Calibri" w:cs="Calibri"/>
        </w:rPr>
      </w:pPr>
      <w:r>
        <w:rPr>
          <w:rFonts w:ascii="Calibri" w:eastAsia="Calibri" w:hAnsi="Calibri" w:cs="Calibri"/>
        </w:rPr>
        <w:t>тематичні зібрання за чаєм або кавою;</w:t>
      </w:r>
    </w:p>
    <w:p w:rsidR="00CE6D9E" w:rsidRDefault="003C3207">
      <w:pPr>
        <w:numPr>
          <w:ilvl w:val="0"/>
          <w:numId w:val="3"/>
        </w:numPr>
        <w:ind w:right="-720"/>
        <w:rPr>
          <w:rFonts w:ascii="Calibri" w:eastAsia="Calibri" w:hAnsi="Calibri" w:cs="Calibri"/>
        </w:rPr>
      </w:pPr>
      <w:r>
        <w:rPr>
          <w:rFonts w:ascii="Calibri" w:eastAsia="Calibri" w:hAnsi="Calibri" w:cs="Calibri"/>
        </w:rPr>
        <w:t>поширення контактів спеціалізованих сервісів та служб психосоціальної підтримки для жінок і дівчат;</w:t>
      </w:r>
    </w:p>
    <w:p w:rsidR="00CE6D9E" w:rsidRDefault="003C3207">
      <w:pPr>
        <w:numPr>
          <w:ilvl w:val="0"/>
          <w:numId w:val="3"/>
        </w:numPr>
        <w:ind w:right="-720"/>
        <w:rPr>
          <w:rFonts w:ascii="Calibri" w:eastAsia="Calibri" w:hAnsi="Calibri" w:cs="Calibri"/>
        </w:rPr>
      </w:pPr>
      <w:r>
        <w:rPr>
          <w:rFonts w:ascii="Calibri" w:eastAsia="Calibri" w:hAnsi="Calibri" w:cs="Calibri"/>
        </w:rPr>
        <w:t>майстер-класи з кулінарії, малювання, рукоділля, театрального мистецтва, догляду за собою тощо;</w:t>
      </w:r>
    </w:p>
    <w:p w:rsidR="00CE6D9E" w:rsidRDefault="003C3207">
      <w:pPr>
        <w:numPr>
          <w:ilvl w:val="0"/>
          <w:numId w:val="3"/>
        </w:numPr>
        <w:ind w:right="-720"/>
        <w:rPr>
          <w:rFonts w:ascii="Calibri" w:eastAsia="Calibri" w:hAnsi="Calibri" w:cs="Calibri"/>
        </w:rPr>
      </w:pPr>
      <w:proofErr w:type="gramStart"/>
      <w:r>
        <w:rPr>
          <w:rFonts w:ascii="Calibri" w:eastAsia="Calibri" w:hAnsi="Calibri" w:cs="Calibri"/>
        </w:rPr>
        <w:t>спортивні</w:t>
      </w:r>
      <w:proofErr w:type="gramEnd"/>
      <w:r>
        <w:rPr>
          <w:rFonts w:ascii="Calibri" w:eastAsia="Calibri" w:hAnsi="Calibri" w:cs="Calibri"/>
        </w:rPr>
        <w:t xml:space="preserve"> заняття (йога, пілатес, танці та ін.); </w:t>
      </w:r>
    </w:p>
    <w:p w:rsidR="00CE6D9E" w:rsidRDefault="003C3207">
      <w:pPr>
        <w:numPr>
          <w:ilvl w:val="0"/>
          <w:numId w:val="3"/>
        </w:numPr>
        <w:ind w:right="-720"/>
        <w:rPr>
          <w:rFonts w:ascii="Calibri" w:eastAsia="Calibri" w:hAnsi="Calibri" w:cs="Calibri"/>
        </w:rPr>
      </w:pPr>
      <w:proofErr w:type="gramStart"/>
      <w:r>
        <w:rPr>
          <w:rFonts w:ascii="Calibri" w:eastAsia="Calibri" w:hAnsi="Calibri" w:cs="Calibri"/>
        </w:rPr>
        <w:t>кар’єрні</w:t>
      </w:r>
      <w:proofErr w:type="gramEnd"/>
      <w:r>
        <w:rPr>
          <w:rFonts w:ascii="Calibri" w:eastAsia="Calibri" w:hAnsi="Calibri" w:cs="Calibri"/>
        </w:rPr>
        <w:t xml:space="preserve"> сесії (історії успіхи видатних гостей громади, профорієнтація, фінансова грамотність, розмовні клуби </w:t>
      </w:r>
      <w:r>
        <w:rPr>
          <w:rFonts w:ascii="Calibri" w:eastAsia="Calibri" w:hAnsi="Calibri" w:cs="Calibri"/>
        </w:rPr>
        <w:t>з української/англійської мови).</w:t>
      </w:r>
    </w:p>
    <w:p w:rsidR="00CE6D9E" w:rsidRDefault="00CE6D9E">
      <w:pPr>
        <w:shd w:val="clear" w:color="auto" w:fill="FFFFFF"/>
        <w:ind w:right="-720"/>
        <w:rPr>
          <w:rFonts w:ascii="Calibri" w:eastAsia="Calibri" w:hAnsi="Calibri" w:cs="Calibri"/>
        </w:rPr>
      </w:pPr>
    </w:p>
    <w:p w:rsidR="00CE6D9E" w:rsidRDefault="003C3207">
      <w:pPr>
        <w:ind w:right="-720"/>
        <w:rPr>
          <w:rFonts w:ascii="Calibri" w:eastAsia="Calibri" w:hAnsi="Calibri" w:cs="Calibri"/>
          <w:b/>
        </w:rPr>
      </w:pPr>
      <w:r>
        <w:rPr>
          <w:rFonts w:ascii="Calibri" w:eastAsia="Calibri" w:hAnsi="Calibri" w:cs="Calibri"/>
          <w:b/>
        </w:rPr>
        <w:t>Цільова аудиторія:</w:t>
      </w:r>
    </w:p>
    <w:p w:rsidR="00CE6D9E" w:rsidRDefault="003C3207">
      <w:pPr>
        <w:ind w:right="-720"/>
        <w:jc w:val="both"/>
        <w:rPr>
          <w:rFonts w:ascii="Calibri" w:eastAsia="Calibri" w:hAnsi="Calibri" w:cs="Calibri"/>
        </w:rPr>
      </w:pPr>
      <w:r>
        <w:rPr>
          <w:rFonts w:ascii="Calibri" w:eastAsia="Calibri" w:hAnsi="Calibri" w:cs="Calibri"/>
        </w:rPr>
        <w:t>Ядро цільової аудиторії (далі – ЦА): будь-які жінки та дівчата віком від 13 – 70 років, в тому числі жінки та дівчата, які потерпають від домашнього чи гендерно зумовленого насильства.</w:t>
      </w:r>
    </w:p>
    <w:p w:rsidR="00CE6D9E" w:rsidRDefault="00CE6D9E">
      <w:pPr>
        <w:ind w:right="-720"/>
        <w:jc w:val="both"/>
        <w:rPr>
          <w:rFonts w:ascii="Calibri" w:eastAsia="Calibri" w:hAnsi="Calibri" w:cs="Calibri"/>
        </w:rPr>
      </w:pPr>
    </w:p>
    <w:p w:rsidR="00CE6D9E" w:rsidRDefault="003C3207">
      <w:pPr>
        <w:ind w:right="-720"/>
        <w:rPr>
          <w:rFonts w:ascii="Calibri" w:eastAsia="Calibri" w:hAnsi="Calibri" w:cs="Calibri"/>
        </w:rPr>
      </w:pPr>
      <w:r>
        <w:rPr>
          <w:rFonts w:ascii="Calibri" w:eastAsia="Calibri" w:hAnsi="Calibri" w:cs="Calibri"/>
        </w:rPr>
        <w:t>Географія: Івано-</w:t>
      </w:r>
      <w:r>
        <w:rPr>
          <w:rFonts w:ascii="Calibri" w:eastAsia="Calibri" w:hAnsi="Calibri" w:cs="Calibri"/>
        </w:rPr>
        <w:t>Франківськ, Львів, Стрий, Херсон, Ізмаїл, Одеса, Ужгород, Чернівці, Харків, Харківська область, Хмельницький, Тернопіль, Бориспіль, Чернігів, Ніжин, Ірпінь (Бучанський район), Вишгород, Миколаїв, Шостка, Суми, Житомир, Київ, Дніпро, Кам’янське, Кривий Ріг,</w:t>
      </w:r>
      <w:r>
        <w:rPr>
          <w:rFonts w:ascii="Calibri" w:eastAsia="Calibri" w:hAnsi="Calibri" w:cs="Calibri"/>
        </w:rPr>
        <w:t xml:space="preserve"> Полтава, Запоріжжя, Олександрія (27 міст).</w:t>
      </w:r>
    </w:p>
    <w:p w:rsidR="00CE6D9E" w:rsidRDefault="00CE6D9E">
      <w:pPr>
        <w:ind w:right="-720"/>
        <w:rPr>
          <w:rFonts w:ascii="Calibri" w:eastAsia="Calibri" w:hAnsi="Calibri" w:cs="Calibri"/>
        </w:rPr>
      </w:pPr>
    </w:p>
    <w:p w:rsidR="00CE6D9E" w:rsidRDefault="003C3207">
      <w:pPr>
        <w:spacing w:after="160"/>
        <w:ind w:right="-720"/>
        <w:rPr>
          <w:rFonts w:ascii="Calibri" w:eastAsia="Calibri" w:hAnsi="Calibri" w:cs="Calibri"/>
          <w:b/>
        </w:rPr>
      </w:pPr>
      <w:r>
        <w:rPr>
          <w:rFonts w:ascii="Calibri" w:eastAsia="Calibri" w:hAnsi="Calibri" w:cs="Calibri"/>
          <w:b/>
        </w:rPr>
        <w:t>II. Методологія</w:t>
      </w:r>
    </w:p>
    <w:p w:rsidR="00CE6D9E" w:rsidRDefault="003C3207">
      <w:pPr>
        <w:ind w:right="-720"/>
        <w:rPr>
          <w:rFonts w:ascii="Calibri" w:eastAsia="Calibri" w:hAnsi="Calibri" w:cs="Calibri"/>
          <w:b/>
        </w:rPr>
      </w:pPr>
      <w:r>
        <w:rPr>
          <w:rFonts w:ascii="Calibri" w:eastAsia="Calibri" w:hAnsi="Calibri" w:cs="Calibri"/>
          <w:b/>
        </w:rPr>
        <w:t>Мета</w:t>
      </w:r>
    </w:p>
    <w:p w:rsidR="00CE6D9E" w:rsidRDefault="003C3207">
      <w:pPr>
        <w:ind w:right="-720"/>
        <w:rPr>
          <w:rFonts w:ascii="Calibri" w:eastAsia="Calibri" w:hAnsi="Calibri" w:cs="Calibri"/>
        </w:rPr>
      </w:pPr>
      <w:r>
        <w:rPr>
          <w:rFonts w:ascii="Calibri" w:eastAsia="Calibri" w:hAnsi="Calibri" w:cs="Calibri"/>
        </w:rPr>
        <w:t>Метою проведення кампанії є підвищення обізнаності про мобільні бригади соціально-психологічної допомоги та дружні до жінок і дівчат простори “Вільна” у відповідних громадах, де функціонують</w:t>
      </w:r>
      <w:r>
        <w:rPr>
          <w:rFonts w:ascii="Calibri" w:eastAsia="Calibri" w:hAnsi="Calibri" w:cs="Calibri"/>
        </w:rPr>
        <w:t xml:space="preserve"> ці сервіси.</w:t>
      </w:r>
    </w:p>
    <w:p w:rsidR="00CE6D9E" w:rsidRDefault="00CE6D9E">
      <w:pPr>
        <w:ind w:right="-720"/>
        <w:rPr>
          <w:rFonts w:ascii="Calibri" w:eastAsia="Calibri" w:hAnsi="Calibri" w:cs="Calibri"/>
        </w:rPr>
      </w:pPr>
    </w:p>
    <w:p w:rsidR="00CE6D9E" w:rsidRDefault="003C3207">
      <w:pPr>
        <w:spacing w:after="160"/>
        <w:ind w:right="-720"/>
        <w:rPr>
          <w:rFonts w:ascii="Calibri" w:eastAsia="Calibri" w:hAnsi="Calibri" w:cs="Calibri"/>
          <w:b/>
        </w:rPr>
      </w:pPr>
      <w:r>
        <w:rPr>
          <w:rFonts w:ascii="Calibri" w:eastAsia="Calibri" w:hAnsi="Calibri" w:cs="Calibri"/>
          <w:b/>
        </w:rPr>
        <w:t>Обсяг робіт</w:t>
      </w:r>
    </w:p>
    <w:p w:rsidR="00CE6D9E" w:rsidRDefault="003C3207">
      <w:pPr>
        <w:spacing w:after="160"/>
        <w:ind w:right="-720"/>
        <w:rPr>
          <w:rFonts w:ascii="Calibri" w:eastAsia="Calibri" w:hAnsi="Calibri" w:cs="Calibri"/>
        </w:rPr>
      </w:pPr>
      <w:r>
        <w:rPr>
          <w:rFonts w:ascii="Calibri" w:eastAsia="Calibri" w:hAnsi="Calibri" w:cs="Calibri"/>
          <w:highlight w:val="white"/>
        </w:rPr>
        <w:t>Обраний постачальник послуг повинен розробити план реалізації кампанії, а також сюжети відповідно до плану, та розмістити розроблені сюжети на носіях зовнішньої реклами в цільових містах, зокрема, але не виключно, на радіо, у тран</w:t>
      </w:r>
      <w:r>
        <w:rPr>
          <w:rFonts w:ascii="Calibri" w:eastAsia="Calibri" w:hAnsi="Calibri" w:cs="Calibri"/>
          <w:highlight w:val="white"/>
        </w:rPr>
        <w:t>спорті, у соціальних мережах, включачи релевантні групи</w:t>
      </w:r>
      <w:r>
        <w:rPr>
          <w:rFonts w:ascii="Calibri" w:eastAsia="Calibri" w:hAnsi="Calibri" w:cs="Calibri"/>
          <w:b/>
        </w:rPr>
        <w:t xml:space="preserve"> </w:t>
      </w:r>
      <w:r>
        <w:rPr>
          <w:rFonts w:ascii="Calibri" w:eastAsia="Calibri" w:hAnsi="Calibri" w:cs="Calibri"/>
        </w:rPr>
        <w:t xml:space="preserve">Telegram, Facebook, Viber, у колаборації із місцевими медіа, матеріалах для телемарафону, у співпраці з блогерами та лідерами думок на локальному рівні. </w:t>
      </w:r>
    </w:p>
    <w:tbl>
      <w:tblPr>
        <w:tblStyle w:val="ac"/>
        <w:tblW w:w="9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2355"/>
        <w:gridCol w:w="4170"/>
        <w:gridCol w:w="2850"/>
      </w:tblGrid>
      <w:tr w:rsidR="00CE6D9E">
        <w:tc>
          <w:tcPr>
            <w:tcW w:w="495"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p>
        </w:tc>
        <w:tc>
          <w:tcPr>
            <w:tcW w:w="2355" w:type="dxa"/>
            <w:shd w:val="clear" w:color="auto" w:fill="auto"/>
            <w:tcMar>
              <w:top w:w="100" w:type="dxa"/>
              <w:left w:w="100" w:type="dxa"/>
              <w:bottom w:w="100" w:type="dxa"/>
              <w:right w:w="100" w:type="dxa"/>
            </w:tcMar>
          </w:tcPr>
          <w:p w:rsidR="00CE6D9E" w:rsidRDefault="003C3207">
            <w:pPr>
              <w:widowControl w:val="0"/>
              <w:spacing w:line="240" w:lineRule="auto"/>
              <w:rPr>
                <w:rFonts w:ascii="Calibri" w:eastAsia="Calibri" w:hAnsi="Calibri" w:cs="Calibri"/>
              </w:rPr>
            </w:pPr>
            <w:r>
              <w:rPr>
                <w:rFonts w:ascii="Calibri" w:eastAsia="Calibri" w:hAnsi="Calibri" w:cs="Calibri"/>
              </w:rPr>
              <w:t>Очікуваний результат</w:t>
            </w:r>
          </w:p>
        </w:tc>
        <w:tc>
          <w:tcPr>
            <w:tcW w:w="4170" w:type="dxa"/>
            <w:shd w:val="clear" w:color="auto" w:fill="auto"/>
            <w:tcMar>
              <w:top w:w="100" w:type="dxa"/>
              <w:left w:w="100" w:type="dxa"/>
              <w:bottom w:w="100" w:type="dxa"/>
              <w:right w:w="100" w:type="dxa"/>
            </w:tcMar>
          </w:tcPr>
          <w:p w:rsidR="00CE6D9E" w:rsidRDefault="003C3207">
            <w:pPr>
              <w:widowControl w:val="0"/>
              <w:spacing w:line="240" w:lineRule="auto"/>
              <w:rPr>
                <w:rFonts w:ascii="Calibri" w:eastAsia="Calibri" w:hAnsi="Calibri" w:cs="Calibri"/>
              </w:rPr>
            </w:pPr>
            <w:r>
              <w:rPr>
                <w:rFonts w:ascii="Calibri" w:eastAsia="Calibri" w:hAnsi="Calibri" w:cs="Calibri"/>
              </w:rPr>
              <w:t>Вимоги до роботи</w:t>
            </w:r>
          </w:p>
        </w:tc>
        <w:tc>
          <w:tcPr>
            <w:tcW w:w="2850" w:type="dxa"/>
            <w:shd w:val="clear" w:color="auto" w:fill="auto"/>
            <w:tcMar>
              <w:top w:w="100" w:type="dxa"/>
              <w:left w:w="100" w:type="dxa"/>
              <w:bottom w:w="100" w:type="dxa"/>
              <w:right w:w="100" w:type="dxa"/>
            </w:tcMar>
          </w:tcPr>
          <w:p w:rsidR="00CE6D9E" w:rsidRDefault="003C3207">
            <w:pPr>
              <w:widowControl w:val="0"/>
              <w:spacing w:line="240" w:lineRule="auto"/>
              <w:rPr>
                <w:rFonts w:ascii="Calibri" w:eastAsia="Calibri" w:hAnsi="Calibri" w:cs="Calibri"/>
              </w:rPr>
            </w:pPr>
            <w:r>
              <w:rPr>
                <w:rFonts w:ascii="Calibri" w:eastAsia="Calibri" w:hAnsi="Calibri" w:cs="Calibri"/>
              </w:rPr>
              <w:t>Часові рамки</w:t>
            </w:r>
          </w:p>
        </w:tc>
      </w:tr>
      <w:tr w:rsidR="00CE6D9E">
        <w:tc>
          <w:tcPr>
            <w:tcW w:w="495"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1</w:t>
            </w:r>
          </w:p>
        </w:tc>
        <w:tc>
          <w:tcPr>
            <w:tcW w:w="2355"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Розробити план реалізації кампанії</w:t>
            </w:r>
          </w:p>
        </w:tc>
        <w:tc>
          <w:tcPr>
            <w:tcW w:w="417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План реалізації кампанії повинен містити детально описані активації, інструменти, меседжі, сценарії, віжуали тощо. </w:t>
            </w:r>
          </w:p>
          <w:p w:rsidR="00CE6D9E" w:rsidRDefault="00CE6D9E">
            <w:pPr>
              <w:widowControl w:val="0"/>
              <w:pBdr>
                <w:top w:val="nil"/>
                <w:left w:val="nil"/>
                <w:bottom w:val="nil"/>
                <w:right w:val="nil"/>
                <w:between w:val="nil"/>
              </w:pBdr>
              <w:spacing w:line="240" w:lineRule="auto"/>
              <w:rPr>
                <w:rFonts w:ascii="Calibri" w:eastAsia="Calibri" w:hAnsi="Calibri" w:cs="Calibri"/>
              </w:rPr>
            </w:pPr>
          </w:p>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План реалізації має також містити бюджети (вартості реалізації кожної запропонованої акт</w:t>
            </w:r>
            <w:r>
              <w:rPr>
                <w:rFonts w:ascii="Calibri" w:eastAsia="Calibri" w:hAnsi="Calibri" w:cs="Calibri"/>
              </w:rPr>
              <w:t xml:space="preserve">ивності). План реалізації кампанії має також містити інформацію щодо роботи мобільної бригади та дружного до жінок і дівчат простору “Вільна” у конкретному населеному пункті та методи залучення ЦА до звернень. </w:t>
            </w:r>
          </w:p>
          <w:p w:rsidR="00CE6D9E" w:rsidRDefault="00CE6D9E">
            <w:pPr>
              <w:widowControl w:val="0"/>
              <w:pBdr>
                <w:top w:val="nil"/>
                <w:left w:val="nil"/>
                <w:bottom w:val="nil"/>
                <w:right w:val="nil"/>
                <w:between w:val="nil"/>
              </w:pBdr>
              <w:spacing w:line="240" w:lineRule="auto"/>
              <w:rPr>
                <w:rFonts w:ascii="Calibri" w:eastAsia="Calibri" w:hAnsi="Calibri" w:cs="Calibri"/>
              </w:rPr>
            </w:pPr>
          </w:p>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План має містити: підготовчий етап, запуск промокампанії, її реалізацію та звітування. Розрахунок рекламного бюджету варто вказати до 30 червня 2023 року – до кінця реалізації даного тендеру.</w:t>
            </w:r>
          </w:p>
          <w:p w:rsidR="00CE6D9E" w:rsidRDefault="00CE6D9E">
            <w:pPr>
              <w:widowControl w:val="0"/>
              <w:pBdr>
                <w:top w:val="nil"/>
                <w:left w:val="nil"/>
                <w:bottom w:val="nil"/>
                <w:right w:val="nil"/>
                <w:between w:val="nil"/>
              </w:pBdr>
              <w:spacing w:line="240" w:lineRule="auto"/>
              <w:rPr>
                <w:rFonts w:ascii="Calibri" w:eastAsia="Calibri" w:hAnsi="Calibri" w:cs="Calibri"/>
              </w:rPr>
            </w:pPr>
          </w:p>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Вітаються ідеї реклами на радіо, у транспорті, просування інфор</w:t>
            </w:r>
            <w:r>
              <w:rPr>
                <w:rFonts w:ascii="Calibri" w:eastAsia="Calibri" w:hAnsi="Calibri" w:cs="Calibri"/>
              </w:rPr>
              <w:t xml:space="preserve">мації у групах Фейсбуку, Вайберу та Телеграму, поширення інформації через телемарафон, подкастів, Youtube-колаборацій, медійних проєктів із відомими ЗМІ. Перелік не виключний. Ідеї підрядника вітаються. </w:t>
            </w:r>
          </w:p>
          <w:p w:rsidR="00CE6D9E" w:rsidRDefault="00CE6D9E">
            <w:pPr>
              <w:widowControl w:val="0"/>
              <w:pBdr>
                <w:top w:val="nil"/>
                <w:left w:val="nil"/>
                <w:bottom w:val="nil"/>
                <w:right w:val="nil"/>
                <w:between w:val="nil"/>
              </w:pBdr>
              <w:spacing w:line="240" w:lineRule="auto"/>
              <w:rPr>
                <w:rFonts w:ascii="Calibri" w:eastAsia="Calibri" w:hAnsi="Calibri" w:cs="Calibri"/>
              </w:rPr>
            </w:pPr>
          </w:p>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Від підрядника очікується детально описані запропон</w:t>
            </w:r>
            <w:r>
              <w:rPr>
                <w:rFonts w:ascii="Calibri" w:eastAsia="Calibri" w:hAnsi="Calibri" w:cs="Calibri"/>
              </w:rPr>
              <w:t xml:space="preserve">овані формати та інструменти з орієнтовними бюджетами для їх втілення. </w:t>
            </w:r>
          </w:p>
          <w:p w:rsidR="00CE6D9E" w:rsidRDefault="00CE6D9E">
            <w:pPr>
              <w:widowControl w:val="0"/>
              <w:pBdr>
                <w:top w:val="nil"/>
                <w:left w:val="nil"/>
                <w:bottom w:val="nil"/>
                <w:right w:val="nil"/>
                <w:between w:val="nil"/>
              </w:pBdr>
              <w:spacing w:line="240" w:lineRule="auto"/>
              <w:rPr>
                <w:rFonts w:ascii="Calibri" w:eastAsia="Calibri" w:hAnsi="Calibri" w:cs="Calibri"/>
              </w:rPr>
            </w:pPr>
          </w:p>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Серед інших активностей вітається використання каналів офлайн-просування, контекстна онлайн-реклама.</w:t>
            </w:r>
          </w:p>
          <w:p w:rsidR="00CE6D9E" w:rsidRDefault="00CE6D9E">
            <w:pPr>
              <w:widowControl w:val="0"/>
              <w:pBdr>
                <w:top w:val="nil"/>
                <w:left w:val="nil"/>
                <w:bottom w:val="nil"/>
                <w:right w:val="nil"/>
                <w:between w:val="nil"/>
              </w:pBdr>
              <w:spacing w:line="240" w:lineRule="auto"/>
              <w:rPr>
                <w:rFonts w:ascii="Calibri" w:eastAsia="Calibri" w:hAnsi="Calibri" w:cs="Calibri"/>
              </w:rPr>
            </w:pPr>
          </w:p>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При формуванні тендерної пропозиції не варто враховувати платну співпрацю з ТБ, а</w:t>
            </w:r>
            <w:r>
              <w:rPr>
                <w:rFonts w:ascii="Calibri" w:eastAsia="Calibri" w:hAnsi="Calibri" w:cs="Calibri"/>
              </w:rPr>
              <w:t xml:space="preserve"> також платну співпрацю з онлайн-медіа: платні спецпроєкти та платну розсилку </w:t>
            </w:r>
            <w:r>
              <w:rPr>
                <w:rFonts w:ascii="Calibri" w:eastAsia="Calibri" w:hAnsi="Calibri" w:cs="Calibri"/>
              </w:rPr>
              <w:lastRenderedPageBreak/>
              <w:t xml:space="preserve">релізів. </w:t>
            </w:r>
          </w:p>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  </w:t>
            </w:r>
          </w:p>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Усі творчі ідеї, які підпадають у рамки даного технічного завдання – вітаються</w:t>
            </w:r>
          </w:p>
          <w:p w:rsidR="00CE6D9E" w:rsidRDefault="00CE6D9E">
            <w:pPr>
              <w:widowControl w:val="0"/>
              <w:pBdr>
                <w:top w:val="nil"/>
                <w:left w:val="nil"/>
                <w:bottom w:val="nil"/>
                <w:right w:val="nil"/>
                <w:between w:val="nil"/>
              </w:pBdr>
              <w:spacing w:line="240" w:lineRule="auto"/>
              <w:rPr>
                <w:rFonts w:ascii="Calibri" w:eastAsia="Calibri" w:hAnsi="Calibri" w:cs="Calibri"/>
              </w:rPr>
            </w:pPr>
          </w:p>
        </w:tc>
        <w:tc>
          <w:tcPr>
            <w:tcW w:w="285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1 тиждень на розробку плану</w:t>
            </w:r>
          </w:p>
        </w:tc>
      </w:tr>
      <w:tr w:rsidR="00CE6D9E">
        <w:tc>
          <w:tcPr>
            <w:tcW w:w="495"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w:t>
            </w:r>
          </w:p>
        </w:tc>
        <w:tc>
          <w:tcPr>
            <w:tcW w:w="2355"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Розробити усі необхідні макети відповідно до узгодженого з UNFPA плану</w:t>
            </w:r>
          </w:p>
        </w:tc>
        <w:tc>
          <w:tcPr>
            <w:tcW w:w="417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Візуальний стиль макетів має відповідати брендбукам сервісів, які надасть UNFPA.</w:t>
            </w:r>
          </w:p>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Концепція має містити влучне/-і</w:t>
            </w:r>
          </w:p>
          <w:p w:rsidR="00CE6D9E" w:rsidRDefault="003C3207">
            <w:pPr>
              <w:widowControl w:val="0"/>
              <w:pBdr>
                <w:top w:val="nil"/>
                <w:left w:val="nil"/>
                <w:bottom w:val="nil"/>
                <w:right w:val="nil"/>
                <w:between w:val="nil"/>
              </w:pBdr>
              <w:spacing w:line="240" w:lineRule="auto"/>
              <w:rPr>
                <w:rFonts w:ascii="Calibri" w:eastAsia="Calibri" w:hAnsi="Calibri" w:cs="Calibri"/>
              </w:rPr>
            </w:pPr>
            <w:proofErr w:type="gramStart"/>
            <w:r>
              <w:rPr>
                <w:rFonts w:ascii="Calibri" w:eastAsia="Calibri" w:hAnsi="Calibri" w:cs="Calibri"/>
              </w:rPr>
              <w:t>спеціально</w:t>
            </w:r>
            <w:proofErr w:type="gramEnd"/>
            <w:r>
              <w:rPr>
                <w:rFonts w:ascii="Calibri" w:eastAsia="Calibri" w:hAnsi="Calibri" w:cs="Calibri"/>
              </w:rPr>
              <w:t xml:space="preserve"> розроблене/-і ключові повідомлення.</w:t>
            </w:r>
          </w:p>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Загалом макет має відпові</w:t>
            </w:r>
            <w:r>
              <w:rPr>
                <w:rFonts w:ascii="Calibri" w:eastAsia="Calibri" w:hAnsi="Calibri" w:cs="Calibri"/>
              </w:rPr>
              <w:t>дати вимогами зовнішньої реклами відповідно до носіїв та працювати задля досягнення мети.</w:t>
            </w:r>
          </w:p>
          <w:p w:rsidR="00CE6D9E" w:rsidRDefault="00CE6D9E">
            <w:pPr>
              <w:widowControl w:val="0"/>
              <w:pBdr>
                <w:top w:val="nil"/>
                <w:left w:val="nil"/>
                <w:bottom w:val="nil"/>
                <w:right w:val="nil"/>
                <w:between w:val="nil"/>
              </w:pBdr>
              <w:spacing w:line="240" w:lineRule="auto"/>
              <w:rPr>
                <w:rFonts w:ascii="Calibri" w:eastAsia="Calibri" w:hAnsi="Calibri" w:cs="Calibri"/>
              </w:rPr>
            </w:pPr>
          </w:p>
        </w:tc>
        <w:tc>
          <w:tcPr>
            <w:tcW w:w="285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 тиждень на розробку відповідних макетів</w:t>
            </w:r>
          </w:p>
        </w:tc>
      </w:tr>
      <w:tr w:rsidR="00CE6D9E">
        <w:tc>
          <w:tcPr>
            <w:tcW w:w="495"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w:t>
            </w:r>
          </w:p>
        </w:tc>
        <w:tc>
          <w:tcPr>
            <w:tcW w:w="2355"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Розмістити розроблені макети у вказаних містах</w:t>
            </w:r>
          </w:p>
        </w:tc>
        <w:tc>
          <w:tcPr>
            <w:tcW w:w="417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Мета: охопити половину населення у кожному обраному місті</w:t>
            </w:r>
          </w:p>
        </w:tc>
        <w:tc>
          <w:tcPr>
            <w:tcW w:w="285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Розміщення: травень-червень 2023 року (тривалість розміщення кожного конкретного макету може варіюватися в залежності від носія та узгодженого плану)</w:t>
            </w:r>
          </w:p>
          <w:p w:rsidR="00CE6D9E" w:rsidRDefault="00CE6D9E">
            <w:pPr>
              <w:widowControl w:val="0"/>
              <w:pBdr>
                <w:top w:val="nil"/>
                <w:left w:val="nil"/>
                <w:bottom w:val="nil"/>
                <w:right w:val="nil"/>
                <w:between w:val="nil"/>
              </w:pBdr>
              <w:spacing w:line="240" w:lineRule="auto"/>
              <w:rPr>
                <w:rFonts w:ascii="Calibri" w:eastAsia="Calibri" w:hAnsi="Calibri" w:cs="Calibri"/>
              </w:rPr>
            </w:pPr>
          </w:p>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Початок: травень</w:t>
            </w:r>
          </w:p>
        </w:tc>
      </w:tr>
      <w:tr w:rsidR="00CE6D9E">
        <w:tc>
          <w:tcPr>
            <w:tcW w:w="495"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4</w:t>
            </w:r>
          </w:p>
        </w:tc>
        <w:tc>
          <w:tcPr>
            <w:tcW w:w="2355"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Звіт по розміщенню в усіх носіях</w:t>
            </w:r>
          </w:p>
        </w:tc>
        <w:tc>
          <w:tcPr>
            <w:tcW w:w="417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Звіт у деталях має містити інформацію щодо розміщено</w:t>
            </w:r>
            <w:r>
              <w:rPr>
                <w:rFonts w:ascii="Calibri" w:eastAsia="Calibri" w:hAnsi="Calibri" w:cs="Calibri"/>
              </w:rPr>
              <w:t>ї реклами на кожному носії у кожній локації, орієнтовну кількість контактів із</w:t>
            </w:r>
          </w:p>
          <w:p w:rsidR="00CE6D9E" w:rsidRDefault="003C3207">
            <w:pPr>
              <w:widowControl w:val="0"/>
              <w:pBdr>
                <w:top w:val="nil"/>
                <w:left w:val="nil"/>
                <w:bottom w:val="nil"/>
                <w:right w:val="nil"/>
                <w:between w:val="nil"/>
              </w:pBdr>
              <w:spacing w:line="240" w:lineRule="auto"/>
              <w:rPr>
                <w:rFonts w:ascii="Calibri" w:eastAsia="Calibri" w:hAnsi="Calibri" w:cs="Calibri"/>
              </w:rPr>
            </w:pPr>
            <w:proofErr w:type="gramStart"/>
            <w:r>
              <w:rPr>
                <w:rFonts w:ascii="Calibri" w:eastAsia="Calibri" w:hAnsi="Calibri" w:cs="Calibri"/>
              </w:rPr>
              <w:t>кожним</w:t>
            </w:r>
            <w:proofErr w:type="gramEnd"/>
            <w:r>
              <w:rPr>
                <w:rFonts w:ascii="Calibri" w:eastAsia="Calibri" w:hAnsi="Calibri" w:cs="Calibri"/>
              </w:rPr>
              <w:t xml:space="preserve"> рекламним носієм та загальний показник охоплення усіма носіями.</w:t>
            </w:r>
          </w:p>
          <w:p w:rsidR="00CE6D9E" w:rsidRDefault="00CE6D9E">
            <w:pPr>
              <w:widowControl w:val="0"/>
              <w:pBdr>
                <w:top w:val="nil"/>
                <w:left w:val="nil"/>
                <w:bottom w:val="nil"/>
                <w:right w:val="nil"/>
                <w:between w:val="nil"/>
              </w:pBdr>
              <w:spacing w:line="240" w:lineRule="auto"/>
              <w:rPr>
                <w:rFonts w:ascii="Calibri" w:eastAsia="Calibri" w:hAnsi="Calibri" w:cs="Calibri"/>
              </w:rPr>
            </w:pPr>
          </w:p>
        </w:tc>
        <w:tc>
          <w:tcPr>
            <w:tcW w:w="285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Не пізніше ніж 2 тижні після закінчення розміщення реклами</w:t>
            </w:r>
          </w:p>
        </w:tc>
      </w:tr>
    </w:tbl>
    <w:p w:rsidR="00CE6D9E" w:rsidRDefault="00CE6D9E">
      <w:pPr>
        <w:ind w:right="-720"/>
        <w:jc w:val="both"/>
        <w:rPr>
          <w:rFonts w:ascii="Calibri" w:eastAsia="Calibri" w:hAnsi="Calibri" w:cs="Calibri"/>
        </w:rPr>
      </w:pPr>
    </w:p>
    <w:p w:rsidR="00CE6D9E" w:rsidRDefault="003C3207">
      <w:pPr>
        <w:ind w:right="-720"/>
        <w:jc w:val="both"/>
        <w:rPr>
          <w:rFonts w:ascii="Calibri" w:eastAsia="Calibri" w:hAnsi="Calibri" w:cs="Calibri"/>
        </w:rPr>
      </w:pPr>
      <w:r>
        <w:rPr>
          <w:rFonts w:ascii="Calibri" w:eastAsia="Calibri" w:hAnsi="Calibri" w:cs="Calibri"/>
        </w:rPr>
        <w:t>Промокампанія повинна відбуватися у всіх містах, де працюють мобільні бригади та дружні до жінок та дівчат простори “Вільна”, утім її масштаби можуть відрізнятися з огляду на розміри міста та густоту населення. Пропонуємо підряднику розробити мінімальний п</w:t>
      </w:r>
      <w:r>
        <w:rPr>
          <w:rFonts w:ascii="Calibri" w:eastAsia="Calibri" w:hAnsi="Calibri" w:cs="Calibri"/>
        </w:rPr>
        <w:t xml:space="preserve">акет просування для міст з кількістю населення менше 100 тисяч та ширший пакет для міст мільйонників. </w:t>
      </w:r>
    </w:p>
    <w:p w:rsidR="00CE6D9E" w:rsidRDefault="00CE6D9E">
      <w:pPr>
        <w:ind w:right="-720"/>
        <w:jc w:val="both"/>
        <w:rPr>
          <w:rFonts w:ascii="Calibri" w:eastAsia="Calibri" w:hAnsi="Calibri" w:cs="Calibri"/>
        </w:rPr>
      </w:pPr>
    </w:p>
    <w:p w:rsidR="00CE6D9E" w:rsidRDefault="003C3207">
      <w:pPr>
        <w:ind w:right="-720"/>
        <w:jc w:val="both"/>
        <w:rPr>
          <w:rFonts w:ascii="Calibri" w:eastAsia="Calibri" w:hAnsi="Calibri" w:cs="Calibri"/>
          <w:i/>
        </w:rPr>
      </w:pPr>
      <w:r>
        <w:rPr>
          <w:rFonts w:ascii="Calibri" w:eastAsia="Calibri" w:hAnsi="Calibri" w:cs="Calibri"/>
          <w:i/>
        </w:rPr>
        <w:t>*У підрахунку охоплення заходів у межах кампанії UNFPA використовує зважені оцінки – кожному формату взаємодії з цільовою аудиторією призначена певна ва</w:t>
      </w:r>
      <w:r>
        <w:rPr>
          <w:rFonts w:ascii="Calibri" w:eastAsia="Calibri" w:hAnsi="Calibri" w:cs="Calibri"/>
          <w:i/>
        </w:rPr>
        <w:t xml:space="preserve">га залежно від (1) тривалості і глибини </w:t>
      </w:r>
      <w:r>
        <w:rPr>
          <w:rFonts w:ascii="Calibri" w:eastAsia="Calibri" w:hAnsi="Calibri" w:cs="Calibri"/>
          <w:i/>
        </w:rPr>
        <w:lastRenderedPageBreak/>
        <w:t>взаємодії та (2) потенціалу до непрямого поширення впливу (взаємодія з іншими людьми через тих, які зазнавали контакту з кампанією). Так, вага контакту кампанії з ЦА під час офлайн заходів найвища – 3, а вага перегля</w:t>
      </w:r>
      <w:r>
        <w:rPr>
          <w:rFonts w:ascii="Calibri" w:eastAsia="Calibri" w:hAnsi="Calibri" w:cs="Calibri"/>
          <w:i/>
        </w:rPr>
        <w:t>ду продуктів кампанії на телебаченні чи в соціальних мережах найнижча – 0.5.</w:t>
      </w:r>
    </w:p>
    <w:p w:rsidR="00CE6D9E" w:rsidRDefault="00CE6D9E">
      <w:pPr>
        <w:ind w:right="-720"/>
        <w:jc w:val="both"/>
        <w:rPr>
          <w:rFonts w:ascii="Calibri" w:eastAsia="Calibri" w:hAnsi="Calibri" w:cs="Calibri"/>
        </w:rPr>
      </w:pPr>
    </w:p>
    <w:p w:rsidR="00CE6D9E" w:rsidRDefault="003C3207">
      <w:pPr>
        <w:ind w:right="-720"/>
        <w:jc w:val="both"/>
        <w:rPr>
          <w:rFonts w:ascii="Calibri" w:eastAsia="Calibri" w:hAnsi="Calibri" w:cs="Calibri"/>
          <w:b/>
        </w:rPr>
      </w:pPr>
      <w:r>
        <w:rPr>
          <w:rFonts w:ascii="Calibri" w:eastAsia="Calibri" w:hAnsi="Calibri" w:cs="Calibri"/>
          <w:b/>
        </w:rPr>
        <w:t xml:space="preserve">Методологія UNFPA підрахунку охоплення кампанії </w:t>
      </w:r>
    </w:p>
    <w:p w:rsidR="00CE6D9E" w:rsidRDefault="003C3207">
      <w:pPr>
        <w:ind w:right="-720"/>
        <w:jc w:val="both"/>
        <w:rPr>
          <w:rFonts w:ascii="Calibri" w:eastAsia="Calibri" w:hAnsi="Calibri" w:cs="Calibri"/>
          <w:b/>
          <w:i/>
        </w:rPr>
      </w:pPr>
      <w:r>
        <w:rPr>
          <w:rFonts w:ascii="Calibri" w:eastAsia="Calibri" w:hAnsi="Calibri" w:cs="Calibri"/>
          <w:b/>
          <w:i/>
        </w:rPr>
        <w:t xml:space="preserve"> </w:t>
      </w:r>
    </w:p>
    <w:tbl>
      <w:tblPr>
        <w:tblStyle w:val="ad"/>
        <w:tblW w:w="10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2430"/>
        <w:gridCol w:w="1590"/>
        <w:gridCol w:w="2040"/>
      </w:tblGrid>
      <w:tr w:rsidR="00CE6D9E">
        <w:tc>
          <w:tcPr>
            <w:tcW w:w="396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Тип контакту з кампанією</w:t>
            </w:r>
          </w:p>
        </w:tc>
        <w:tc>
          <w:tcPr>
            <w:tcW w:w="243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Кількість контактів</w:t>
            </w:r>
          </w:p>
        </w:tc>
        <w:tc>
          <w:tcPr>
            <w:tcW w:w="159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Вага контакту</w:t>
            </w:r>
          </w:p>
        </w:tc>
        <w:tc>
          <w:tcPr>
            <w:tcW w:w="204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Зважене охоплення</w:t>
            </w:r>
          </w:p>
        </w:tc>
      </w:tr>
      <w:tr w:rsidR="00CE6D9E">
        <w:tc>
          <w:tcPr>
            <w:tcW w:w="3960" w:type="dxa"/>
            <w:shd w:val="clear" w:color="auto" w:fill="auto"/>
            <w:tcMar>
              <w:top w:w="100" w:type="dxa"/>
              <w:left w:w="100" w:type="dxa"/>
              <w:bottom w:w="100" w:type="dxa"/>
              <w:right w:w="100" w:type="dxa"/>
            </w:tcMar>
          </w:tcPr>
          <w:p w:rsidR="00CE6D9E" w:rsidRDefault="003C3207">
            <w:pPr>
              <w:spacing w:after="160"/>
              <w:jc w:val="both"/>
              <w:rPr>
                <w:rFonts w:ascii="Calibri" w:eastAsia="Calibri" w:hAnsi="Calibri" w:cs="Calibri"/>
                <w:sz w:val="21"/>
                <w:szCs w:val="21"/>
              </w:rPr>
            </w:pPr>
            <w:r>
              <w:rPr>
                <w:rFonts w:ascii="Calibri" w:eastAsia="Calibri" w:hAnsi="Calibri" w:cs="Calibri"/>
                <w:sz w:val="21"/>
                <w:szCs w:val="21"/>
              </w:rPr>
              <w:t>Учасники офлайн заходів</w:t>
            </w:r>
          </w:p>
        </w:tc>
        <w:tc>
          <w:tcPr>
            <w:tcW w:w="243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1000</w:t>
            </w:r>
          </w:p>
        </w:tc>
        <w:tc>
          <w:tcPr>
            <w:tcW w:w="159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3</w:t>
            </w:r>
          </w:p>
        </w:tc>
        <w:tc>
          <w:tcPr>
            <w:tcW w:w="204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3000</w:t>
            </w:r>
          </w:p>
        </w:tc>
      </w:tr>
      <w:tr w:rsidR="00CE6D9E">
        <w:tc>
          <w:tcPr>
            <w:tcW w:w="3960" w:type="dxa"/>
            <w:shd w:val="clear" w:color="auto" w:fill="auto"/>
            <w:tcMar>
              <w:top w:w="100" w:type="dxa"/>
              <w:left w:w="100" w:type="dxa"/>
              <w:bottom w:w="100" w:type="dxa"/>
              <w:right w:w="100" w:type="dxa"/>
            </w:tcMar>
          </w:tcPr>
          <w:p w:rsidR="00CE6D9E" w:rsidRDefault="003C3207">
            <w:pPr>
              <w:spacing w:after="160"/>
              <w:jc w:val="both"/>
              <w:rPr>
                <w:rFonts w:ascii="Calibri" w:eastAsia="Calibri" w:hAnsi="Calibri" w:cs="Calibri"/>
                <w:sz w:val="21"/>
                <w:szCs w:val="21"/>
              </w:rPr>
            </w:pPr>
            <w:r>
              <w:rPr>
                <w:rFonts w:ascii="Calibri" w:eastAsia="Calibri" w:hAnsi="Calibri" w:cs="Calibri"/>
                <w:sz w:val="21"/>
                <w:szCs w:val="21"/>
              </w:rPr>
              <w:t>Копії друкованих матеріалів кампанії</w:t>
            </w:r>
          </w:p>
        </w:tc>
        <w:tc>
          <w:tcPr>
            <w:tcW w:w="243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1000</w:t>
            </w:r>
          </w:p>
        </w:tc>
        <w:tc>
          <w:tcPr>
            <w:tcW w:w="159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2.5</w:t>
            </w:r>
          </w:p>
        </w:tc>
        <w:tc>
          <w:tcPr>
            <w:tcW w:w="204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2500</w:t>
            </w:r>
          </w:p>
        </w:tc>
      </w:tr>
      <w:tr w:rsidR="00CE6D9E">
        <w:tc>
          <w:tcPr>
            <w:tcW w:w="396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Копії друкованих газет/журналів зі статтями кампанії</w:t>
            </w:r>
          </w:p>
        </w:tc>
        <w:tc>
          <w:tcPr>
            <w:tcW w:w="243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1000</w:t>
            </w:r>
          </w:p>
        </w:tc>
        <w:tc>
          <w:tcPr>
            <w:tcW w:w="159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1.5</w:t>
            </w:r>
          </w:p>
        </w:tc>
        <w:tc>
          <w:tcPr>
            <w:tcW w:w="204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1500</w:t>
            </w:r>
          </w:p>
        </w:tc>
      </w:tr>
      <w:tr w:rsidR="00CE6D9E">
        <w:tc>
          <w:tcPr>
            <w:tcW w:w="396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Перегляди статей кампанії у діджитал виданнях</w:t>
            </w:r>
          </w:p>
        </w:tc>
        <w:tc>
          <w:tcPr>
            <w:tcW w:w="243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1000</w:t>
            </w:r>
          </w:p>
        </w:tc>
        <w:tc>
          <w:tcPr>
            <w:tcW w:w="159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1</w:t>
            </w:r>
          </w:p>
        </w:tc>
        <w:tc>
          <w:tcPr>
            <w:tcW w:w="204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1000</w:t>
            </w:r>
          </w:p>
        </w:tc>
      </w:tr>
      <w:tr w:rsidR="00CE6D9E">
        <w:tc>
          <w:tcPr>
            <w:tcW w:w="396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Перегляди матеріалів (відео, пости) у соцмережах</w:t>
            </w:r>
          </w:p>
        </w:tc>
        <w:tc>
          <w:tcPr>
            <w:tcW w:w="243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1000</w:t>
            </w:r>
          </w:p>
        </w:tc>
        <w:tc>
          <w:tcPr>
            <w:tcW w:w="159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0.5</w:t>
            </w:r>
          </w:p>
        </w:tc>
        <w:tc>
          <w:tcPr>
            <w:tcW w:w="204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500</w:t>
            </w:r>
          </w:p>
        </w:tc>
      </w:tr>
      <w:tr w:rsidR="00CE6D9E">
        <w:tc>
          <w:tcPr>
            <w:tcW w:w="396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Перегляди матеріалів кампанії на ТБ</w:t>
            </w:r>
          </w:p>
        </w:tc>
        <w:tc>
          <w:tcPr>
            <w:tcW w:w="243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1000</w:t>
            </w:r>
          </w:p>
        </w:tc>
        <w:tc>
          <w:tcPr>
            <w:tcW w:w="159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0.5</w:t>
            </w:r>
          </w:p>
        </w:tc>
        <w:tc>
          <w:tcPr>
            <w:tcW w:w="204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500</w:t>
            </w:r>
          </w:p>
        </w:tc>
      </w:tr>
      <w:tr w:rsidR="00CE6D9E">
        <w:tc>
          <w:tcPr>
            <w:tcW w:w="396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Слухачі матеріалів на радіо</w:t>
            </w:r>
          </w:p>
        </w:tc>
        <w:tc>
          <w:tcPr>
            <w:tcW w:w="243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1000</w:t>
            </w:r>
          </w:p>
        </w:tc>
        <w:tc>
          <w:tcPr>
            <w:tcW w:w="159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0.75</w:t>
            </w:r>
          </w:p>
        </w:tc>
        <w:tc>
          <w:tcPr>
            <w:tcW w:w="204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750</w:t>
            </w:r>
          </w:p>
        </w:tc>
      </w:tr>
      <w:tr w:rsidR="00CE6D9E">
        <w:tc>
          <w:tcPr>
            <w:tcW w:w="396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Контакти (перегляди) соціальної реклами (в громадському транспорті, білборди, сітілайти тощо)</w:t>
            </w:r>
          </w:p>
        </w:tc>
        <w:tc>
          <w:tcPr>
            <w:tcW w:w="243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1000</w:t>
            </w:r>
          </w:p>
        </w:tc>
        <w:tc>
          <w:tcPr>
            <w:tcW w:w="159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0.75</w:t>
            </w:r>
          </w:p>
        </w:tc>
        <w:tc>
          <w:tcPr>
            <w:tcW w:w="204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750</w:t>
            </w:r>
          </w:p>
        </w:tc>
      </w:tr>
      <w:tr w:rsidR="00CE6D9E">
        <w:tc>
          <w:tcPr>
            <w:tcW w:w="396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Візити вебсайту із контактами мобільних бригад</w:t>
            </w:r>
          </w:p>
        </w:tc>
        <w:tc>
          <w:tcPr>
            <w:tcW w:w="243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1000</w:t>
            </w:r>
          </w:p>
        </w:tc>
        <w:tc>
          <w:tcPr>
            <w:tcW w:w="159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1</w:t>
            </w:r>
          </w:p>
        </w:tc>
        <w:tc>
          <w:tcPr>
            <w:tcW w:w="204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sz w:val="21"/>
                <w:szCs w:val="21"/>
              </w:rPr>
            </w:pPr>
            <w:r>
              <w:rPr>
                <w:rFonts w:ascii="Calibri" w:eastAsia="Calibri" w:hAnsi="Calibri" w:cs="Calibri"/>
                <w:sz w:val="21"/>
                <w:szCs w:val="21"/>
              </w:rPr>
              <w:t>1000</w:t>
            </w:r>
          </w:p>
        </w:tc>
      </w:tr>
    </w:tbl>
    <w:p w:rsidR="00CE6D9E" w:rsidRDefault="003C3207">
      <w:pPr>
        <w:ind w:right="-720"/>
        <w:jc w:val="both"/>
        <w:rPr>
          <w:rFonts w:ascii="Calibri" w:eastAsia="Calibri" w:hAnsi="Calibri" w:cs="Calibri"/>
        </w:rPr>
      </w:pPr>
      <w:r>
        <w:rPr>
          <w:rFonts w:ascii="Calibri" w:eastAsia="Calibri" w:hAnsi="Calibri" w:cs="Calibri"/>
        </w:rPr>
        <w:t xml:space="preserve"> ​​</w:t>
      </w:r>
    </w:p>
    <w:p w:rsidR="00CE6D9E" w:rsidRDefault="003C3207">
      <w:pPr>
        <w:ind w:right="-720"/>
        <w:jc w:val="both"/>
        <w:rPr>
          <w:rFonts w:ascii="Calibri" w:eastAsia="Calibri" w:hAnsi="Calibri" w:cs="Calibri"/>
        </w:rPr>
      </w:pPr>
      <w:r>
        <w:rPr>
          <w:rFonts w:ascii="Calibri" w:eastAsia="Calibri" w:hAnsi="Calibri" w:cs="Calibri"/>
        </w:rPr>
        <w:t>Кожен з етапів роботи передбачає отримання зворотного зв’язку від замовника, внесення необхідних правок та необхідне доопрацювання матеріалів. Фінальна стратегія, план реалізації та звіт щодо виконаної роботи мають бути надані українською та англійською мо</w:t>
      </w:r>
      <w:r>
        <w:rPr>
          <w:rFonts w:ascii="Calibri" w:eastAsia="Calibri" w:hAnsi="Calibri" w:cs="Calibri"/>
        </w:rPr>
        <w:t>вами як документ MS Word та презентація. Додаткові матеріали можуть бути надані в інших форматах лише українською мовою у відповідному форматі.</w:t>
      </w:r>
    </w:p>
    <w:p w:rsidR="00CE6D9E" w:rsidRDefault="003C3207">
      <w:pPr>
        <w:spacing w:after="160"/>
        <w:ind w:right="-720"/>
        <w:jc w:val="both"/>
        <w:rPr>
          <w:rFonts w:ascii="Calibri" w:eastAsia="Calibri" w:hAnsi="Calibri" w:cs="Calibri"/>
          <w:b/>
          <w:highlight w:val="white"/>
        </w:rPr>
      </w:pPr>
      <w:r>
        <w:rPr>
          <w:rFonts w:ascii="Calibri" w:eastAsia="Calibri" w:hAnsi="Calibri" w:cs="Calibri"/>
          <w:b/>
          <w:highlight w:val="white"/>
        </w:rPr>
        <w:t xml:space="preserve"> </w:t>
      </w:r>
    </w:p>
    <w:p w:rsidR="00AF4D8B" w:rsidRDefault="00AF4D8B">
      <w:pPr>
        <w:ind w:right="-720"/>
        <w:jc w:val="both"/>
        <w:rPr>
          <w:rFonts w:ascii="Calibri" w:eastAsia="Calibri" w:hAnsi="Calibri" w:cs="Calibri"/>
          <w:b/>
        </w:rPr>
      </w:pPr>
    </w:p>
    <w:p w:rsidR="00CE6D9E" w:rsidRDefault="003C3207">
      <w:pPr>
        <w:ind w:right="-720"/>
        <w:jc w:val="both"/>
        <w:rPr>
          <w:rFonts w:ascii="Calibri" w:eastAsia="Calibri" w:hAnsi="Calibri" w:cs="Calibri"/>
          <w:b/>
        </w:rPr>
      </w:pPr>
      <w:r>
        <w:rPr>
          <w:rFonts w:ascii="Calibri" w:eastAsia="Calibri" w:hAnsi="Calibri" w:cs="Calibri"/>
          <w:b/>
        </w:rPr>
        <w:t>Оплата</w:t>
      </w:r>
    </w:p>
    <w:p w:rsidR="00CE6D9E" w:rsidRDefault="003C3207">
      <w:pPr>
        <w:ind w:right="-720"/>
        <w:jc w:val="both"/>
        <w:rPr>
          <w:rFonts w:ascii="Calibri" w:eastAsia="Calibri" w:hAnsi="Calibri" w:cs="Calibri"/>
        </w:rPr>
      </w:pPr>
      <w:r>
        <w:rPr>
          <w:rFonts w:ascii="Calibri" w:eastAsia="Calibri" w:hAnsi="Calibri" w:cs="Calibri"/>
        </w:rPr>
        <w:lastRenderedPageBreak/>
        <w:t>Усі результати, передбачені цими завданнями, повинні бути надані замовнику до 30 травня 2023 року.</w:t>
      </w:r>
    </w:p>
    <w:p w:rsidR="00CE6D9E" w:rsidRDefault="00CE6D9E">
      <w:pPr>
        <w:ind w:right="-720"/>
        <w:jc w:val="both"/>
        <w:rPr>
          <w:rFonts w:ascii="Calibri" w:eastAsia="Calibri" w:hAnsi="Calibri" w:cs="Calibri"/>
        </w:rPr>
      </w:pPr>
    </w:p>
    <w:tbl>
      <w:tblPr>
        <w:tblStyle w:val="ae"/>
        <w:tblW w:w="10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645"/>
        <w:gridCol w:w="2955"/>
        <w:gridCol w:w="3015"/>
      </w:tblGrid>
      <w:tr w:rsidR="00CE6D9E">
        <w:tc>
          <w:tcPr>
            <w:tcW w:w="45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p>
        </w:tc>
        <w:tc>
          <w:tcPr>
            <w:tcW w:w="3645"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О</w:t>
            </w:r>
            <w:r>
              <w:rPr>
                <w:rFonts w:ascii="Calibri" w:eastAsia="Calibri" w:hAnsi="Calibri" w:cs="Calibri"/>
              </w:rPr>
              <w:t>чікувані матеріали</w:t>
            </w:r>
          </w:p>
        </w:tc>
        <w:tc>
          <w:tcPr>
            <w:tcW w:w="2955"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Умови оплати та часові рамки</w:t>
            </w:r>
          </w:p>
        </w:tc>
        <w:tc>
          <w:tcPr>
            <w:tcW w:w="3015"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Часові рамки надання послуг</w:t>
            </w:r>
          </w:p>
        </w:tc>
      </w:tr>
      <w:tr w:rsidR="00CE6D9E">
        <w:tc>
          <w:tcPr>
            <w:tcW w:w="45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w:t>
            </w:r>
          </w:p>
        </w:tc>
        <w:tc>
          <w:tcPr>
            <w:tcW w:w="3645"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Розробити та затвердити із UNFPA план просування, передати усі макети.</w:t>
            </w:r>
          </w:p>
        </w:tc>
        <w:tc>
          <w:tcPr>
            <w:tcW w:w="2955"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40% вартості контракту після затвердження замовником</w:t>
            </w:r>
          </w:p>
        </w:tc>
        <w:tc>
          <w:tcPr>
            <w:tcW w:w="3015"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В межах 1 місяця після підписання контракту.</w:t>
            </w:r>
          </w:p>
        </w:tc>
      </w:tr>
      <w:tr w:rsidR="00CE6D9E">
        <w:tc>
          <w:tcPr>
            <w:tcW w:w="450"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w:t>
            </w:r>
          </w:p>
        </w:tc>
        <w:tc>
          <w:tcPr>
            <w:tcW w:w="3645"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Реалізувати етап просування роботи мобільних бригад на локальному рівні. Надати та погодити із UNFPA звіт по роботі.</w:t>
            </w:r>
          </w:p>
        </w:tc>
        <w:tc>
          <w:tcPr>
            <w:tcW w:w="2955"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60% вартості контракту після затвердження замовником</w:t>
            </w:r>
          </w:p>
        </w:tc>
        <w:tc>
          <w:tcPr>
            <w:tcW w:w="3015" w:type="dxa"/>
            <w:shd w:val="clear" w:color="auto" w:fill="auto"/>
            <w:tcMar>
              <w:top w:w="100" w:type="dxa"/>
              <w:left w:w="100" w:type="dxa"/>
              <w:bottom w:w="100" w:type="dxa"/>
              <w:right w:w="100" w:type="dxa"/>
            </w:tcMar>
          </w:tcPr>
          <w:p w:rsidR="00CE6D9E" w:rsidRDefault="003C320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Не пізніше 30 червня 2023 року</w:t>
            </w:r>
          </w:p>
        </w:tc>
      </w:tr>
    </w:tbl>
    <w:p w:rsidR="00CE6D9E" w:rsidRDefault="003C3207">
      <w:pPr>
        <w:spacing w:after="160"/>
        <w:ind w:right="-720"/>
        <w:jc w:val="both"/>
        <w:rPr>
          <w:rFonts w:ascii="Calibri" w:eastAsia="Calibri" w:hAnsi="Calibri" w:cs="Calibri"/>
          <w:b/>
        </w:rPr>
      </w:pPr>
      <w:r>
        <w:rPr>
          <w:rFonts w:ascii="Calibri" w:eastAsia="Calibri" w:hAnsi="Calibri" w:cs="Calibri"/>
          <w:b/>
        </w:rPr>
        <w:t xml:space="preserve"> </w:t>
      </w:r>
    </w:p>
    <w:p w:rsidR="00CE6D9E" w:rsidRDefault="003C3207">
      <w:pPr>
        <w:spacing w:after="160"/>
        <w:ind w:right="-720"/>
        <w:jc w:val="both"/>
        <w:rPr>
          <w:rFonts w:ascii="Calibri" w:eastAsia="Calibri" w:hAnsi="Calibri" w:cs="Calibri"/>
          <w:b/>
        </w:rPr>
      </w:pPr>
      <w:r>
        <w:rPr>
          <w:rFonts w:ascii="Calibri" w:eastAsia="Calibri" w:hAnsi="Calibri" w:cs="Calibri"/>
          <w:b/>
        </w:rPr>
        <w:t>Інтелектуальна власність</w:t>
      </w:r>
    </w:p>
    <w:p w:rsidR="00CE6D9E" w:rsidRDefault="003C3207">
      <w:pPr>
        <w:spacing w:after="160"/>
        <w:ind w:right="-720"/>
        <w:jc w:val="both"/>
        <w:rPr>
          <w:rFonts w:ascii="Calibri" w:eastAsia="Calibri" w:hAnsi="Calibri" w:cs="Calibri"/>
        </w:rPr>
      </w:pPr>
      <w:r>
        <w:rPr>
          <w:rFonts w:ascii="Calibri" w:eastAsia="Calibri" w:hAnsi="Calibri" w:cs="Calibri"/>
        </w:rPr>
        <w:t>Уся інформація, що відноситься до цього проекту (документальна, візуальна, цифрова, кібер, проєктна документація і т.д.), і з якою Підрядник може вступити в контакт при виконанні своїх обов'язків відповідно до цього завдання, залишається власністю Фонду ОО</w:t>
      </w:r>
      <w:r>
        <w:rPr>
          <w:rFonts w:ascii="Calibri" w:eastAsia="Calibri" w:hAnsi="Calibri" w:cs="Calibri"/>
        </w:rPr>
        <w:t xml:space="preserve">Н у галузі народонаселення,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Фонду ООН у галузі народонаселення </w:t>
      </w:r>
      <w:r>
        <w:rPr>
          <w:rFonts w:ascii="Calibri" w:eastAsia="Calibri" w:hAnsi="Calibri" w:cs="Calibri"/>
        </w:rPr>
        <w:t xml:space="preserve">відповідно до національних і міжнародних законів про авторські права. </w:t>
      </w:r>
    </w:p>
    <w:p w:rsidR="00CE6D9E" w:rsidRDefault="003C3207">
      <w:pPr>
        <w:spacing w:after="160"/>
        <w:ind w:right="-720"/>
        <w:rPr>
          <w:rFonts w:ascii="Calibri" w:eastAsia="Calibri" w:hAnsi="Calibri" w:cs="Calibri"/>
          <w:b/>
        </w:rPr>
      </w:pPr>
      <w:r>
        <w:rPr>
          <w:rFonts w:ascii="Calibri" w:eastAsia="Calibri" w:hAnsi="Calibri" w:cs="Calibri"/>
          <w:b/>
        </w:rPr>
        <w:t>Вимоги та кваліфікація</w:t>
      </w:r>
    </w:p>
    <w:p w:rsidR="00CE6D9E" w:rsidRDefault="003C3207">
      <w:pPr>
        <w:ind w:left="1080" w:right="-720" w:hanging="3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UNFPA шукає постачальника послуг із досвідом планування та проведення комунікаційних кампаній, бажано соціальних кампаній (потрібні посилання на останні впр</w:t>
      </w:r>
      <w:r>
        <w:rPr>
          <w:rFonts w:ascii="Calibri" w:eastAsia="Calibri" w:hAnsi="Calibri" w:cs="Calibri"/>
        </w:rPr>
        <w:t>оваджені кампанії соціального характеру) та глибоких практичних знань про українські медіа та рекламні ринки.</w:t>
      </w:r>
    </w:p>
    <w:p w:rsidR="00CE6D9E" w:rsidRDefault="003C3207">
      <w:pPr>
        <w:ind w:right="-720"/>
        <w:jc w:val="both"/>
        <w:rPr>
          <w:rFonts w:ascii="Calibri" w:eastAsia="Calibri" w:hAnsi="Calibri" w:cs="Calibri"/>
        </w:rPr>
      </w:pPr>
      <w:r>
        <w:rPr>
          <w:rFonts w:ascii="Calibri" w:eastAsia="Calibri" w:hAnsi="Calibri" w:cs="Calibri"/>
        </w:rPr>
        <w:t xml:space="preserve">             </w:t>
      </w:r>
    </w:p>
    <w:p w:rsidR="00CE6D9E" w:rsidRDefault="003C3207">
      <w:pPr>
        <w:ind w:right="-720"/>
        <w:jc w:val="both"/>
        <w:rPr>
          <w:rFonts w:ascii="Calibri" w:eastAsia="Calibri" w:hAnsi="Calibri" w:cs="Calibri"/>
        </w:rPr>
      </w:pPr>
      <w:r>
        <w:rPr>
          <w:rFonts w:ascii="Calibri" w:eastAsia="Calibri" w:hAnsi="Calibri" w:cs="Calibri"/>
        </w:rPr>
        <w:t>Потенційний постачальник послуг повинен:</w:t>
      </w:r>
    </w:p>
    <w:p w:rsidR="00CE6D9E" w:rsidRDefault="003C3207">
      <w:pPr>
        <w:ind w:left="1080" w:right="-720" w:hanging="3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Бути резидентом або мати юридичне представництво в Україні з відповідною офіційною ре</w:t>
      </w:r>
      <w:r>
        <w:rPr>
          <w:rFonts w:ascii="Calibri" w:eastAsia="Calibri" w:hAnsi="Calibri" w:cs="Calibri"/>
        </w:rPr>
        <w:t>єстрацією;</w:t>
      </w:r>
    </w:p>
    <w:p w:rsidR="00CE6D9E" w:rsidRDefault="003C3207">
      <w:pPr>
        <w:ind w:left="1080" w:right="-720" w:hanging="3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Працювати в сфері комунікацій щонайменше 3 роки;</w:t>
      </w:r>
    </w:p>
    <w:p w:rsidR="00CE6D9E" w:rsidRDefault="003C3207">
      <w:pPr>
        <w:ind w:left="1080" w:right="-720" w:hanging="3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Мати досвід у галузі досліджень і розробок публічних інформаційних та комунікаційних кампаній, досвід у розробці та реалізації соціальних кампаній буде перевагою;</w:t>
      </w:r>
    </w:p>
    <w:p w:rsidR="00CE6D9E" w:rsidRDefault="003C3207">
      <w:pPr>
        <w:ind w:left="1080" w:right="-720" w:hanging="3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Демонструвати з</w:t>
      </w:r>
      <w:r>
        <w:rPr>
          <w:rFonts w:ascii="Calibri" w:eastAsia="Calibri" w:hAnsi="Calibri" w:cs="Calibri"/>
        </w:rPr>
        <w:t>датність дотримуватися часових рамок, працювати під тиском та вимірювати результати;</w:t>
      </w:r>
    </w:p>
    <w:p w:rsidR="00CE6D9E" w:rsidRDefault="003C3207">
      <w:pPr>
        <w:ind w:left="1080" w:right="-720" w:hanging="3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Володіти українською та англійською мовами.</w:t>
      </w:r>
    </w:p>
    <w:p w:rsidR="00CE6D9E" w:rsidRDefault="003C3207" w:rsidP="00AF4D8B">
      <w:pPr>
        <w:ind w:left="1080" w:right="-720" w:hanging="3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Перевагою буде попередній досвід роботи з агенціями системи ООН.</w:t>
      </w:r>
    </w:p>
    <w:p w:rsidR="00CE6D9E" w:rsidRDefault="003C3207">
      <w:pPr>
        <w:ind w:right="-720"/>
        <w:jc w:val="both"/>
        <w:rPr>
          <w:rFonts w:ascii="Calibri" w:eastAsia="Calibri" w:hAnsi="Calibri" w:cs="Calibri"/>
          <w:b/>
        </w:rPr>
      </w:pPr>
      <w:r>
        <w:rPr>
          <w:rFonts w:ascii="Calibri" w:eastAsia="Calibri" w:hAnsi="Calibri" w:cs="Calibri"/>
          <w:b/>
        </w:rPr>
        <w:lastRenderedPageBreak/>
        <w:t>Питання</w:t>
      </w:r>
    </w:p>
    <w:p w:rsidR="00CE6D9E" w:rsidRDefault="003C3207">
      <w:pPr>
        <w:spacing w:after="160"/>
        <w:ind w:right="-720"/>
        <w:jc w:val="both"/>
        <w:rPr>
          <w:rFonts w:ascii="Calibri" w:eastAsia="Calibri" w:hAnsi="Calibri" w:cs="Calibri"/>
          <w:highlight w:val="white"/>
        </w:rPr>
      </w:pPr>
      <w:r>
        <w:rPr>
          <w:rFonts w:ascii="Calibri" w:eastAsia="Calibri" w:hAnsi="Calibri" w:cs="Calibri"/>
        </w:rPr>
        <w:t>Питання або запити на додаткові роз'я</w:t>
      </w:r>
      <w:r>
        <w:rPr>
          <w:rFonts w:ascii="Calibri" w:eastAsia="Calibri" w:hAnsi="Calibri" w:cs="Calibri"/>
        </w:rPr>
        <w:t xml:space="preserve">снення можна задати під час організаційної зустрічі, яка відбудеться </w:t>
      </w:r>
      <w:r>
        <w:rPr>
          <w:rFonts w:ascii="Calibri" w:eastAsia="Calibri" w:hAnsi="Calibri" w:cs="Calibri"/>
          <w:b/>
          <w:highlight w:val="white"/>
        </w:rPr>
        <w:t>18 квітня 2023 року об 11.00</w:t>
      </w:r>
      <w:r>
        <w:rPr>
          <w:rFonts w:ascii="Calibri" w:eastAsia="Calibri" w:hAnsi="Calibri" w:cs="Calibri"/>
          <w:highlight w:val="white"/>
        </w:rPr>
        <w:t xml:space="preserve"> через конференцію ZOOM (посилання на засідання конференції буде надано пізніше).</w:t>
      </w:r>
    </w:p>
    <w:p w:rsidR="00CE6D9E" w:rsidRDefault="003C3207">
      <w:pPr>
        <w:spacing w:after="160"/>
        <w:ind w:right="-720"/>
        <w:jc w:val="both"/>
        <w:rPr>
          <w:rFonts w:ascii="Calibri" w:eastAsia="Calibri" w:hAnsi="Calibri" w:cs="Calibri"/>
          <w:highlight w:val="white"/>
        </w:rPr>
      </w:pPr>
      <w:r>
        <w:rPr>
          <w:rFonts w:ascii="Calibri" w:eastAsia="Calibri" w:hAnsi="Calibri" w:cs="Calibri"/>
          <w:highlight w:val="white"/>
        </w:rPr>
        <w:t>У разі вашої участі в організаційній зустрічі ми просимо надіслати підтвердже</w:t>
      </w:r>
      <w:r>
        <w:rPr>
          <w:rFonts w:ascii="Calibri" w:eastAsia="Calibri" w:hAnsi="Calibri" w:cs="Calibri"/>
          <w:highlight w:val="white"/>
        </w:rPr>
        <w:t xml:space="preserve">ння з такою інформацією:  назва компанії, список представників компанії, які планують бути присутніми, зазначити їх електрону пошту, контактній особі UNFPA до </w:t>
      </w:r>
      <w:r>
        <w:rPr>
          <w:rFonts w:ascii="Calibri" w:eastAsia="Calibri" w:hAnsi="Calibri" w:cs="Calibri"/>
          <w:b/>
          <w:highlight w:val="white"/>
        </w:rPr>
        <w:t>10:00 за київським часом</w:t>
      </w:r>
      <w:proofErr w:type="gramStart"/>
      <w:r>
        <w:rPr>
          <w:rFonts w:ascii="Calibri" w:eastAsia="Calibri" w:hAnsi="Calibri" w:cs="Calibri"/>
          <w:b/>
          <w:highlight w:val="white"/>
        </w:rPr>
        <w:t>,  14</w:t>
      </w:r>
      <w:proofErr w:type="gramEnd"/>
      <w:r>
        <w:rPr>
          <w:rFonts w:ascii="Calibri" w:eastAsia="Calibri" w:hAnsi="Calibri" w:cs="Calibri"/>
          <w:b/>
          <w:highlight w:val="white"/>
        </w:rPr>
        <w:t xml:space="preserve"> квітня 2023 року</w:t>
      </w:r>
      <w:r>
        <w:rPr>
          <w:rFonts w:ascii="Calibri" w:eastAsia="Calibri" w:hAnsi="Calibri" w:cs="Calibri"/>
          <w:highlight w:val="white"/>
        </w:rPr>
        <w:t>.</w:t>
      </w:r>
    </w:p>
    <w:tbl>
      <w:tblPr>
        <w:tblStyle w:val="af"/>
        <w:tblW w:w="10425" w:type="dxa"/>
        <w:tblBorders>
          <w:top w:val="nil"/>
          <w:left w:val="nil"/>
          <w:bottom w:val="nil"/>
          <w:right w:val="nil"/>
          <w:insideH w:val="nil"/>
          <w:insideV w:val="nil"/>
        </w:tblBorders>
        <w:tblLayout w:type="fixed"/>
        <w:tblLook w:val="0600" w:firstRow="0" w:lastRow="0" w:firstColumn="0" w:lastColumn="0" w:noHBand="1" w:noVBand="1"/>
      </w:tblPr>
      <w:tblGrid>
        <w:gridCol w:w="3435"/>
        <w:gridCol w:w="3495"/>
        <w:gridCol w:w="3495"/>
      </w:tblGrid>
      <w:tr w:rsidR="00CE6D9E">
        <w:trPr>
          <w:trHeight w:val="498"/>
        </w:trPr>
        <w:tc>
          <w:tcPr>
            <w:tcW w:w="3435" w:type="dxa"/>
            <w:tcBorders>
              <w:top w:val="single" w:sz="6" w:space="0" w:color="D9D9D9"/>
              <w:left w:val="single" w:sz="6" w:space="0" w:color="D9D9D9"/>
              <w:bottom w:val="single" w:sz="6" w:space="0" w:color="D9D9D9"/>
              <w:right w:val="single" w:sz="6" w:space="0" w:color="D9D9D9"/>
            </w:tcBorders>
            <w:tcMar>
              <w:top w:w="100" w:type="dxa"/>
              <w:left w:w="100" w:type="dxa"/>
              <w:bottom w:w="100" w:type="dxa"/>
              <w:right w:w="100" w:type="dxa"/>
            </w:tcMar>
          </w:tcPr>
          <w:p w:rsidR="00CE6D9E" w:rsidRDefault="003C3207">
            <w:pPr>
              <w:spacing w:after="160"/>
              <w:ind w:right="-720"/>
              <w:jc w:val="both"/>
              <w:rPr>
                <w:rFonts w:ascii="Calibri" w:eastAsia="Calibri" w:hAnsi="Calibri" w:cs="Calibri"/>
              </w:rPr>
            </w:pPr>
            <w:r>
              <w:rPr>
                <w:rFonts w:ascii="Calibri" w:eastAsia="Calibri" w:hAnsi="Calibri" w:cs="Calibri"/>
              </w:rPr>
              <w:t>Контактні особи:</w:t>
            </w:r>
          </w:p>
        </w:tc>
        <w:tc>
          <w:tcPr>
            <w:tcW w:w="3495" w:type="dxa"/>
            <w:tcBorders>
              <w:top w:val="single" w:sz="6" w:space="0" w:color="D9D9D9"/>
              <w:left w:val="nil"/>
              <w:bottom w:val="single" w:sz="6" w:space="0" w:color="D9D9D9"/>
              <w:right w:val="single" w:sz="6" w:space="0" w:color="D9D9D9"/>
            </w:tcBorders>
            <w:tcMar>
              <w:top w:w="100" w:type="dxa"/>
              <w:left w:w="100" w:type="dxa"/>
              <w:bottom w:w="100" w:type="dxa"/>
              <w:right w:w="100" w:type="dxa"/>
            </w:tcMar>
          </w:tcPr>
          <w:p w:rsidR="00CE6D9E" w:rsidRDefault="003C3207">
            <w:pPr>
              <w:spacing w:after="160"/>
              <w:ind w:right="-720"/>
              <w:jc w:val="both"/>
              <w:rPr>
                <w:rFonts w:ascii="Calibri" w:eastAsia="Calibri" w:hAnsi="Calibri" w:cs="Calibri"/>
                <w:i/>
                <w:highlight w:val="white"/>
              </w:rPr>
            </w:pPr>
            <w:r>
              <w:rPr>
                <w:rFonts w:ascii="Calibri" w:eastAsia="Calibri" w:hAnsi="Calibri" w:cs="Calibri"/>
                <w:i/>
                <w:highlight w:val="white"/>
              </w:rPr>
              <w:t>Iryna Saieyvh</w:t>
            </w:r>
          </w:p>
        </w:tc>
        <w:tc>
          <w:tcPr>
            <w:tcW w:w="3495" w:type="dxa"/>
            <w:tcBorders>
              <w:top w:val="single" w:sz="6" w:space="0" w:color="D9D9D9"/>
              <w:left w:val="nil"/>
              <w:bottom w:val="single" w:sz="6" w:space="0" w:color="D9D9D9"/>
              <w:right w:val="single" w:sz="6" w:space="0" w:color="D9D9D9"/>
            </w:tcBorders>
            <w:tcMar>
              <w:top w:w="100" w:type="dxa"/>
              <w:left w:w="100" w:type="dxa"/>
              <w:bottom w:w="100" w:type="dxa"/>
              <w:right w:w="100" w:type="dxa"/>
            </w:tcMar>
          </w:tcPr>
          <w:p w:rsidR="00CE6D9E" w:rsidRDefault="003C3207">
            <w:pPr>
              <w:spacing w:after="160"/>
              <w:ind w:right="-720"/>
              <w:jc w:val="both"/>
              <w:rPr>
                <w:rFonts w:ascii="Calibri" w:eastAsia="Calibri" w:hAnsi="Calibri" w:cs="Calibri"/>
                <w:i/>
                <w:highlight w:val="white"/>
              </w:rPr>
            </w:pPr>
            <w:r>
              <w:rPr>
                <w:rFonts w:ascii="Calibri" w:eastAsia="Calibri" w:hAnsi="Calibri" w:cs="Calibri"/>
                <w:i/>
                <w:highlight w:val="white"/>
              </w:rPr>
              <w:t>Inna Dyban</w:t>
            </w:r>
          </w:p>
        </w:tc>
      </w:tr>
      <w:tr w:rsidR="00CE6D9E">
        <w:trPr>
          <w:trHeight w:val="453"/>
        </w:trPr>
        <w:tc>
          <w:tcPr>
            <w:tcW w:w="3435" w:type="dxa"/>
            <w:tcBorders>
              <w:top w:val="nil"/>
              <w:left w:val="single" w:sz="6" w:space="0" w:color="D9D9D9"/>
              <w:bottom w:val="single" w:sz="6" w:space="0" w:color="D9D9D9"/>
              <w:right w:val="single" w:sz="6" w:space="0" w:color="D9D9D9"/>
            </w:tcBorders>
            <w:tcMar>
              <w:top w:w="100" w:type="dxa"/>
              <w:left w:w="100" w:type="dxa"/>
              <w:bottom w:w="100" w:type="dxa"/>
              <w:right w:w="100" w:type="dxa"/>
            </w:tcMar>
          </w:tcPr>
          <w:p w:rsidR="00CE6D9E" w:rsidRDefault="003C3207">
            <w:pPr>
              <w:spacing w:after="160"/>
              <w:ind w:right="-720"/>
              <w:jc w:val="both"/>
              <w:rPr>
                <w:rFonts w:ascii="Calibri" w:eastAsia="Calibri" w:hAnsi="Calibri" w:cs="Calibri"/>
              </w:rPr>
            </w:pPr>
            <w:r>
              <w:rPr>
                <w:rFonts w:ascii="Calibri" w:eastAsia="Calibri" w:hAnsi="Calibri" w:cs="Calibri"/>
              </w:rPr>
              <w:t>Електронна адреса:</w:t>
            </w:r>
          </w:p>
        </w:tc>
        <w:tc>
          <w:tcPr>
            <w:tcW w:w="3495" w:type="dxa"/>
            <w:tcBorders>
              <w:top w:val="nil"/>
              <w:left w:val="nil"/>
              <w:bottom w:val="single" w:sz="6" w:space="0" w:color="D9D9D9"/>
              <w:right w:val="single" w:sz="6" w:space="0" w:color="D9D9D9"/>
            </w:tcBorders>
            <w:tcMar>
              <w:top w:w="100" w:type="dxa"/>
              <w:left w:w="100" w:type="dxa"/>
              <w:bottom w:w="100" w:type="dxa"/>
              <w:right w:w="100" w:type="dxa"/>
            </w:tcMar>
          </w:tcPr>
          <w:p w:rsidR="00CE6D9E" w:rsidRDefault="003C3207">
            <w:pPr>
              <w:spacing w:after="160"/>
              <w:ind w:right="-720"/>
              <w:rPr>
                <w:rFonts w:ascii="Calibri" w:eastAsia="Calibri" w:hAnsi="Calibri" w:cs="Calibri"/>
                <w:i/>
              </w:rPr>
            </w:pPr>
            <w:r>
              <w:rPr>
                <w:rFonts w:ascii="Calibri" w:eastAsia="Calibri" w:hAnsi="Calibri" w:cs="Calibri"/>
                <w:i/>
              </w:rPr>
              <w:t>saievych@unfpa.org</w:t>
            </w:r>
          </w:p>
        </w:tc>
        <w:tc>
          <w:tcPr>
            <w:tcW w:w="3495" w:type="dxa"/>
            <w:tcBorders>
              <w:top w:val="nil"/>
              <w:left w:val="nil"/>
              <w:bottom w:val="single" w:sz="6" w:space="0" w:color="D9D9D9"/>
              <w:right w:val="single" w:sz="6" w:space="0" w:color="D9D9D9"/>
            </w:tcBorders>
            <w:tcMar>
              <w:top w:w="100" w:type="dxa"/>
              <w:left w:w="100" w:type="dxa"/>
              <w:bottom w:w="100" w:type="dxa"/>
              <w:right w:w="100" w:type="dxa"/>
            </w:tcMar>
          </w:tcPr>
          <w:p w:rsidR="00CE6D9E" w:rsidRDefault="003C3207">
            <w:pPr>
              <w:spacing w:after="160"/>
              <w:ind w:right="-720"/>
              <w:rPr>
                <w:rFonts w:ascii="Calibri" w:eastAsia="Calibri" w:hAnsi="Calibri" w:cs="Calibri"/>
                <w:i/>
              </w:rPr>
            </w:pPr>
            <w:r>
              <w:rPr>
                <w:rFonts w:ascii="Calibri" w:eastAsia="Calibri" w:hAnsi="Calibri" w:cs="Calibri"/>
                <w:i/>
              </w:rPr>
              <w:t>dyban@unfpa.org</w:t>
            </w:r>
          </w:p>
        </w:tc>
      </w:tr>
    </w:tbl>
    <w:p w:rsidR="00CE6D9E" w:rsidRDefault="003C3207">
      <w:pPr>
        <w:ind w:right="-720"/>
        <w:jc w:val="both"/>
        <w:rPr>
          <w:rFonts w:ascii="Calibri" w:eastAsia="Calibri" w:hAnsi="Calibri" w:cs="Calibri"/>
        </w:rPr>
      </w:pPr>
      <w:r>
        <w:rPr>
          <w:rFonts w:ascii="Calibri" w:eastAsia="Calibri" w:hAnsi="Calibri" w:cs="Calibri"/>
        </w:rPr>
        <w:t>Якщо ви не можете взяти участь у дискусії, надішліть свої запитання та запити контактним особам UNFPA (див. контакти у таблиці вище).</w:t>
      </w:r>
    </w:p>
    <w:p w:rsidR="00CE6D9E" w:rsidRDefault="003C3207">
      <w:pPr>
        <w:ind w:right="-720"/>
        <w:jc w:val="both"/>
        <w:rPr>
          <w:rFonts w:ascii="Calibri" w:eastAsia="Calibri" w:hAnsi="Calibri" w:cs="Calibri"/>
        </w:rPr>
      </w:pPr>
      <w:r>
        <w:rPr>
          <w:rFonts w:ascii="Calibri" w:eastAsia="Calibri" w:hAnsi="Calibri" w:cs="Calibri"/>
        </w:rPr>
        <w:t xml:space="preserve"> </w:t>
      </w:r>
    </w:p>
    <w:p w:rsidR="00CE6D9E" w:rsidRDefault="003C3207">
      <w:pPr>
        <w:ind w:right="-720"/>
        <w:jc w:val="both"/>
        <w:rPr>
          <w:rFonts w:ascii="Calibri" w:eastAsia="Calibri" w:hAnsi="Calibri" w:cs="Calibri"/>
        </w:rPr>
      </w:pPr>
      <w:r>
        <w:rPr>
          <w:rFonts w:ascii="Calibri" w:eastAsia="Calibri" w:hAnsi="Calibri" w:cs="Calibri"/>
        </w:rPr>
        <w:t>На запитання буде надіслано відповідь в письмовій формі. Відповіді будуть розіслані серед усіх зацікавлених сторін якнайшвидше.</w:t>
      </w:r>
    </w:p>
    <w:p w:rsidR="00CE6D9E" w:rsidRDefault="003C3207">
      <w:pPr>
        <w:ind w:right="-720"/>
        <w:jc w:val="both"/>
        <w:rPr>
          <w:rFonts w:ascii="Calibri" w:eastAsia="Calibri" w:hAnsi="Calibri" w:cs="Calibri"/>
        </w:rPr>
      </w:pPr>
      <w:r>
        <w:rPr>
          <w:rFonts w:ascii="Calibri" w:eastAsia="Calibri" w:hAnsi="Calibri" w:cs="Calibri"/>
        </w:rPr>
        <w:t xml:space="preserve"> </w:t>
      </w:r>
    </w:p>
    <w:p w:rsidR="00CE6D9E" w:rsidRDefault="003C3207">
      <w:pPr>
        <w:ind w:right="-720"/>
        <w:jc w:val="both"/>
        <w:rPr>
          <w:rFonts w:ascii="Calibri" w:eastAsia="Calibri" w:hAnsi="Calibri" w:cs="Calibri"/>
          <w:b/>
          <w:highlight w:val="white"/>
        </w:rPr>
      </w:pPr>
      <w:r>
        <w:rPr>
          <w:rFonts w:ascii="Calibri" w:eastAsia="Calibri" w:hAnsi="Calibri" w:cs="Calibri"/>
        </w:rPr>
        <w:t>Кінцевий термін подання запитань -</w:t>
      </w:r>
      <w:r>
        <w:rPr>
          <w:rFonts w:ascii="Calibri" w:eastAsia="Calibri" w:hAnsi="Calibri" w:cs="Calibri"/>
          <w:highlight w:val="white"/>
        </w:rPr>
        <w:t xml:space="preserve"> </w:t>
      </w:r>
      <w:r>
        <w:rPr>
          <w:rFonts w:ascii="Calibri" w:eastAsia="Calibri" w:hAnsi="Calibri" w:cs="Calibri"/>
          <w:b/>
          <w:highlight w:val="white"/>
        </w:rPr>
        <w:t>20 квітня, 2023 року, 17:00 за київським часом.</w:t>
      </w:r>
    </w:p>
    <w:p w:rsidR="00CE6D9E" w:rsidRDefault="003C3207">
      <w:pPr>
        <w:ind w:right="-720"/>
        <w:jc w:val="both"/>
        <w:rPr>
          <w:rFonts w:ascii="Calibri" w:eastAsia="Calibri" w:hAnsi="Calibri" w:cs="Calibri"/>
          <w:b/>
        </w:rPr>
      </w:pPr>
      <w:r>
        <w:rPr>
          <w:rFonts w:ascii="Calibri" w:eastAsia="Calibri" w:hAnsi="Calibri" w:cs="Calibri"/>
          <w:b/>
          <w:highlight w:val="yellow"/>
        </w:rPr>
        <w:t xml:space="preserve"> </w:t>
      </w:r>
    </w:p>
    <w:p w:rsidR="00CE6D9E" w:rsidRDefault="003C3207">
      <w:pPr>
        <w:spacing w:after="160"/>
        <w:ind w:right="-720"/>
        <w:rPr>
          <w:rFonts w:ascii="Calibri" w:eastAsia="Calibri" w:hAnsi="Calibri" w:cs="Calibri"/>
          <w:b/>
        </w:rPr>
      </w:pPr>
      <w:r>
        <w:rPr>
          <w:rFonts w:ascii="Calibri" w:eastAsia="Calibri" w:hAnsi="Calibri" w:cs="Calibri"/>
          <w:b/>
        </w:rPr>
        <w:t>ІІІ. Зміст пропозицій</w:t>
      </w:r>
    </w:p>
    <w:p w:rsidR="00CE6D9E" w:rsidRDefault="003C3207">
      <w:pPr>
        <w:ind w:right="-720"/>
        <w:jc w:val="both"/>
        <w:rPr>
          <w:rFonts w:ascii="Calibri" w:eastAsia="Calibri" w:hAnsi="Calibri" w:cs="Calibri"/>
        </w:rPr>
      </w:pPr>
      <w:r>
        <w:rPr>
          <w:rFonts w:ascii="Calibri" w:eastAsia="Calibri" w:hAnsi="Calibri" w:cs="Calibri"/>
        </w:rPr>
        <w:t>Пропозиції мають на</w:t>
      </w:r>
      <w:r>
        <w:rPr>
          <w:rFonts w:ascii="Calibri" w:eastAsia="Calibri" w:hAnsi="Calibri" w:cs="Calibri"/>
        </w:rPr>
        <w:t>дсилатися електронною поштою, за можливістю, одним повідомленням, залежно від розміру файлу та мають вміщувати:</w:t>
      </w:r>
    </w:p>
    <w:p w:rsidR="00CE6D9E" w:rsidRDefault="003C3207">
      <w:pPr>
        <w:ind w:right="-720"/>
        <w:jc w:val="both"/>
        <w:rPr>
          <w:rFonts w:ascii="Calibri" w:eastAsia="Calibri" w:hAnsi="Calibri" w:cs="Calibri"/>
        </w:rPr>
      </w:pPr>
      <w:r>
        <w:rPr>
          <w:rFonts w:ascii="Calibri" w:eastAsia="Calibri" w:hAnsi="Calibri" w:cs="Calibri"/>
        </w:rPr>
        <w:t xml:space="preserve"> </w:t>
      </w:r>
    </w:p>
    <w:p w:rsidR="00CE6D9E" w:rsidRDefault="003C3207">
      <w:pPr>
        <w:ind w:left="1080" w:right="-720" w:hanging="540"/>
        <w:jc w:val="both"/>
        <w:rPr>
          <w:rFonts w:ascii="Calibri" w:eastAsia="Calibri" w:hAnsi="Calibri" w:cs="Calibri"/>
        </w:rPr>
      </w:pPr>
      <w:r>
        <w:rPr>
          <w:rFonts w:ascii="Calibri" w:eastAsia="Calibri" w:hAnsi="Calibri" w:cs="Calibri"/>
        </w:rPr>
        <w:t xml:space="preserve"> 1.     </w:t>
      </w:r>
      <w:r>
        <w:rPr>
          <w:rFonts w:ascii="Calibri" w:eastAsia="Calibri" w:hAnsi="Calibri" w:cs="Calibri"/>
        </w:rPr>
        <w:tab/>
        <w:t>Технічну пропозицію, яка повинна містити інформацію, яка б надала докази для оцінки пропозицій відповідно до критеріїв нижче, а також</w:t>
      </w:r>
      <w:r>
        <w:rPr>
          <w:rFonts w:ascii="Calibri" w:eastAsia="Calibri" w:hAnsi="Calibri" w:cs="Calibri"/>
        </w:rPr>
        <w:t xml:space="preserve"> інформацію про юридичну особу.</w:t>
      </w:r>
    </w:p>
    <w:p w:rsidR="00CE6D9E" w:rsidRDefault="003C3207">
      <w:pPr>
        <w:ind w:right="-720"/>
        <w:jc w:val="both"/>
        <w:rPr>
          <w:rFonts w:ascii="Calibri" w:eastAsia="Calibri" w:hAnsi="Calibri" w:cs="Calibri"/>
        </w:rPr>
      </w:pPr>
      <w:r>
        <w:rPr>
          <w:rFonts w:ascii="Calibri" w:eastAsia="Calibri" w:hAnsi="Calibri" w:cs="Calibri"/>
        </w:rPr>
        <w:t>Технічна заявка повинна бути подана електронним способом передачі за електронною адресою, зазначеною у розділі IV.</w:t>
      </w:r>
    </w:p>
    <w:p w:rsidR="00CE6D9E" w:rsidRDefault="003C3207">
      <w:pPr>
        <w:ind w:left="1080" w:right="-720" w:hanging="540"/>
        <w:jc w:val="both"/>
        <w:rPr>
          <w:rFonts w:ascii="Calibri" w:eastAsia="Calibri" w:hAnsi="Calibri" w:cs="Calibri"/>
        </w:rPr>
      </w:pPr>
      <w:r>
        <w:rPr>
          <w:rFonts w:ascii="Calibri" w:eastAsia="Calibri" w:hAnsi="Calibri" w:cs="Calibri"/>
        </w:rPr>
        <w:t xml:space="preserve"> 2.     </w:t>
      </w:r>
      <w:r>
        <w:rPr>
          <w:rFonts w:ascii="Calibri" w:eastAsia="Calibri" w:hAnsi="Calibri" w:cs="Calibri"/>
        </w:rPr>
        <w:tab/>
        <w:t>Цінову пропозицію із запропонованими бюджетами слід подавати строго відповідно до форми цінових проп</w:t>
      </w:r>
      <w:r>
        <w:rPr>
          <w:rFonts w:ascii="Calibri" w:eastAsia="Calibri" w:hAnsi="Calibri" w:cs="Calibri"/>
        </w:rPr>
        <w:t>озицій.</w:t>
      </w:r>
    </w:p>
    <w:p w:rsidR="00CE6D9E" w:rsidRDefault="003C3207">
      <w:pPr>
        <w:ind w:left="1080" w:right="-720" w:hanging="540"/>
        <w:jc w:val="both"/>
        <w:rPr>
          <w:rFonts w:ascii="Calibri" w:eastAsia="Calibri" w:hAnsi="Calibri" w:cs="Calibri"/>
        </w:rPr>
      </w:pPr>
      <w:r>
        <w:rPr>
          <w:rFonts w:ascii="Calibri" w:eastAsia="Calibri" w:hAnsi="Calibri" w:cs="Calibri"/>
        </w:rPr>
        <w:t xml:space="preserve"> 3.     </w:t>
      </w:r>
      <w:r>
        <w:rPr>
          <w:rFonts w:ascii="Calibri" w:eastAsia="Calibri" w:hAnsi="Calibri" w:cs="Calibri"/>
        </w:rPr>
        <w:tab/>
        <w:t>Мова пропозиції - англійська чи українська.</w:t>
      </w:r>
    </w:p>
    <w:p w:rsidR="00CE6D9E" w:rsidRDefault="003C3207">
      <w:pPr>
        <w:ind w:left="1080" w:right="-720" w:hanging="540"/>
        <w:jc w:val="both"/>
        <w:rPr>
          <w:rFonts w:ascii="Calibri" w:eastAsia="Calibri" w:hAnsi="Calibri" w:cs="Calibri"/>
          <w:b/>
        </w:rPr>
      </w:pPr>
      <w:r>
        <w:rPr>
          <w:rFonts w:ascii="Calibri" w:eastAsia="Calibri" w:hAnsi="Calibri" w:cs="Calibri"/>
        </w:rPr>
        <w:t xml:space="preserve"> 4.     </w:t>
      </w:r>
      <w:r>
        <w:rPr>
          <w:rFonts w:ascii="Calibri" w:eastAsia="Calibri" w:hAnsi="Calibri" w:cs="Calibri"/>
        </w:rPr>
        <w:tab/>
      </w:r>
      <w:r>
        <w:rPr>
          <w:rFonts w:ascii="Calibri" w:eastAsia="Calibri" w:hAnsi="Calibri" w:cs="Calibri"/>
          <w:b/>
        </w:rPr>
        <w:t>Технічна пропозиція та фінансова пропозиція повинні бути подані окремими файлами</w:t>
      </w:r>
      <w:proofErr w:type="gramStart"/>
      <w:r>
        <w:rPr>
          <w:rFonts w:ascii="Calibri" w:eastAsia="Calibri" w:hAnsi="Calibri" w:cs="Calibri"/>
          <w:b/>
        </w:rPr>
        <w:t>,  бути</w:t>
      </w:r>
      <w:proofErr w:type="gramEnd"/>
      <w:r>
        <w:rPr>
          <w:rFonts w:ascii="Calibri" w:eastAsia="Calibri" w:hAnsi="Calibri" w:cs="Calibri"/>
          <w:b/>
        </w:rPr>
        <w:t xml:space="preserve"> підписаними відповідним органом чи особою, що подається на торги, та бути поданими у форматі PDF.</w:t>
      </w:r>
    </w:p>
    <w:p w:rsidR="00CE6D9E" w:rsidRDefault="003C3207">
      <w:pPr>
        <w:ind w:right="-720"/>
        <w:jc w:val="both"/>
        <w:rPr>
          <w:rFonts w:ascii="Calibri" w:eastAsia="Calibri" w:hAnsi="Calibri" w:cs="Calibri"/>
        </w:rPr>
      </w:pPr>
      <w:r>
        <w:rPr>
          <w:rFonts w:ascii="Calibri" w:eastAsia="Calibri" w:hAnsi="Calibri" w:cs="Calibri"/>
        </w:rPr>
        <w:t xml:space="preserve"> </w:t>
      </w:r>
    </w:p>
    <w:p w:rsidR="00CE6D9E" w:rsidRDefault="003C3207">
      <w:pPr>
        <w:ind w:right="-720"/>
        <w:rPr>
          <w:rFonts w:ascii="Calibri" w:eastAsia="Calibri" w:hAnsi="Calibri" w:cs="Calibri"/>
        </w:rPr>
      </w:pPr>
      <w:r>
        <w:rPr>
          <w:rFonts w:ascii="Calibri" w:eastAsia="Calibri" w:hAnsi="Calibri" w:cs="Calibri"/>
        </w:rPr>
        <w:t xml:space="preserve"> </w:t>
      </w:r>
    </w:p>
    <w:p w:rsidR="00CE6D9E" w:rsidRDefault="00CE6D9E">
      <w:pPr>
        <w:ind w:right="-720"/>
        <w:rPr>
          <w:rFonts w:ascii="Calibri" w:eastAsia="Calibri" w:hAnsi="Calibri" w:cs="Calibri"/>
        </w:rPr>
      </w:pPr>
    </w:p>
    <w:p w:rsidR="00CE6D9E" w:rsidRDefault="003C3207">
      <w:pPr>
        <w:spacing w:after="160"/>
        <w:ind w:right="-720"/>
        <w:rPr>
          <w:rFonts w:ascii="Calibri" w:eastAsia="Calibri" w:hAnsi="Calibri" w:cs="Calibri"/>
          <w:b/>
        </w:rPr>
      </w:pPr>
      <w:r>
        <w:rPr>
          <w:rFonts w:ascii="Calibri" w:eastAsia="Calibri" w:hAnsi="Calibri" w:cs="Calibri"/>
          <w:b/>
        </w:rPr>
        <w:t>IV. Інструкції для подання</w:t>
      </w:r>
    </w:p>
    <w:p w:rsidR="00CE6D9E" w:rsidRDefault="003C3207">
      <w:pPr>
        <w:ind w:right="-720"/>
        <w:jc w:val="both"/>
        <w:rPr>
          <w:rFonts w:ascii="Calibri" w:eastAsia="Calibri" w:hAnsi="Calibri" w:cs="Calibri"/>
          <w:b/>
          <w:highlight w:val="white"/>
        </w:rPr>
      </w:pPr>
      <w:r>
        <w:rPr>
          <w:rFonts w:ascii="Calibri" w:eastAsia="Calibri" w:hAnsi="Calibri" w:cs="Calibri"/>
        </w:rPr>
        <w:t xml:space="preserve">Пропозиції мають бути підготовлені згідно з Розділом III і IV разом з відповідно заповненим і підписаним бланком цінової пропозиції, надіслані до контактної особи тільки на вказану електронну пошту не пізніше </w:t>
      </w:r>
      <w:r>
        <w:rPr>
          <w:rFonts w:ascii="Calibri" w:eastAsia="Calibri" w:hAnsi="Calibri" w:cs="Calibri"/>
          <w:highlight w:val="white"/>
        </w:rPr>
        <w:t>ніж:</w:t>
      </w:r>
      <w:r>
        <w:rPr>
          <w:rFonts w:ascii="Calibri" w:eastAsia="Calibri" w:hAnsi="Calibri" w:cs="Calibri"/>
          <w:b/>
          <w:highlight w:val="white"/>
        </w:rPr>
        <w:t xml:space="preserve"> 21 квітня,</w:t>
      </w:r>
      <w:r>
        <w:rPr>
          <w:rFonts w:ascii="Calibri" w:eastAsia="Calibri" w:hAnsi="Calibri" w:cs="Calibri"/>
          <w:b/>
          <w:highlight w:val="white"/>
        </w:rPr>
        <w:t xml:space="preserve"> 2023 року, 17:00 за київським часом. Пропозиції надіслані на будь-яку іншу електронну пошту не будуть прийняті до розгляду.</w:t>
      </w:r>
    </w:p>
    <w:p w:rsidR="00CE6D9E" w:rsidRDefault="003C3207">
      <w:pPr>
        <w:ind w:right="-720"/>
        <w:jc w:val="both"/>
        <w:rPr>
          <w:rFonts w:ascii="Calibri" w:eastAsia="Calibri" w:hAnsi="Calibri" w:cs="Calibri"/>
        </w:rPr>
      </w:pPr>
      <w:r>
        <w:rPr>
          <w:rFonts w:ascii="Calibri" w:eastAsia="Calibri" w:hAnsi="Calibri" w:cs="Calibri"/>
        </w:rPr>
        <w:t xml:space="preserve"> </w:t>
      </w:r>
    </w:p>
    <w:tbl>
      <w:tblPr>
        <w:tblStyle w:val="af0"/>
        <w:tblW w:w="9990" w:type="dxa"/>
        <w:tblBorders>
          <w:top w:val="nil"/>
          <w:left w:val="nil"/>
          <w:bottom w:val="nil"/>
          <w:right w:val="nil"/>
          <w:insideH w:val="nil"/>
          <w:insideV w:val="nil"/>
        </w:tblBorders>
        <w:tblLayout w:type="fixed"/>
        <w:tblLook w:val="0600" w:firstRow="0" w:lastRow="0" w:firstColumn="0" w:lastColumn="0" w:noHBand="1" w:noVBand="1"/>
      </w:tblPr>
      <w:tblGrid>
        <w:gridCol w:w="3510"/>
        <w:gridCol w:w="6480"/>
      </w:tblGrid>
      <w:tr w:rsidR="00CE6D9E">
        <w:trPr>
          <w:trHeight w:val="498"/>
        </w:trPr>
        <w:tc>
          <w:tcPr>
            <w:tcW w:w="3510" w:type="dxa"/>
            <w:tcBorders>
              <w:top w:val="single" w:sz="6" w:space="0" w:color="D9D9D9"/>
              <w:left w:val="single" w:sz="6" w:space="0" w:color="D9D9D9"/>
              <w:bottom w:val="single" w:sz="6" w:space="0" w:color="D9D9D9"/>
              <w:right w:val="single" w:sz="6" w:space="0" w:color="D9D9D9"/>
            </w:tcBorders>
            <w:tcMar>
              <w:top w:w="100" w:type="dxa"/>
              <w:left w:w="100" w:type="dxa"/>
              <w:bottom w:w="100" w:type="dxa"/>
              <w:right w:w="100" w:type="dxa"/>
            </w:tcMar>
          </w:tcPr>
          <w:p w:rsidR="00CE6D9E" w:rsidRDefault="003C3207">
            <w:pPr>
              <w:spacing w:after="160"/>
              <w:ind w:right="-720"/>
              <w:jc w:val="both"/>
              <w:rPr>
                <w:rFonts w:ascii="Calibri" w:eastAsia="Calibri" w:hAnsi="Calibri" w:cs="Calibri"/>
              </w:rPr>
            </w:pPr>
            <w:r>
              <w:rPr>
                <w:rFonts w:ascii="Calibri" w:eastAsia="Calibri" w:hAnsi="Calibri" w:cs="Calibri"/>
              </w:rPr>
              <w:t>Контактна особа:</w:t>
            </w:r>
          </w:p>
        </w:tc>
        <w:tc>
          <w:tcPr>
            <w:tcW w:w="6480" w:type="dxa"/>
            <w:tcBorders>
              <w:top w:val="single" w:sz="6" w:space="0" w:color="D9D9D9"/>
              <w:left w:val="nil"/>
              <w:bottom w:val="single" w:sz="6" w:space="0" w:color="D9D9D9"/>
              <w:right w:val="single" w:sz="6" w:space="0" w:color="D9D9D9"/>
            </w:tcBorders>
            <w:tcMar>
              <w:top w:w="100" w:type="dxa"/>
              <w:left w:w="100" w:type="dxa"/>
              <w:bottom w:w="100" w:type="dxa"/>
              <w:right w:w="100" w:type="dxa"/>
            </w:tcMar>
          </w:tcPr>
          <w:p w:rsidR="00CE6D9E" w:rsidRDefault="003C3207">
            <w:pPr>
              <w:spacing w:after="160"/>
              <w:ind w:right="-720"/>
              <w:rPr>
                <w:rFonts w:ascii="Calibri" w:eastAsia="Calibri" w:hAnsi="Calibri" w:cs="Calibri"/>
                <w:i/>
              </w:rPr>
            </w:pPr>
            <w:r>
              <w:rPr>
                <w:rFonts w:ascii="Calibri" w:eastAsia="Calibri" w:hAnsi="Calibri" w:cs="Calibri"/>
                <w:i/>
              </w:rPr>
              <w:t>Ірина Богун</w:t>
            </w:r>
          </w:p>
        </w:tc>
      </w:tr>
      <w:tr w:rsidR="00CE6D9E">
        <w:trPr>
          <w:trHeight w:val="303"/>
        </w:trPr>
        <w:tc>
          <w:tcPr>
            <w:tcW w:w="3510" w:type="dxa"/>
            <w:tcBorders>
              <w:top w:val="nil"/>
              <w:left w:val="single" w:sz="6" w:space="0" w:color="D9D9D9"/>
              <w:bottom w:val="single" w:sz="6" w:space="0" w:color="D9D9D9"/>
              <w:right w:val="single" w:sz="6" w:space="0" w:color="D9D9D9"/>
            </w:tcBorders>
            <w:tcMar>
              <w:top w:w="100" w:type="dxa"/>
              <w:left w:w="100" w:type="dxa"/>
              <w:bottom w:w="100" w:type="dxa"/>
              <w:right w:w="100" w:type="dxa"/>
            </w:tcMar>
          </w:tcPr>
          <w:p w:rsidR="00CE6D9E" w:rsidRDefault="003C3207">
            <w:pPr>
              <w:spacing w:after="160"/>
              <w:ind w:right="-720"/>
              <w:jc w:val="both"/>
              <w:rPr>
                <w:rFonts w:ascii="Calibri" w:eastAsia="Calibri" w:hAnsi="Calibri" w:cs="Calibri"/>
              </w:rPr>
            </w:pPr>
            <w:r>
              <w:rPr>
                <w:rFonts w:ascii="Calibri" w:eastAsia="Calibri" w:hAnsi="Calibri" w:cs="Calibri"/>
              </w:rPr>
              <w:t>Електронна адреса:</w:t>
            </w:r>
          </w:p>
        </w:tc>
        <w:tc>
          <w:tcPr>
            <w:tcW w:w="6480" w:type="dxa"/>
            <w:tcBorders>
              <w:top w:val="nil"/>
              <w:left w:val="nil"/>
              <w:bottom w:val="single" w:sz="6" w:space="0" w:color="D9D9D9"/>
              <w:right w:val="single" w:sz="6" w:space="0" w:color="D9D9D9"/>
            </w:tcBorders>
            <w:tcMar>
              <w:top w:w="100" w:type="dxa"/>
              <w:left w:w="100" w:type="dxa"/>
              <w:bottom w:w="100" w:type="dxa"/>
              <w:right w:w="100" w:type="dxa"/>
            </w:tcMar>
          </w:tcPr>
          <w:p w:rsidR="00CE6D9E" w:rsidRDefault="003C3207">
            <w:pPr>
              <w:spacing w:after="160"/>
              <w:ind w:right="-720"/>
              <w:rPr>
                <w:rFonts w:ascii="Calibri" w:eastAsia="Calibri" w:hAnsi="Calibri" w:cs="Calibri"/>
                <w:b/>
              </w:rPr>
            </w:pPr>
            <w:r>
              <w:rPr>
                <w:rFonts w:ascii="Calibri" w:eastAsia="Calibri" w:hAnsi="Calibri" w:cs="Calibri"/>
                <w:b/>
              </w:rPr>
              <w:t>ua-procurement@unfpa.org</w:t>
            </w:r>
          </w:p>
        </w:tc>
      </w:tr>
    </w:tbl>
    <w:p w:rsidR="00CE6D9E" w:rsidRDefault="003C3207">
      <w:pPr>
        <w:ind w:right="-720"/>
        <w:jc w:val="both"/>
        <w:rPr>
          <w:rFonts w:ascii="Calibri" w:eastAsia="Calibri" w:hAnsi="Calibri" w:cs="Calibri"/>
        </w:rPr>
      </w:pPr>
      <w:r>
        <w:rPr>
          <w:rFonts w:ascii="Calibri" w:eastAsia="Calibri" w:hAnsi="Calibri" w:cs="Calibri"/>
        </w:rPr>
        <w:t xml:space="preserve"> </w:t>
      </w:r>
    </w:p>
    <w:p w:rsidR="00CE6D9E" w:rsidRDefault="003C3207">
      <w:pPr>
        <w:ind w:right="-720"/>
        <w:jc w:val="both"/>
        <w:rPr>
          <w:rFonts w:ascii="Calibri" w:eastAsia="Calibri" w:hAnsi="Calibri" w:cs="Calibri"/>
        </w:rPr>
      </w:pPr>
      <w:r>
        <w:rPr>
          <w:rFonts w:ascii="Calibri" w:eastAsia="Calibri" w:hAnsi="Calibri" w:cs="Calibri"/>
          <w:b/>
        </w:rPr>
        <w:t>Зверніть увагу на наступні інструкції щодо електронного поданн</w:t>
      </w:r>
      <w:r>
        <w:rPr>
          <w:rFonts w:ascii="Calibri" w:eastAsia="Calibri" w:hAnsi="Calibri" w:cs="Calibri"/>
        </w:rPr>
        <w:t>я:</w:t>
      </w:r>
    </w:p>
    <w:p w:rsidR="00CE6D9E" w:rsidRDefault="003C3207">
      <w:pPr>
        <w:ind w:left="1080" w:right="-720" w:hanging="3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Тема повідомлення має включати таке посилання: </w:t>
      </w:r>
      <w:r>
        <w:rPr>
          <w:rFonts w:ascii="Calibri" w:eastAsia="Calibri" w:hAnsi="Calibri" w:cs="Calibri"/>
          <w:b/>
        </w:rPr>
        <w:t>RFQ Nº UNFPA/UKR/RFQ/23/09</w:t>
      </w:r>
    </w:p>
    <w:p w:rsidR="00CE6D9E" w:rsidRDefault="003C3207">
      <w:pPr>
        <w:ind w:left="1080" w:right="-720" w:hanging="3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Пропозиції, що містять невірно вказану тему повідомлення можуть бути пропущені адміністратором та, таким </w:t>
      </w:r>
      <w:r>
        <w:rPr>
          <w:rFonts w:ascii="Calibri" w:eastAsia="Calibri" w:hAnsi="Calibri" w:cs="Calibri"/>
        </w:rPr>
        <w:t>чином, не потрапити до розгляду.</w:t>
      </w:r>
    </w:p>
    <w:p w:rsidR="00CE6D9E" w:rsidRDefault="003C3207">
      <w:pPr>
        <w:ind w:left="1080" w:right="-720" w:hanging="3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Загальний обсяг повідомлення, що надсилається не має перевищувати </w:t>
      </w:r>
      <w:r>
        <w:rPr>
          <w:rFonts w:ascii="Calibri" w:eastAsia="Calibri" w:hAnsi="Calibri" w:cs="Calibri"/>
          <w:b/>
        </w:rPr>
        <w:t>20 MB (у тому числі, сам лист, надані додатки та заголовки)</w:t>
      </w:r>
      <w:r>
        <w:rPr>
          <w:rFonts w:ascii="Calibri" w:eastAsia="Calibri" w:hAnsi="Calibri" w:cs="Calibri"/>
        </w:rPr>
        <w:t>. При великих розмірах файлу з технічним описом, останні мають надсилатися окремо до кінцево</w:t>
      </w:r>
      <w:r>
        <w:rPr>
          <w:rFonts w:ascii="Calibri" w:eastAsia="Calibri" w:hAnsi="Calibri" w:cs="Calibri"/>
        </w:rPr>
        <w:t>го строку подання пропозицій.</w:t>
      </w:r>
    </w:p>
    <w:p w:rsidR="00CE6D9E" w:rsidRDefault="003C3207">
      <w:pPr>
        <w:ind w:right="-720"/>
        <w:jc w:val="both"/>
        <w:rPr>
          <w:rFonts w:ascii="Calibri" w:eastAsia="Calibri" w:hAnsi="Calibri" w:cs="Calibri"/>
          <w:b/>
        </w:rPr>
      </w:pPr>
      <w:r>
        <w:rPr>
          <w:rFonts w:ascii="Calibri" w:eastAsia="Calibri" w:hAnsi="Calibri" w:cs="Calibri"/>
          <w:b/>
        </w:rPr>
        <w:t xml:space="preserve"> </w:t>
      </w:r>
    </w:p>
    <w:p w:rsidR="00CE6D9E" w:rsidRDefault="003C3207">
      <w:pPr>
        <w:spacing w:after="160"/>
        <w:ind w:right="-720"/>
        <w:jc w:val="both"/>
        <w:rPr>
          <w:rFonts w:ascii="Calibri" w:eastAsia="Calibri" w:hAnsi="Calibri" w:cs="Calibri"/>
          <w:b/>
        </w:rPr>
      </w:pPr>
      <w:r>
        <w:rPr>
          <w:rFonts w:ascii="Calibri" w:eastAsia="Calibri" w:hAnsi="Calibri" w:cs="Calibri"/>
          <w:b/>
        </w:rPr>
        <w:t>V. Процедура оцінки пропозицій</w:t>
      </w:r>
    </w:p>
    <w:p w:rsidR="00CE6D9E" w:rsidRDefault="003C3207">
      <w:pPr>
        <w:spacing w:after="160"/>
        <w:ind w:right="-720"/>
        <w:jc w:val="both"/>
        <w:rPr>
          <w:rFonts w:ascii="Calibri" w:eastAsia="Calibri" w:hAnsi="Calibri" w:cs="Calibri"/>
          <w:b/>
        </w:rPr>
      </w:pPr>
      <w:r>
        <w:rPr>
          <w:rFonts w:ascii="Calibri" w:eastAsia="Calibri" w:hAnsi="Calibri" w:cs="Calibri"/>
        </w:rPr>
        <w:t>Спеціалізована оціночна комісія проводитиме оцінку пропозицій у два етапи. Технічні пропозиції оцінюватимуться попередньо до проведення оцінки цінової пропозиції.</w:t>
      </w:r>
      <w:r>
        <w:rPr>
          <w:rFonts w:ascii="Calibri" w:eastAsia="Calibri" w:hAnsi="Calibri" w:cs="Calibri"/>
          <w:b/>
        </w:rPr>
        <w:t xml:space="preserve"> </w:t>
      </w:r>
    </w:p>
    <w:p w:rsidR="00CE6D9E" w:rsidRDefault="003C3207">
      <w:pPr>
        <w:spacing w:after="160"/>
        <w:ind w:right="-720"/>
        <w:jc w:val="both"/>
        <w:rPr>
          <w:rFonts w:ascii="Calibri" w:eastAsia="Calibri" w:hAnsi="Calibri" w:cs="Calibri"/>
        </w:rPr>
      </w:pPr>
      <w:r>
        <w:rPr>
          <w:rFonts w:ascii="Calibri" w:eastAsia="Calibri" w:hAnsi="Calibri" w:cs="Calibri"/>
          <w:b/>
        </w:rPr>
        <w:t>Teхнічна оцінка (максимально 100 балів)</w:t>
      </w:r>
    </w:p>
    <w:tbl>
      <w:tblPr>
        <w:tblStyle w:val="af1"/>
        <w:tblW w:w="9990" w:type="dxa"/>
        <w:tblBorders>
          <w:top w:val="nil"/>
          <w:left w:val="nil"/>
          <w:bottom w:val="nil"/>
          <w:right w:val="nil"/>
          <w:insideH w:val="nil"/>
          <w:insideV w:val="nil"/>
        </w:tblBorders>
        <w:tblLayout w:type="fixed"/>
        <w:tblLook w:val="0600" w:firstRow="0" w:lastRow="0" w:firstColumn="0" w:lastColumn="0" w:noHBand="1" w:noVBand="1"/>
      </w:tblPr>
      <w:tblGrid>
        <w:gridCol w:w="4230"/>
        <w:gridCol w:w="1770"/>
        <w:gridCol w:w="1215"/>
        <w:gridCol w:w="990"/>
        <w:gridCol w:w="1785"/>
      </w:tblGrid>
      <w:tr w:rsidR="00CE6D9E">
        <w:trPr>
          <w:trHeight w:val="1475"/>
        </w:trPr>
        <w:tc>
          <w:tcPr>
            <w:tcW w:w="4230" w:type="dxa"/>
            <w:tcBorders>
              <w:top w:val="single" w:sz="6" w:space="0" w:color="000080"/>
              <w:left w:val="single" w:sz="6" w:space="0" w:color="000080"/>
              <w:bottom w:val="single" w:sz="6" w:space="0" w:color="000080"/>
              <w:right w:val="single" w:sz="6" w:space="0" w:color="000080"/>
            </w:tcBorders>
            <w:shd w:val="clear" w:color="auto" w:fill="000080"/>
            <w:tcMar>
              <w:top w:w="100" w:type="dxa"/>
              <w:left w:w="100" w:type="dxa"/>
              <w:bottom w:w="100" w:type="dxa"/>
              <w:right w:w="100" w:type="dxa"/>
            </w:tcMar>
          </w:tcPr>
          <w:p w:rsidR="00CE6D9E" w:rsidRDefault="003C3207">
            <w:pPr>
              <w:widowControl w:val="0"/>
              <w:spacing w:line="240" w:lineRule="auto"/>
              <w:ind w:right="-720"/>
              <w:rPr>
                <w:rFonts w:ascii="Calibri" w:eastAsia="Calibri" w:hAnsi="Calibri" w:cs="Calibri"/>
                <w:b/>
                <w:color w:val="FFFFFF"/>
              </w:rPr>
            </w:pPr>
            <w:r>
              <w:rPr>
                <w:rFonts w:ascii="Calibri" w:eastAsia="Calibri" w:hAnsi="Calibri" w:cs="Calibri"/>
                <w:b/>
                <w:color w:val="FFFFFF"/>
              </w:rPr>
              <w:t>Критерії</w:t>
            </w:r>
          </w:p>
        </w:tc>
        <w:tc>
          <w:tcPr>
            <w:tcW w:w="1770" w:type="dxa"/>
            <w:tcBorders>
              <w:top w:val="single" w:sz="6" w:space="0" w:color="000080"/>
              <w:left w:val="nil"/>
              <w:bottom w:val="single" w:sz="6" w:space="0" w:color="000080"/>
              <w:right w:val="single" w:sz="6" w:space="0" w:color="000080"/>
            </w:tcBorders>
            <w:shd w:val="clear" w:color="auto" w:fill="000080"/>
            <w:tcMar>
              <w:top w:w="100" w:type="dxa"/>
              <w:left w:w="100" w:type="dxa"/>
              <w:bottom w:w="100" w:type="dxa"/>
              <w:right w:w="100" w:type="dxa"/>
            </w:tcMar>
          </w:tcPr>
          <w:p w:rsidR="00CE6D9E" w:rsidRDefault="003C3207">
            <w:pPr>
              <w:widowControl w:val="0"/>
              <w:spacing w:line="240" w:lineRule="auto"/>
              <w:ind w:right="-720"/>
              <w:rPr>
                <w:rFonts w:ascii="Calibri" w:eastAsia="Calibri" w:hAnsi="Calibri" w:cs="Calibri"/>
                <w:color w:val="FFFFFF"/>
              </w:rPr>
            </w:pPr>
            <w:r>
              <w:rPr>
                <w:rFonts w:ascii="Calibri" w:eastAsia="Calibri" w:hAnsi="Calibri" w:cs="Calibri"/>
                <w:color w:val="FFFFFF"/>
              </w:rPr>
              <w:t>[A] Максимальна кількість балів</w:t>
            </w:r>
          </w:p>
        </w:tc>
        <w:tc>
          <w:tcPr>
            <w:tcW w:w="1215" w:type="dxa"/>
            <w:tcBorders>
              <w:top w:val="single" w:sz="6" w:space="0" w:color="000080"/>
              <w:left w:val="nil"/>
              <w:bottom w:val="single" w:sz="6" w:space="0" w:color="000080"/>
              <w:right w:val="single" w:sz="6" w:space="0" w:color="000080"/>
            </w:tcBorders>
            <w:shd w:val="clear" w:color="auto" w:fill="000080"/>
            <w:tcMar>
              <w:top w:w="100" w:type="dxa"/>
              <w:left w:w="100" w:type="dxa"/>
              <w:bottom w:w="100" w:type="dxa"/>
              <w:right w:w="100" w:type="dxa"/>
            </w:tcMar>
          </w:tcPr>
          <w:p w:rsidR="00CE6D9E" w:rsidRDefault="003C3207">
            <w:pPr>
              <w:widowControl w:val="0"/>
              <w:spacing w:line="240" w:lineRule="auto"/>
              <w:ind w:right="-720"/>
              <w:rPr>
                <w:rFonts w:ascii="Calibri" w:eastAsia="Calibri" w:hAnsi="Calibri" w:cs="Calibri"/>
                <w:color w:val="FFFFFF"/>
              </w:rPr>
            </w:pPr>
            <w:r>
              <w:rPr>
                <w:rFonts w:ascii="Calibri" w:eastAsia="Calibri" w:hAnsi="Calibri" w:cs="Calibri"/>
                <w:color w:val="FFFFFF"/>
              </w:rPr>
              <w:t>[B]</w:t>
            </w:r>
          </w:p>
          <w:p w:rsidR="00CE6D9E" w:rsidRDefault="003C3207">
            <w:pPr>
              <w:widowControl w:val="0"/>
              <w:spacing w:line="240" w:lineRule="auto"/>
              <w:ind w:right="-720"/>
              <w:rPr>
                <w:rFonts w:ascii="Calibri" w:eastAsia="Calibri" w:hAnsi="Calibri" w:cs="Calibri"/>
                <w:color w:val="FFFFFF"/>
              </w:rPr>
            </w:pPr>
            <w:r>
              <w:rPr>
                <w:rFonts w:ascii="Calibri" w:eastAsia="Calibri" w:hAnsi="Calibri" w:cs="Calibri"/>
                <w:color w:val="FFFFFF"/>
              </w:rPr>
              <w:t>Отримані</w:t>
            </w:r>
          </w:p>
          <w:p w:rsidR="00CE6D9E" w:rsidRDefault="003C3207">
            <w:pPr>
              <w:widowControl w:val="0"/>
              <w:spacing w:line="240" w:lineRule="auto"/>
              <w:ind w:right="-720"/>
              <w:rPr>
                <w:rFonts w:ascii="Calibri" w:eastAsia="Calibri" w:hAnsi="Calibri" w:cs="Calibri"/>
                <w:color w:val="FFFFFF"/>
              </w:rPr>
            </w:pPr>
            <w:r>
              <w:rPr>
                <w:rFonts w:ascii="Calibri" w:eastAsia="Calibri" w:hAnsi="Calibri" w:cs="Calibri"/>
                <w:color w:val="FFFFFF"/>
              </w:rPr>
              <w:t xml:space="preserve"> бали</w:t>
            </w:r>
          </w:p>
        </w:tc>
        <w:tc>
          <w:tcPr>
            <w:tcW w:w="990" w:type="dxa"/>
            <w:tcBorders>
              <w:top w:val="single" w:sz="6" w:space="0" w:color="000080"/>
              <w:left w:val="nil"/>
              <w:bottom w:val="single" w:sz="6" w:space="0" w:color="000080"/>
              <w:right w:val="single" w:sz="6" w:space="0" w:color="000080"/>
            </w:tcBorders>
            <w:shd w:val="clear" w:color="auto" w:fill="000080"/>
            <w:tcMar>
              <w:top w:w="100" w:type="dxa"/>
              <w:left w:w="100" w:type="dxa"/>
              <w:bottom w:w="100" w:type="dxa"/>
              <w:right w:w="100" w:type="dxa"/>
            </w:tcMar>
          </w:tcPr>
          <w:p w:rsidR="00CE6D9E" w:rsidRDefault="003C3207">
            <w:pPr>
              <w:widowControl w:val="0"/>
              <w:spacing w:line="240" w:lineRule="auto"/>
              <w:ind w:right="-720"/>
              <w:rPr>
                <w:rFonts w:ascii="Calibri" w:eastAsia="Calibri" w:hAnsi="Calibri" w:cs="Calibri"/>
                <w:color w:val="FFFFFF"/>
              </w:rPr>
            </w:pPr>
            <w:r>
              <w:rPr>
                <w:rFonts w:ascii="Calibri" w:eastAsia="Calibri" w:hAnsi="Calibri" w:cs="Calibri"/>
                <w:color w:val="FFFFFF"/>
              </w:rPr>
              <w:t>[C]</w:t>
            </w:r>
          </w:p>
          <w:p w:rsidR="00CE6D9E" w:rsidRDefault="003C3207">
            <w:pPr>
              <w:widowControl w:val="0"/>
              <w:spacing w:line="240" w:lineRule="auto"/>
              <w:ind w:right="-720"/>
              <w:rPr>
                <w:rFonts w:ascii="Calibri" w:eastAsia="Calibri" w:hAnsi="Calibri" w:cs="Calibri"/>
                <w:color w:val="FFFFFF"/>
              </w:rPr>
            </w:pPr>
            <w:r>
              <w:rPr>
                <w:rFonts w:ascii="Calibri" w:eastAsia="Calibri" w:hAnsi="Calibri" w:cs="Calibri"/>
                <w:color w:val="FFFFFF"/>
              </w:rPr>
              <w:t>Вага (%)</w:t>
            </w:r>
          </w:p>
        </w:tc>
        <w:tc>
          <w:tcPr>
            <w:tcW w:w="1785" w:type="dxa"/>
            <w:tcBorders>
              <w:top w:val="single" w:sz="6" w:space="0" w:color="000080"/>
              <w:left w:val="nil"/>
              <w:bottom w:val="single" w:sz="6" w:space="0" w:color="000080"/>
              <w:right w:val="single" w:sz="6" w:space="0" w:color="000080"/>
            </w:tcBorders>
            <w:shd w:val="clear" w:color="auto" w:fill="000080"/>
            <w:tcMar>
              <w:top w:w="100" w:type="dxa"/>
              <w:left w:w="100" w:type="dxa"/>
              <w:bottom w:w="100" w:type="dxa"/>
              <w:right w:w="100" w:type="dxa"/>
            </w:tcMar>
          </w:tcPr>
          <w:p w:rsidR="00CE6D9E" w:rsidRDefault="003C3207">
            <w:pPr>
              <w:widowControl w:val="0"/>
              <w:spacing w:line="240" w:lineRule="auto"/>
              <w:ind w:right="-720"/>
              <w:rPr>
                <w:rFonts w:ascii="Calibri" w:eastAsia="Calibri" w:hAnsi="Calibri" w:cs="Calibri"/>
                <w:color w:val="FFFFFF"/>
              </w:rPr>
            </w:pPr>
            <w:r>
              <w:rPr>
                <w:rFonts w:ascii="Calibri" w:eastAsia="Calibri" w:hAnsi="Calibri" w:cs="Calibri"/>
                <w:color w:val="FFFFFF"/>
              </w:rPr>
              <w:t>[B] x [C] = [D]</w:t>
            </w:r>
          </w:p>
          <w:p w:rsidR="00CE6D9E" w:rsidRDefault="003C3207">
            <w:pPr>
              <w:widowControl w:val="0"/>
              <w:spacing w:line="240" w:lineRule="auto"/>
              <w:ind w:right="-720"/>
              <w:rPr>
                <w:rFonts w:ascii="Calibri" w:eastAsia="Calibri" w:hAnsi="Calibri" w:cs="Calibri"/>
                <w:color w:val="FFFFFF"/>
              </w:rPr>
            </w:pPr>
            <w:r>
              <w:rPr>
                <w:rFonts w:ascii="Calibri" w:eastAsia="Calibri" w:hAnsi="Calibri" w:cs="Calibri"/>
                <w:color w:val="FFFFFF"/>
              </w:rPr>
              <w:t>Загальна кількість</w:t>
            </w:r>
          </w:p>
          <w:p w:rsidR="00CE6D9E" w:rsidRDefault="003C3207">
            <w:pPr>
              <w:widowControl w:val="0"/>
              <w:spacing w:line="240" w:lineRule="auto"/>
              <w:ind w:right="-720"/>
              <w:rPr>
                <w:rFonts w:ascii="Calibri" w:eastAsia="Calibri" w:hAnsi="Calibri" w:cs="Calibri"/>
                <w:color w:val="FFFFFF"/>
              </w:rPr>
            </w:pPr>
            <w:r>
              <w:rPr>
                <w:rFonts w:ascii="Calibri" w:eastAsia="Calibri" w:hAnsi="Calibri" w:cs="Calibri"/>
                <w:color w:val="FFFFFF"/>
              </w:rPr>
              <w:t xml:space="preserve"> балів</w:t>
            </w:r>
          </w:p>
        </w:tc>
      </w:tr>
      <w:tr w:rsidR="00CE6D9E">
        <w:trPr>
          <w:trHeight w:val="1085"/>
        </w:trPr>
        <w:tc>
          <w:tcPr>
            <w:tcW w:w="4230" w:type="dxa"/>
            <w:tcBorders>
              <w:top w:val="nil"/>
              <w:left w:val="single" w:sz="6" w:space="0" w:color="000080"/>
              <w:bottom w:val="single" w:sz="6" w:space="0" w:color="000080"/>
              <w:right w:val="single" w:sz="6" w:space="0" w:color="000080"/>
            </w:tcBorders>
            <w:shd w:val="clear" w:color="auto" w:fill="FFFFFF"/>
            <w:tcMar>
              <w:top w:w="100" w:type="dxa"/>
              <w:left w:w="100" w:type="dxa"/>
              <w:bottom w:w="100" w:type="dxa"/>
              <w:right w:w="100" w:type="dxa"/>
            </w:tcMar>
          </w:tcPr>
          <w:p w:rsidR="00CE6D9E" w:rsidRDefault="003C3207">
            <w:pPr>
              <w:widowControl w:val="0"/>
              <w:spacing w:line="240" w:lineRule="auto"/>
              <w:ind w:right="-720"/>
              <w:jc w:val="both"/>
              <w:rPr>
                <w:rFonts w:ascii="Calibri" w:eastAsia="Calibri" w:hAnsi="Calibri" w:cs="Calibri"/>
              </w:rPr>
            </w:pPr>
            <w:r>
              <w:rPr>
                <w:rFonts w:ascii="Calibri" w:eastAsia="Calibri" w:hAnsi="Calibri" w:cs="Calibri"/>
              </w:rPr>
              <w:t xml:space="preserve">Відповідність концепції </w:t>
            </w:r>
          </w:p>
          <w:p w:rsidR="00CE6D9E" w:rsidRDefault="003C3207">
            <w:pPr>
              <w:widowControl w:val="0"/>
              <w:spacing w:line="240" w:lineRule="auto"/>
              <w:ind w:right="-720"/>
              <w:jc w:val="both"/>
              <w:rPr>
                <w:rFonts w:ascii="Calibri" w:eastAsia="Calibri" w:hAnsi="Calibri" w:cs="Calibri"/>
              </w:rPr>
            </w:pPr>
            <w:r>
              <w:rPr>
                <w:rFonts w:ascii="Calibri" w:eastAsia="Calibri" w:hAnsi="Calibri" w:cs="Calibri"/>
              </w:rPr>
              <w:t xml:space="preserve">просування до специфіки </w:t>
            </w:r>
          </w:p>
          <w:p w:rsidR="00CE6D9E" w:rsidRDefault="003C3207">
            <w:pPr>
              <w:widowControl w:val="0"/>
              <w:spacing w:line="240" w:lineRule="auto"/>
              <w:ind w:right="-720"/>
              <w:jc w:val="both"/>
              <w:rPr>
                <w:rFonts w:ascii="Calibri" w:eastAsia="Calibri" w:hAnsi="Calibri" w:cs="Calibri"/>
              </w:rPr>
            </w:pPr>
            <w:r>
              <w:rPr>
                <w:rFonts w:ascii="Calibri" w:eastAsia="Calibri" w:hAnsi="Calibri" w:cs="Calibri"/>
              </w:rPr>
              <w:t>сервісу та завдань</w:t>
            </w:r>
          </w:p>
        </w:tc>
        <w:tc>
          <w:tcPr>
            <w:tcW w:w="1770"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CE6D9E" w:rsidRDefault="003C3207">
            <w:pPr>
              <w:widowControl w:val="0"/>
              <w:spacing w:after="160" w:line="240" w:lineRule="auto"/>
              <w:ind w:right="-720"/>
              <w:jc w:val="center"/>
              <w:rPr>
                <w:rFonts w:ascii="Calibri" w:eastAsia="Calibri" w:hAnsi="Calibri" w:cs="Calibri"/>
              </w:rPr>
            </w:pPr>
            <w:r>
              <w:rPr>
                <w:rFonts w:ascii="Calibri" w:eastAsia="Calibri" w:hAnsi="Calibri" w:cs="Calibri"/>
              </w:rPr>
              <w:t>100</w:t>
            </w:r>
          </w:p>
        </w:tc>
        <w:tc>
          <w:tcPr>
            <w:tcW w:w="1215"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CE6D9E" w:rsidRDefault="003C3207">
            <w:pPr>
              <w:widowControl w:val="0"/>
              <w:spacing w:after="160" w:line="240" w:lineRule="auto"/>
              <w:ind w:right="-720"/>
              <w:rPr>
                <w:rFonts w:ascii="Calibri" w:eastAsia="Calibri" w:hAnsi="Calibri" w:cs="Calibri"/>
              </w:rPr>
            </w:pPr>
            <w:r>
              <w:rPr>
                <w:rFonts w:ascii="Calibri" w:eastAsia="Calibri" w:hAnsi="Calibri" w:cs="Calibri"/>
              </w:rPr>
              <w:t xml:space="preserve"> </w:t>
            </w:r>
          </w:p>
        </w:tc>
        <w:tc>
          <w:tcPr>
            <w:tcW w:w="990"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CE6D9E" w:rsidRDefault="003C3207">
            <w:pPr>
              <w:widowControl w:val="0"/>
              <w:spacing w:after="160" w:line="240" w:lineRule="auto"/>
              <w:ind w:right="-720"/>
              <w:rPr>
                <w:rFonts w:ascii="Calibri" w:eastAsia="Calibri" w:hAnsi="Calibri" w:cs="Calibri"/>
              </w:rPr>
            </w:pPr>
            <w:r>
              <w:rPr>
                <w:rFonts w:ascii="Calibri" w:eastAsia="Calibri" w:hAnsi="Calibri" w:cs="Calibri"/>
              </w:rPr>
              <w:t>40%</w:t>
            </w:r>
          </w:p>
        </w:tc>
        <w:tc>
          <w:tcPr>
            <w:tcW w:w="1785"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CE6D9E" w:rsidRDefault="003C3207">
            <w:pPr>
              <w:widowControl w:val="0"/>
              <w:spacing w:after="160" w:line="240" w:lineRule="auto"/>
              <w:ind w:right="-720"/>
              <w:jc w:val="center"/>
              <w:rPr>
                <w:rFonts w:ascii="Calibri" w:eastAsia="Calibri" w:hAnsi="Calibri" w:cs="Calibri"/>
              </w:rPr>
            </w:pPr>
            <w:r>
              <w:rPr>
                <w:rFonts w:ascii="Calibri" w:eastAsia="Calibri" w:hAnsi="Calibri" w:cs="Calibri"/>
              </w:rPr>
              <w:t xml:space="preserve"> </w:t>
            </w:r>
          </w:p>
        </w:tc>
      </w:tr>
      <w:tr w:rsidR="00CE6D9E">
        <w:trPr>
          <w:trHeight w:val="1785"/>
        </w:trPr>
        <w:tc>
          <w:tcPr>
            <w:tcW w:w="4230" w:type="dxa"/>
            <w:tcBorders>
              <w:top w:val="nil"/>
              <w:left w:val="single" w:sz="6" w:space="0" w:color="000080"/>
              <w:bottom w:val="single" w:sz="6" w:space="0" w:color="000080"/>
              <w:right w:val="single" w:sz="6" w:space="0" w:color="000080"/>
            </w:tcBorders>
            <w:shd w:val="clear" w:color="auto" w:fill="FFFFFF"/>
            <w:tcMar>
              <w:top w:w="100" w:type="dxa"/>
              <w:left w:w="100" w:type="dxa"/>
              <w:bottom w:w="100" w:type="dxa"/>
              <w:right w:w="100" w:type="dxa"/>
            </w:tcMar>
          </w:tcPr>
          <w:p w:rsidR="00CE6D9E" w:rsidRDefault="003C3207">
            <w:pPr>
              <w:widowControl w:val="0"/>
              <w:spacing w:line="240" w:lineRule="auto"/>
              <w:ind w:right="-720"/>
              <w:jc w:val="both"/>
              <w:rPr>
                <w:rFonts w:ascii="Calibri" w:eastAsia="Calibri" w:hAnsi="Calibri" w:cs="Calibri"/>
              </w:rPr>
            </w:pPr>
            <w:r>
              <w:rPr>
                <w:rFonts w:ascii="Calibri" w:eastAsia="Calibri" w:hAnsi="Calibri" w:cs="Calibri"/>
              </w:rPr>
              <w:lastRenderedPageBreak/>
              <w:t xml:space="preserve">Детальність (глибина) </w:t>
            </w:r>
          </w:p>
          <w:p w:rsidR="00CE6D9E" w:rsidRDefault="003C3207">
            <w:pPr>
              <w:widowControl w:val="0"/>
              <w:spacing w:line="240" w:lineRule="auto"/>
              <w:ind w:right="-720"/>
              <w:jc w:val="both"/>
              <w:rPr>
                <w:rFonts w:ascii="Calibri" w:eastAsia="Calibri" w:hAnsi="Calibri" w:cs="Calibri"/>
              </w:rPr>
            </w:pPr>
            <w:r>
              <w:rPr>
                <w:rFonts w:ascii="Calibri" w:eastAsia="Calibri" w:hAnsi="Calibri" w:cs="Calibri"/>
              </w:rPr>
              <w:t xml:space="preserve">пропрацювання пропозиції: план </w:t>
            </w:r>
          </w:p>
          <w:p w:rsidR="00CE6D9E" w:rsidRDefault="003C3207">
            <w:pPr>
              <w:widowControl w:val="0"/>
              <w:spacing w:line="240" w:lineRule="auto"/>
              <w:ind w:right="-720"/>
              <w:jc w:val="both"/>
              <w:rPr>
                <w:rFonts w:ascii="Calibri" w:eastAsia="Calibri" w:hAnsi="Calibri" w:cs="Calibri"/>
              </w:rPr>
            </w:pPr>
            <w:r>
              <w:rPr>
                <w:rFonts w:ascii="Calibri" w:eastAsia="Calibri" w:hAnsi="Calibri" w:cs="Calibri"/>
              </w:rPr>
              <w:t xml:space="preserve">роботи, пропозиції </w:t>
            </w:r>
          </w:p>
          <w:p w:rsidR="00CE6D9E" w:rsidRDefault="003C3207">
            <w:pPr>
              <w:widowControl w:val="0"/>
              <w:spacing w:line="240" w:lineRule="auto"/>
              <w:ind w:right="-720"/>
              <w:jc w:val="both"/>
              <w:rPr>
                <w:rFonts w:ascii="Calibri" w:eastAsia="Calibri" w:hAnsi="Calibri" w:cs="Calibri"/>
              </w:rPr>
            </w:pPr>
            <w:proofErr w:type="gramStart"/>
            <w:r>
              <w:rPr>
                <w:rFonts w:ascii="Calibri" w:eastAsia="Calibri" w:hAnsi="Calibri" w:cs="Calibri"/>
              </w:rPr>
              <w:t>запропонованих</w:t>
            </w:r>
            <w:proofErr w:type="gramEnd"/>
            <w:r>
              <w:rPr>
                <w:rFonts w:ascii="Calibri" w:eastAsia="Calibri" w:hAnsi="Calibri" w:cs="Calibri"/>
              </w:rPr>
              <w:t xml:space="preserve"> активностей та їх опис, зокрема опис мотиваційних підходів для проходження курсу.</w:t>
            </w:r>
          </w:p>
        </w:tc>
        <w:tc>
          <w:tcPr>
            <w:tcW w:w="1770"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CE6D9E" w:rsidRDefault="003C3207">
            <w:pPr>
              <w:widowControl w:val="0"/>
              <w:spacing w:after="160" w:line="240" w:lineRule="auto"/>
              <w:ind w:right="-720"/>
              <w:jc w:val="center"/>
              <w:rPr>
                <w:rFonts w:ascii="Calibri" w:eastAsia="Calibri" w:hAnsi="Calibri" w:cs="Calibri"/>
              </w:rPr>
            </w:pPr>
            <w:r>
              <w:rPr>
                <w:rFonts w:ascii="Calibri" w:eastAsia="Calibri" w:hAnsi="Calibri" w:cs="Calibri"/>
              </w:rPr>
              <w:t>100</w:t>
            </w:r>
          </w:p>
        </w:tc>
        <w:tc>
          <w:tcPr>
            <w:tcW w:w="1215"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CE6D9E" w:rsidRDefault="003C3207">
            <w:pPr>
              <w:widowControl w:val="0"/>
              <w:spacing w:after="160" w:line="240" w:lineRule="auto"/>
              <w:ind w:right="-720"/>
              <w:rPr>
                <w:rFonts w:ascii="Calibri" w:eastAsia="Calibri" w:hAnsi="Calibri" w:cs="Calibri"/>
              </w:rPr>
            </w:pPr>
            <w:r>
              <w:rPr>
                <w:rFonts w:ascii="Calibri" w:eastAsia="Calibri" w:hAnsi="Calibri" w:cs="Calibri"/>
              </w:rPr>
              <w:t xml:space="preserve"> </w:t>
            </w:r>
          </w:p>
        </w:tc>
        <w:tc>
          <w:tcPr>
            <w:tcW w:w="990"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CE6D9E" w:rsidRDefault="003C3207">
            <w:pPr>
              <w:widowControl w:val="0"/>
              <w:spacing w:after="160" w:line="240" w:lineRule="auto"/>
              <w:ind w:right="-720"/>
              <w:rPr>
                <w:rFonts w:ascii="Calibri" w:eastAsia="Calibri" w:hAnsi="Calibri" w:cs="Calibri"/>
              </w:rPr>
            </w:pPr>
            <w:r>
              <w:rPr>
                <w:rFonts w:ascii="Calibri" w:eastAsia="Calibri" w:hAnsi="Calibri" w:cs="Calibri"/>
              </w:rPr>
              <w:t>25%</w:t>
            </w:r>
          </w:p>
        </w:tc>
        <w:tc>
          <w:tcPr>
            <w:tcW w:w="1785"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CE6D9E" w:rsidRDefault="003C3207">
            <w:pPr>
              <w:widowControl w:val="0"/>
              <w:spacing w:after="160" w:line="240" w:lineRule="auto"/>
              <w:ind w:right="-720"/>
              <w:jc w:val="center"/>
              <w:rPr>
                <w:rFonts w:ascii="Calibri" w:eastAsia="Calibri" w:hAnsi="Calibri" w:cs="Calibri"/>
              </w:rPr>
            </w:pPr>
            <w:r>
              <w:rPr>
                <w:rFonts w:ascii="Calibri" w:eastAsia="Calibri" w:hAnsi="Calibri" w:cs="Calibri"/>
              </w:rPr>
              <w:t xml:space="preserve"> </w:t>
            </w:r>
          </w:p>
        </w:tc>
      </w:tr>
      <w:tr w:rsidR="00CE6D9E">
        <w:trPr>
          <w:trHeight w:val="2430"/>
        </w:trPr>
        <w:tc>
          <w:tcPr>
            <w:tcW w:w="4230" w:type="dxa"/>
            <w:tcBorders>
              <w:top w:val="nil"/>
              <w:left w:val="single" w:sz="6" w:space="0" w:color="000080"/>
              <w:bottom w:val="single" w:sz="6" w:space="0" w:color="000080"/>
              <w:right w:val="single" w:sz="6" w:space="0" w:color="000080"/>
            </w:tcBorders>
            <w:shd w:val="clear" w:color="auto" w:fill="FFFFFF"/>
            <w:tcMar>
              <w:top w:w="100" w:type="dxa"/>
              <w:left w:w="100" w:type="dxa"/>
              <w:bottom w:w="100" w:type="dxa"/>
              <w:right w:w="100" w:type="dxa"/>
            </w:tcMar>
          </w:tcPr>
          <w:p w:rsidR="00CE6D9E" w:rsidRDefault="003C3207">
            <w:pPr>
              <w:widowControl w:val="0"/>
              <w:spacing w:after="160" w:line="240" w:lineRule="auto"/>
              <w:ind w:right="-720"/>
              <w:jc w:val="both"/>
              <w:rPr>
                <w:rFonts w:ascii="Calibri" w:eastAsia="Calibri" w:hAnsi="Calibri" w:cs="Calibri"/>
              </w:rPr>
            </w:pPr>
            <w:r>
              <w:rPr>
                <w:rFonts w:ascii="Calibri" w:eastAsia="Calibri" w:hAnsi="Calibri" w:cs="Calibri"/>
              </w:rPr>
              <w:t>Наявність специфічного досвіду та експертиза, що дотичні до завдання:</w:t>
            </w:r>
          </w:p>
          <w:p w:rsidR="00CE6D9E" w:rsidRDefault="003C3207">
            <w:pPr>
              <w:widowControl w:val="0"/>
              <w:spacing w:line="240" w:lineRule="auto"/>
              <w:ind w:left="-90" w:right="-72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історія організації, загальна репутація, компетенція та надійність</w:t>
            </w:r>
          </w:p>
          <w:p w:rsidR="00CE6D9E" w:rsidRDefault="003C3207">
            <w:pPr>
              <w:widowControl w:val="0"/>
              <w:spacing w:line="240" w:lineRule="auto"/>
              <w:ind w:left="-90" w:right="-72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попередні клієнти</w:t>
            </w:r>
          </w:p>
          <w:p w:rsidR="00CE6D9E" w:rsidRDefault="003C3207">
            <w:pPr>
              <w:widowControl w:val="0"/>
              <w:spacing w:line="240" w:lineRule="auto"/>
              <w:ind w:left="-90" w:right="-72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зразки попередніх </w:t>
            </w:r>
          </w:p>
          <w:p w:rsidR="00CE6D9E" w:rsidRDefault="003C3207">
            <w:pPr>
              <w:widowControl w:val="0"/>
              <w:spacing w:line="240" w:lineRule="auto"/>
              <w:ind w:left="-90" w:right="-720"/>
              <w:jc w:val="both"/>
              <w:rPr>
                <w:rFonts w:ascii="Calibri" w:eastAsia="Calibri" w:hAnsi="Calibri" w:cs="Calibri"/>
              </w:rPr>
            </w:pPr>
            <w:r>
              <w:rPr>
                <w:rFonts w:ascii="Calibri" w:eastAsia="Calibri" w:hAnsi="Calibri" w:cs="Calibri"/>
              </w:rPr>
              <w:t xml:space="preserve">реалізованих кампаній, зокрема, </w:t>
            </w:r>
          </w:p>
          <w:p w:rsidR="00CE6D9E" w:rsidRDefault="003C3207">
            <w:pPr>
              <w:widowControl w:val="0"/>
              <w:spacing w:line="240" w:lineRule="auto"/>
              <w:ind w:left="-90" w:right="-720"/>
              <w:jc w:val="both"/>
              <w:rPr>
                <w:rFonts w:ascii="Calibri" w:eastAsia="Calibri" w:hAnsi="Calibri" w:cs="Calibri"/>
              </w:rPr>
            </w:pPr>
            <w:r>
              <w:rPr>
                <w:rFonts w:ascii="Calibri" w:eastAsia="Calibri" w:hAnsi="Calibri" w:cs="Calibri"/>
              </w:rPr>
              <w:t>соціальних</w:t>
            </w:r>
          </w:p>
        </w:tc>
        <w:tc>
          <w:tcPr>
            <w:tcW w:w="1770"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CE6D9E" w:rsidRDefault="003C3207">
            <w:pPr>
              <w:widowControl w:val="0"/>
              <w:spacing w:after="160" w:line="240" w:lineRule="auto"/>
              <w:ind w:right="-720"/>
              <w:jc w:val="center"/>
              <w:rPr>
                <w:rFonts w:ascii="Calibri" w:eastAsia="Calibri" w:hAnsi="Calibri" w:cs="Calibri"/>
              </w:rPr>
            </w:pPr>
            <w:r>
              <w:rPr>
                <w:rFonts w:ascii="Calibri" w:eastAsia="Calibri" w:hAnsi="Calibri" w:cs="Calibri"/>
              </w:rPr>
              <w:t>100</w:t>
            </w:r>
          </w:p>
        </w:tc>
        <w:tc>
          <w:tcPr>
            <w:tcW w:w="1215"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CE6D9E" w:rsidRDefault="003C3207">
            <w:pPr>
              <w:widowControl w:val="0"/>
              <w:spacing w:after="160" w:line="240" w:lineRule="auto"/>
              <w:ind w:right="-720"/>
              <w:rPr>
                <w:rFonts w:ascii="Calibri" w:eastAsia="Calibri" w:hAnsi="Calibri" w:cs="Calibri"/>
              </w:rPr>
            </w:pPr>
            <w:r>
              <w:rPr>
                <w:rFonts w:ascii="Calibri" w:eastAsia="Calibri" w:hAnsi="Calibri" w:cs="Calibri"/>
              </w:rPr>
              <w:t xml:space="preserve"> </w:t>
            </w:r>
          </w:p>
        </w:tc>
        <w:tc>
          <w:tcPr>
            <w:tcW w:w="990"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CE6D9E" w:rsidRDefault="003C3207">
            <w:pPr>
              <w:widowControl w:val="0"/>
              <w:spacing w:after="160" w:line="240" w:lineRule="auto"/>
              <w:ind w:right="-720"/>
              <w:rPr>
                <w:rFonts w:ascii="Calibri" w:eastAsia="Calibri" w:hAnsi="Calibri" w:cs="Calibri"/>
              </w:rPr>
            </w:pPr>
            <w:r>
              <w:rPr>
                <w:rFonts w:ascii="Calibri" w:eastAsia="Calibri" w:hAnsi="Calibri" w:cs="Calibri"/>
              </w:rPr>
              <w:t>25%</w:t>
            </w:r>
          </w:p>
        </w:tc>
        <w:tc>
          <w:tcPr>
            <w:tcW w:w="1785"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CE6D9E" w:rsidRDefault="003C3207">
            <w:pPr>
              <w:widowControl w:val="0"/>
              <w:spacing w:after="160" w:line="240" w:lineRule="auto"/>
              <w:ind w:right="-720"/>
              <w:jc w:val="center"/>
              <w:rPr>
                <w:rFonts w:ascii="Calibri" w:eastAsia="Calibri" w:hAnsi="Calibri" w:cs="Calibri"/>
              </w:rPr>
            </w:pPr>
            <w:r>
              <w:rPr>
                <w:rFonts w:ascii="Calibri" w:eastAsia="Calibri" w:hAnsi="Calibri" w:cs="Calibri"/>
              </w:rPr>
              <w:t xml:space="preserve"> </w:t>
            </w:r>
          </w:p>
        </w:tc>
      </w:tr>
      <w:tr w:rsidR="00CE6D9E">
        <w:trPr>
          <w:trHeight w:val="1260"/>
        </w:trPr>
        <w:tc>
          <w:tcPr>
            <w:tcW w:w="4230" w:type="dxa"/>
            <w:tcBorders>
              <w:top w:val="nil"/>
              <w:left w:val="single" w:sz="6" w:space="0" w:color="000080"/>
              <w:bottom w:val="single" w:sz="6" w:space="0" w:color="000080"/>
              <w:right w:val="single" w:sz="6" w:space="0" w:color="000080"/>
            </w:tcBorders>
            <w:shd w:val="clear" w:color="auto" w:fill="FFFFFF"/>
            <w:tcMar>
              <w:top w:w="100" w:type="dxa"/>
              <w:left w:w="100" w:type="dxa"/>
              <w:bottom w:w="100" w:type="dxa"/>
              <w:right w:w="100" w:type="dxa"/>
            </w:tcMar>
          </w:tcPr>
          <w:p w:rsidR="00CE6D9E" w:rsidRDefault="003C3207">
            <w:pPr>
              <w:widowControl w:val="0"/>
              <w:spacing w:line="240" w:lineRule="auto"/>
              <w:ind w:left="-90" w:right="-720"/>
              <w:rPr>
                <w:rFonts w:ascii="Calibri" w:eastAsia="Calibri" w:hAnsi="Calibri" w:cs="Calibri"/>
              </w:rPr>
            </w:pPr>
            <w:r>
              <w:rPr>
                <w:rFonts w:ascii="Calibri" w:eastAsia="Calibri" w:hAnsi="Calibri" w:cs="Calibri"/>
              </w:rPr>
              <w:t>Якість підготовки матеріалів поданої</w:t>
            </w:r>
          </w:p>
          <w:p w:rsidR="00CE6D9E" w:rsidRDefault="003C3207">
            <w:pPr>
              <w:widowControl w:val="0"/>
              <w:spacing w:line="240" w:lineRule="auto"/>
              <w:ind w:left="-90" w:right="-720"/>
              <w:rPr>
                <w:rFonts w:ascii="Calibri" w:eastAsia="Calibri" w:hAnsi="Calibri" w:cs="Calibri"/>
              </w:rPr>
            </w:pPr>
            <w:r>
              <w:rPr>
                <w:rFonts w:ascii="Calibri" w:eastAsia="Calibri" w:hAnsi="Calibri" w:cs="Calibri"/>
              </w:rPr>
              <w:t xml:space="preserve"> на конкурс пропозиції (клікабельність</w:t>
            </w:r>
          </w:p>
          <w:p w:rsidR="00CE6D9E" w:rsidRDefault="003C3207">
            <w:pPr>
              <w:widowControl w:val="0"/>
              <w:spacing w:line="240" w:lineRule="auto"/>
              <w:ind w:left="-90" w:right="-720"/>
              <w:rPr>
                <w:rFonts w:ascii="Calibri" w:eastAsia="Calibri" w:hAnsi="Calibri" w:cs="Calibri"/>
              </w:rPr>
            </w:pPr>
            <w:r>
              <w:rPr>
                <w:rFonts w:ascii="Calibri" w:eastAsia="Calibri" w:hAnsi="Calibri" w:cs="Calibri"/>
              </w:rPr>
              <w:t xml:space="preserve"> і доступ до посилань, відсутність орфографічних помилок і тд)</w:t>
            </w:r>
          </w:p>
        </w:tc>
        <w:tc>
          <w:tcPr>
            <w:tcW w:w="1770"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CE6D9E" w:rsidRDefault="003C3207">
            <w:pPr>
              <w:widowControl w:val="0"/>
              <w:spacing w:after="160" w:line="240" w:lineRule="auto"/>
              <w:ind w:right="-720"/>
              <w:jc w:val="center"/>
              <w:rPr>
                <w:rFonts w:ascii="Calibri" w:eastAsia="Calibri" w:hAnsi="Calibri" w:cs="Calibri"/>
              </w:rPr>
            </w:pPr>
            <w:r>
              <w:rPr>
                <w:rFonts w:ascii="Calibri" w:eastAsia="Calibri" w:hAnsi="Calibri" w:cs="Calibri"/>
              </w:rPr>
              <w:t>100</w:t>
            </w:r>
          </w:p>
        </w:tc>
        <w:tc>
          <w:tcPr>
            <w:tcW w:w="1215"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CE6D9E" w:rsidRDefault="003C3207">
            <w:pPr>
              <w:widowControl w:val="0"/>
              <w:spacing w:after="160" w:line="240" w:lineRule="auto"/>
              <w:ind w:right="-720"/>
              <w:rPr>
                <w:rFonts w:ascii="Calibri" w:eastAsia="Calibri" w:hAnsi="Calibri" w:cs="Calibri"/>
              </w:rPr>
            </w:pPr>
            <w:r>
              <w:rPr>
                <w:rFonts w:ascii="Calibri" w:eastAsia="Calibri" w:hAnsi="Calibri" w:cs="Calibri"/>
              </w:rPr>
              <w:t xml:space="preserve"> </w:t>
            </w:r>
          </w:p>
        </w:tc>
        <w:tc>
          <w:tcPr>
            <w:tcW w:w="990"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CE6D9E" w:rsidRDefault="003C3207">
            <w:pPr>
              <w:widowControl w:val="0"/>
              <w:spacing w:after="160" w:line="240" w:lineRule="auto"/>
              <w:ind w:right="-720"/>
              <w:rPr>
                <w:rFonts w:ascii="Calibri" w:eastAsia="Calibri" w:hAnsi="Calibri" w:cs="Calibri"/>
              </w:rPr>
            </w:pPr>
            <w:r>
              <w:rPr>
                <w:rFonts w:ascii="Calibri" w:eastAsia="Calibri" w:hAnsi="Calibri" w:cs="Calibri"/>
              </w:rPr>
              <w:t>5%</w:t>
            </w:r>
          </w:p>
        </w:tc>
        <w:tc>
          <w:tcPr>
            <w:tcW w:w="1785"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CE6D9E" w:rsidRDefault="003C3207">
            <w:pPr>
              <w:widowControl w:val="0"/>
              <w:spacing w:after="160" w:line="240" w:lineRule="auto"/>
              <w:ind w:right="-720"/>
              <w:jc w:val="center"/>
              <w:rPr>
                <w:rFonts w:ascii="Calibri" w:eastAsia="Calibri" w:hAnsi="Calibri" w:cs="Calibri"/>
              </w:rPr>
            </w:pPr>
            <w:r>
              <w:rPr>
                <w:rFonts w:ascii="Calibri" w:eastAsia="Calibri" w:hAnsi="Calibri" w:cs="Calibri"/>
              </w:rPr>
              <w:t xml:space="preserve"> </w:t>
            </w:r>
          </w:p>
        </w:tc>
      </w:tr>
      <w:tr w:rsidR="00CE6D9E">
        <w:trPr>
          <w:trHeight w:val="742"/>
        </w:trPr>
        <w:tc>
          <w:tcPr>
            <w:tcW w:w="4230" w:type="dxa"/>
            <w:tcBorders>
              <w:top w:val="nil"/>
              <w:left w:val="single" w:sz="6" w:space="0" w:color="000080"/>
              <w:bottom w:val="single" w:sz="6" w:space="0" w:color="000080"/>
              <w:right w:val="single" w:sz="6" w:space="0" w:color="000080"/>
            </w:tcBorders>
            <w:shd w:val="clear" w:color="auto" w:fill="FFFFFF"/>
            <w:tcMar>
              <w:top w:w="100" w:type="dxa"/>
              <w:left w:w="100" w:type="dxa"/>
              <w:bottom w:w="100" w:type="dxa"/>
              <w:right w:w="100" w:type="dxa"/>
            </w:tcMar>
          </w:tcPr>
          <w:p w:rsidR="00CE6D9E" w:rsidRDefault="003C3207">
            <w:pPr>
              <w:widowControl w:val="0"/>
              <w:spacing w:after="160" w:line="240" w:lineRule="auto"/>
              <w:ind w:right="-720"/>
              <w:rPr>
                <w:rFonts w:ascii="Calibri" w:eastAsia="Calibri" w:hAnsi="Calibri" w:cs="Calibri"/>
              </w:rPr>
            </w:pPr>
            <w:r>
              <w:rPr>
                <w:rFonts w:ascii="Calibri" w:eastAsia="Calibri" w:hAnsi="Calibri" w:cs="Calibri"/>
              </w:rPr>
              <w:t>Підтверджений досвід роботи з міжнародними організаціями</w:t>
            </w:r>
          </w:p>
        </w:tc>
        <w:tc>
          <w:tcPr>
            <w:tcW w:w="1770"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CE6D9E" w:rsidRDefault="003C3207">
            <w:pPr>
              <w:widowControl w:val="0"/>
              <w:spacing w:after="160" w:line="240" w:lineRule="auto"/>
              <w:ind w:right="-720"/>
              <w:jc w:val="center"/>
              <w:rPr>
                <w:rFonts w:ascii="Calibri" w:eastAsia="Calibri" w:hAnsi="Calibri" w:cs="Calibri"/>
              </w:rPr>
            </w:pPr>
            <w:r>
              <w:rPr>
                <w:rFonts w:ascii="Calibri" w:eastAsia="Calibri" w:hAnsi="Calibri" w:cs="Calibri"/>
              </w:rPr>
              <w:t>100</w:t>
            </w:r>
          </w:p>
        </w:tc>
        <w:tc>
          <w:tcPr>
            <w:tcW w:w="1215"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CE6D9E" w:rsidRDefault="003C3207">
            <w:pPr>
              <w:widowControl w:val="0"/>
              <w:spacing w:after="160" w:line="240" w:lineRule="auto"/>
              <w:ind w:right="-720"/>
              <w:rPr>
                <w:rFonts w:ascii="Calibri" w:eastAsia="Calibri" w:hAnsi="Calibri" w:cs="Calibri"/>
              </w:rPr>
            </w:pPr>
            <w:r>
              <w:rPr>
                <w:rFonts w:ascii="Calibri" w:eastAsia="Calibri" w:hAnsi="Calibri" w:cs="Calibri"/>
              </w:rPr>
              <w:t xml:space="preserve"> </w:t>
            </w:r>
          </w:p>
        </w:tc>
        <w:tc>
          <w:tcPr>
            <w:tcW w:w="990"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CE6D9E" w:rsidRDefault="003C3207">
            <w:pPr>
              <w:widowControl w:val="0"/>
              <w:spacing w:after="160" w:line="240" w:lineRule="auto"/>
              <w:ind w:right="-720"/>
              <w:rPr>
                <w:rFonts w:ascii="Calibri" w:eastAsia="Calibri" w:hAnsi="Calibri" w:cs="Calibri"/>
              </w:rPr>
            </w:pPr>
            <w:r>
              <w:rPr>
                <w:rFonts w:ascii="Calibri" w:eastAsia="Calibri" w:hAnsi="Calibri" w:cs="Calibri"/>
              </w:rPr>
              <w:t>5%</w:t>
            </w:r>
          </w:p>
        </w:tc>
        <w:tc>
          <w:tcPr>
            <w:tcW w:w="1785" w:type="dxa"/>
            <w:tcBorders>
              <w:top w:val="nil"/>
              <w:left w:val="nil"/>
              <w:bottom w:val="single" w:sz="6" w:space="0" w:color="000080"/>
              <w:right w:val="single" w:sz="6" w:space="0" w:color="000080"/>
            </w:tcBorders>
            <w:shd w:val="clear" w:color="auto" w:fill="FFFFFF"/>
            <w:tcMar>
              <w:top w:w="100" w:type="dxa"/>
              <w:left w:w="100" w:type="dxa"/>
              <w:bottom w:w="100" w:type="dxa"/>
              <w:right w:w="100" w:type="dxa"/>
            </w:tcMar>
          </w:tcPr>
          <w:p w:rsidR="00CE6D9E" w:rsidRDefault="003C3207">
            <w:pPr>
              <w:widowControl w:val="0"/>
              <w:spacing w:after="160" w:line="240" w:lineRule="auto"/>
              <w:ind w:right="-720"/>
              <w:jc w:val="center"/>
              <w:rPr>
                <w:rFonts w:ascii="Calibri" w:eastAsia="Calibri" w:hAnsi="Calibri" w:cs="Calibri"/>
              </w:rPr>
            </w:pPr>
            <w:r>
              <w:rPr>
                <w:rFonts w:ascii="Calibri" w:eastAsia="Calibri" w:hAnsi="Calibri" w:cs="Calibri"/>
              </w:rPr>
              <w:t xml:space="preserve"> </w:t>
            </w:r>
          </w:p>
        </w:tc>
      </w:tr>
      <w:tr w:rsidR="00CE6D9E">
        <w:trPr>
          <w:trHeight w:val="468"/>
        </w:trPr>
        <w:tc>
          <w:tcPr>
            <w:tcW w:w="4230" w:type="dxa"/>
            <w:tcBorders>
              <w:top w:val="nil"/>
              <w:left w:val="single" w:sz="6" w:space="0" w:color="000080"/>
              <w:bottom w:val="single" w:sz="6" w:space="0" w:color="000080"/>
              <w:right w:val="single" w:sz="6" w:space="0" w:color="000080"/>
            </w:tcBorders>
            <w:shd w:val="clear" w:color="auto" w:fill="C0C0C0"/>
            <w:tcMar>
              <w:top w:w="100" w:type="dxa"/>
              <w:left w:w="100" w:type="dxa"/>
              <w:bottom w:w="100" w:type="dxa"/>
              <w:right w:w="100" w:type="dxa"/>
            </w:tcMar>
          </w:tcPr>
          <w:p w:rsidR="00CE6D9E" w:rsidRDefault="003C3207">
            <w:pPr>
              <w:widowControl w:val="0"/>
              <w:spacing w:after="160" w:line="240" w:lineRule="auto"/>
              <w:ind w:right="-720"/>
              <w:jc w:val="center"/>
              <w:rPr>
                <w:rFonts w:ascii="Calibri" w:eastAsia="Calibri" w:hAnsi="Calibri" w:cs="Calibri"/>
                <w:b/>
                <w:i/>
              </w:rPr>
            </w:pPr>
            <w:r>
              <w:rPr>
                <w:rFonts w:ascii="Calibri" w:eastAsia="Calibri" w:hAnsi="Calibri" w:cs="Calibri"/>
                <w:b/>
                <w:i/>
              </w:rPr>
              <w:t>Загальна сума</w:t>
            </w:r>
          </w:p>
        </w:tc>
        <w:tc>
          <w:tcPr>
            <w:tcW w:w="1770" w:type="dxa"/>
            <w:tcBorders>
              <w:top w:val="nil"/>
              <w:left w:val="nil"/>
              <w:bottom w:val="single" w:sz="6" w:space="0" w:color="000080"/>
              <w:right w:val="single" w:sz="6" w:space="0" w:color="000080"/>
            </w:tcBorders>
            <w:shd w:val="clear" w:color="auto" w:fill="C0C0C0"/>
            <w:tcMar>
              <w:top w:w="100" w:type="dxa"/>
              <w:left w:w="100" w:type="dxa"/>
              <w:bottom w:w="100" w:type="dxa"/>
              <w:right w:w="100" w:type="dxa"/>
            </w:tcMar>
          </w:tcPr>
          <w:p w:rsidR="00CE6D9E" w:rsidRDefault="003C3207">
            <w:pPr>
              <w:widowControl w:val="0"/>
              <w:spacing w:after="160" w:line="240" w:lineRule="auto"/>
              <w:ind w:right="-720"/>
              <w:jc w:val="center"/>
              <w:rPr>
                <w:rFonts w:ascii="Calibri" w:eastAsia="Calibri" w:hAnsi="Calibri" w:cs="Calibri"/>
                <w:b/>
              </w:rPr>
            </w:pPr>
            <w:r>
              <w:rPr>
                <w:rFonts w:ascii="Calibri" w:eastAsia="Calibri" w:hAnsi="Calibri" w:cs="Calibri"/>
                <w:b/>
              </w:rPr>
              <w:t>500</w:t>
            </w:r>
          </w:p>
        </w:tc>
        <w:tc>
          <w:tcPr>
            <w:tcW w:w="1215" w:type="dxa"/>
            <w:tcBorders>
              <w:top w:val="nil"/>
              <w:left w:val="nil"/>
              <w:bottom w:val="single" w:sz="6" w:space="0" w:color="000080"/>
              <w:right w:val="single" w:sz="6" w:space="0" w:color="000080"/>
            </w:tcBorders>
            <w:shd w:val="clear" w:color="auto" w:fill="C0C0C0"/>
            <w:tcMar>
              <w:top w:w="100" w:type="dxa"/>
              <w:left w:w="100" w:type="dxa"/>
              <w:bottom w:w="100" w:type="dxa"/>
              <w:right w:w="100" w:type="dxa"/>
            </w:tcMar>
          </w:tcPr>
          <w:p w:rsidR="00CE6D9E" w:rsidRDefault="003C3207">
            <w:pPr>
              <w:widowControl w:val="0"/>
              <w:spacing w:after="160" w:line="240" w:lineRule="auto"/>
              <w:ind w:right="-720"/>
              <w:rPr>
                <w:rFonts w:ascii="Calibri" w:eastAsia="Calibri" w:hAnsi="Calibri" w:cs="Calibri"/>
              </w:rPr>
            </w:pPr>
            <w:r>
              <w:rPr>
                <w:rFonts w:ascii="Calibri" w:eastAsia="Calibri" w:hAnsi="Calibri" w:cs="Calibri"/>
              </w:rPr>
              <w:t xml:space="preserve"> </w:t>
            </w:r>
          </w:p>
        </w:tc>
        <w:tc>
          <w:tcPr>
            <w:tcW w:w="990" w:type="dxa"/>
            <w:tcBorders>
              <w:top w:val="nil"/>
              <w:left w:val="nil"/>
              <w:bottom w:val="single" w:sz="6" w:space="0" w:color="000080"/>
              <w:right w:val="single" w:sz="6" w:space="0" w:color="000080"/>
            </w:tcBorders>
            <w:shd w:val="clear" w:color="auto" w:fill="C0C0C0"/>
            <w:tcMar>
              <w:top w:w="100" w:type="dxa"/>
              <w:left w:w="100" w:type="dxa"/>
              <w:bottom w:w="100" w:type="dxa"/>
              <w:right w:w="100" w:type="dxa"/>
            </w:tcMar>
          </w:tcPr>
          <w:p w:rsidR="00CE6D9E" w:rsidRDefault="003C3207">
            <w:pPr>
              <w:widowControl w:val="0"/>
              <w:spacing w:after="160" w:line="240" w:lineRule="auto"/>
              <w:ind w:right="-720"/>
              <w:rPr>
                <w:rFonts w:ascii="Calibri" w:eastAsia="Calibri" w:hAnsi="Calibri" w:cs="Calibri"/>
                <w:b/>
              </w:rPr>
            </w:pPr>
            <w:r>
              <w:rPr>
                <w:rFonts w:ascii="Calibri" w:eastAsia="Calibri" w:hAnsi="Calibri" w:cs="Calibri"/>
                <w:b/>
              </w:rPr>
              <w:t>100%</w:t>
            </w:r>
          </w:p>
        </w:tc>
        <w:tc>
          <w:tcPr>
            <w:tcW w:w="1785" w:type="dxa"/>
            <w:tcBorders>
              <w:top w:val="nil"/>
              <w:left w:val="nil"/>
              <w:bottom w:val="single" w:sz="6" w:space="0" w:color="000080"/>
              <w:right w:val="single" w:sz="6" w:space="0" w:color="000080"/>
            </w:tcBorders>
            <w:shd w:val="clear" w:color="auto" w:fill="C0C0C0"/>
            <w:tcMar>
              <w:top w:w="100" w:type="dxa"/>
              <w:left w:w="100" w:type="dxa"/>
              <w:bottom w:w="100" w:type="dxa"/>
              <w:right w:w="100" w:type="dxa"/>
            </w:tcMar>
          </w:tcPr>
          <w:p w:rsidR="00CE6D9E" w:rsidRDefault="003C3207">
            <w:pPr>
              <w:widowControl w:val="0"/>
              <w:spacing w:after="160" w:line="240" w:lineRule="auto"/>
              <w:ind w:right="-720"/>
              <w:jc w:val="center"/>
              <w:rPr>
                <w:rFonts w:ascii="Calibri" w:eastAsia="Calibri" w:hAnsi="Calibri" w:cs="Calibri"/>
              </w:rPr>
            </w:pPr>
            <w:r>
              <w:rPr>
                <w:rFonts w:ascii="Calibri" w:eastAsia="Calibri" w:hAnsi="Calibri" w:cs="Calibri"/>
              </w:rPr>
              <w:t xml:space="preserve"> </w:t>
            </w:r>
          </w:p>
        </w:tc>
      </w:tr>
    </w:tbl>
    <w:p w:rsidR="00CE6D9E" w:rsidRDefault="003C3207">
      <w:pPr>
        <w:widowControl w:val="0"/>
        <w:spacing w:line="240" w:lineRule="auto"/>
        <w:ind w:right="-720"/>
        <w:jc w:val="both"/>
        <w:rPr>
          <w:rFonts w:ascii="Calibri" w:eastAsia="Calibri" w:hAnsi="Calibri" w:cs="Calibri"/>
        </w:rPr>
      </w:pPr>
      <w:r>
        <w:rPr>
          <w:rFonts w:ascii="Calibri" w:eastAsia="Calibri" w:hAnsi="Calibri" w:cs="Calibri"/>
        </w:rPr>
        <w:t xml:space="preserve"> </w:t>
      </w:r>
    </w:p>
    <w:p w:rsidR="00CE6D9E" w:rsidRDefault="003C3207">
      <w:pPr>
        <w:widowControl w:val="0"/>
        <w:spacing w:after="160" w:line="240" w:lineRule="auto"/>
        <w:ind w:right="-720"/>
        <w:rPr>
          <w:rFonts w:ascii="Calibri" w:eastAsia="Calibri" w:hAnsi="Calibri" w:cs="Calibri"/>
        </w:rPr>
      </w:pPr>
      <w:r>
        <w:rPr>
          <w:rFonts w:ascii="Calibri" w:eastAsia="Calibri" w:hAnsi="Calibri" w:cs="Calibri"/>
        </w:rPr>
        <w:t>Наступна шкала оцінювання буде використана для забезпечення об'єктивної оцінки:</w:t>
      </w:r>
    </w:p>
    <w:tbl>
      <w:tblPr>
        <w:tblStyle w:val="af2"/>
        <w:tblW w:w="10095" w:type="dxa"/>
        <w:tblBorders>
          <w:top w:val="nil"/>
          <w:left w:val="nil"/>
          <w:bottom w:val="nil"/>
          <w:right w:val="nil"/>
          <w:insideH w:val="nil"/>
          <w:insideV w:val="nil"/>
        </w:tblBorders>
        <w:tblLayout w:type="fixed"/>
        <w:tblLook w:val="0600" w:firstRow="0" w:lastRow="0" w:firstColumn="0" w:lastColumn="0" w:noHBand="1" w:noVBand="1"/>
      </w:tblPr>
      <w:tblGrid>
        <w:gridCol w:w="6615"/>
        <w:gridCol w:w="3480"/>
      </w:tblGrid>
      <w:tr w:rsidR="00CE6D9E">
        <w:trPr>
          <w:trHeight w:val="770"/>
        </w:trPr>
        <w:tc>
          <w:tcPr>
            <w:tcW w:w="6615" w:type="dxa"/>
            <w:tcBorders>
              <w:top w:val="single" w:sz="8" w:space="0" w:color="000080"/>
              <w:left w:val="single" w:sz="8" w:space="0" w:color="000080"/>
              <w:bottom w:val="single" w:sz="8" w:space="0" w:color="000080"/>
              <w:right w:val="single" w:sz="8" w:space="0" w:color="000000"/>
            </w:tcBorders>
            <w:shd w:val="clear" w:color="auto" w:fill="000080"/>
            <w:tcMar>
              <w:top w:w="100" w:type="dxa"/>
              <w:left w:w="100" w:type="dxa"/>
              <w:bottom w:w="100" w:type="dxa"/>
              <w:right w:w="100" w:type="dxa"/>
            </w:tcMar>
          </w:tcPr>
          <w:p w:rsidR="00CE6D9E" w:rsidRDefault="003C3207">
            <w:pPr>
              <w:spacing w:line="240" w:lineRule="auto"/>
              <w:ind w:right="-23"/>
              <w:jc w:val="center"/>
              <w:rPr>
                <w:rFonts w:ascii="Calibri" w:eastAsia="Calibri" w:hAnsi="Calibri" w:cs="Calibri"/>
                <w:b/>
                <w:color w:val="FFFFFF"/>
                <w:sz w:val="20"/>
                <w:szCs w:val="20"/>
              </w:rPr>
            </w:pPr>
            <w:r>
              <w:rPr>
                <w:rFonts w:ascii="Calibri" w:eastAsia="Calibri" w:hAnsi="Calibri" w:cs="Calibri"/>
                <w:b/>
                <w:color w:val="FFFFFF"/>
                <w:sz w:val="20"/>
                <w:szCs w:val="20"/>
              </w:rPr>
              <w:t>Рівень, який відповідає вимогам Технічного завдання, що базується на фактичних даних, включених в пропозицію</w:t>
            </w:r>
          </w:p>
        </w:tc>
        <w:tc>
          <w:tcPr>
            <w:tcW w:w="3480" w:type="dxa"/>
            <w:tcBorders>
              <w:top w:val="single" w:sz="8" w:space="0" w:color="000080"/>
              <w:left w:val="nil"/>
              <w:bottom w:val="single" w:sz="8" w:space="0" w:color="000080"/>
              <w:right w:val="single" w:sz="8" w:space="0" w:color="000080"/>
            </w:tcBorders>
            <w:shd w:val="clear" w:color="auto" w:fill="000080"/>
            <w:tcMar>
              <w:top w:w="100" w:type="dxa"/>
              <w:left w:w="100" w:type="dxa"/>
              <w:bottom w:w="100" w:type="dxa"/>
              <w:right w:w="100" w:type="dxa"/>
            </w:tcMar>
          </w:tcPr>
          <w:p w:rsidR="00CE6D9E" w:rsidRDefault="003C3207">
            <w:pPr>
              <w:spacing w:line="240" w:lineRule="auto"/>
              <w:ind w:right="-23"/>
              <w:jc w:val="center"/>
              <w:rPr>
                <w:rFonts w:ascii="Calibri" w:eastAsia="Calibri" w:hAnsi="Calibri" w:cs="Calibri"/>
                <w:b/>
                <w:color w:val="FFFFFF"/>
                <w:sz w:val="20"/>
                <w:szCs w:val="20"/>
              </w:rPr>
            </w:pPr>
            <w:r>
              <w:rPr>
                <w:rFonts w:ascii="Calibri" w:eastAsia="Calibri" w:hAnsi="Calibri" w:cs="Calibri"/>
                <w:b/>
                <w:color w:val="FFFFFF"/>
                <w:sz w:val="20"/>
                <w:szCs w:val="20"/>
              </w:rPr>
              <w:t>Бали зі 100</w:t>
            </w:r>
          </w:p>
        </w:tc>
      </w:tr>
      <w:tr w:rsidR="00CE6D9E">
        <w:trPr>
          <w:trHeight w:val="307"/>
        </w:trPr>
        <w:tc>
          <w:tcPr>
            <w:tcW w:w="661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E6D9E" w:rsidRDefault="003C3207">
            <w:pPr>
              <w:spacing w:line="240" w:lineRule="auto"/>
              <w:ind w:right="-23"/>
              <w:rPr>
                <w:rFonts w:ascii="Calibri" w:eastAsia="Calibri" w:hAnsi="Calibri" w:cs="Calibri"/>
                <w:sz w:val="20"/>
                <w:szCs w:val="20"/>
              </w:rPr>
            </w:pPr>
            <w:r>
              <w:rPr>
                <w:rFonts w:ascii="Calibri" w:eastAsia="Calibri" w:hAnsi="Calibri" w:cs="Calibri"/>
                <w:sz w:val="20"/>
                <w:szCs w:val="20"/>
              </w:rPr>
              <w:t>Значно перевищує вимоги</w:t>
            </w:r>
          </w:p>
        </w:tc>
        <w:tc>
          <w:tcPr>
            <w:tcW w:w="34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CE6D9E" w:rsidRDefault="003C3207">
            <w:pPr>
              <w:spacing w:line="240" w:lineRule="auto"/>
              <w:ind w:right="-23"/>
              <w:jc w:val="center"/>
              <w:rPr>
                <w:rFonts w:ascii="Calibri" w:eastAsia="Calibri" w:hAnsi="Calibri" w:cs="Calibri"/>
                <w:sz w:val="20"/>
                <w:szCs w:val="20"/>
              </w:rPr>
            </w:pPr>
            <w:r>
              <w:rPr>
                <w:rFonts w:ascii="Calibri" w:eastAsia="Calibri" w:hAnsi="Calibri" w:cs="Calibri"/>
                <w:sz w:val="20"/>
                <w:szCs w:val="20"/>
              </w:rPr>
              <w:t>90 – 100</w:t>
            </w:r>
          </w:p>
        </w:tc>
      </w:tr>
      <w:tr w:rsidR="00CE6D9E">
        <w:trPr>
          <w:trHeight w:val="229"/>
        </w:trPr>
        <w:tc>
          <w:tcPr>
            <w:tcW w:w="661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E6D9E" w:rsidRDefault="003C3207">
            <w:pPr>
              <w:spacing w:line="240" w:lineRule="auto"/>
              <w:ind w:right="-23"/>
              <w:rPr>
                <w:rFonts w:ascii="Calibri" w:eastAsia="Calibri" w:hAnsi="Calibri" w:cs="Calibri"/>
                <w:sz w:val="20"/>
                <w:szCs w:val="20"/>
              </w:rPr>
            </w:pPr>
            <w:r>
              <w:rPr>
                <w:rFonts w:ascii="Calibri" w:eastAsia="Calibri" w:hAnsi="Calibri" w:cs="Calibri"/>
                <w:sz w:val="20"/>
                <w:szCs w:val="20"/>
              </w:rPr>
              <w:t>Перевищує вимоги</w:t>
            </w:r>
          </w:p>
        </w:tc>
        <w:tc>
          <w:tcPr>
            <w:tcW w:w="34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CE6D9E" w:rsidRDefault="003C3207">
            <w:pPr>
              <w:spacing w:line="240" w:lineRule="auto"/>
              <w:ind w:right="-23"/>
              <w:jc w:val="center"/>
              <w:rPr>
                <w:rFonts w:ascii="Calibri" w:eastAsia="Calibri" w:hAnsi="Calibri" w:cs="Calibri"/>
                <w:sz w:val="20"/>
                <w:szCs w:val="20"/>
              </w:rPr>
            </w:pPr>
            <w:r>
              <w:rPr>
                <w:rFonts w:ascii="Calibri" w:eastAsia="Calibri" w:hAnsi="Calibri" w:cs="Calibri"/>
                <w:sz w:val="20"/>
                <w:szCs w:val="20"/>
              </w:rPr>
              <w:t>80 – 89</w:t>
            </w:r>
          </w:p>
        </w:tc>
      </w:tr>
      <w:tr w:rsidR="00CE6D9E">
        <w:trPr>
          <w:trHeight w:val="320"/>
        </w:trPr>
        <w:tc>
          <w:tcPr>
            <w:tcW w:w="661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E6D9E" w:rsidRDefault="003C3207">
            <w:pPr>
              <w:spacing w:line="240" w:lineRule="auto"/>
              <w:ind w:right="-23"/>
              <w:rPr>
                <w:rFonts w:ascii="Calibri" w:eastAsia="Calibri" w:hAnsi="Calibri" w:cs="Calibri"/>
                <w:sz w:val="20"/>
                <w:szCs w:val="20"/>
              </w:rPr>
            </w:pPr>
            <w:r>
              <w:rPr>
                <w:rFonts w:ascii="Calibri" w:eastAsia="Calibri" w:hAnsi="Calibri" w:cs="Calibri"/>
                <w:sz w:val="20"/>
                <w:szCs w:val="20"/>
              </w:rPr>
              <w:t>Відповідає вимогам</w:t>
            </w:r>
          </w:p>
        </w:tc>
        <w:tc>
          <w:tcPr>
            <w:tcW w:w="34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CE6D9E" w:rsidRDefault="003C3207">
            <w:pPr>
              <w:spacing w:line="240" w:lineRule="auto"/>
              <w:ind w:right="-23"/>
              <w:jc w:val="center"/>
              <w:rPr>
                <w:rFonts w:ascii="Calibri" w:eastAsia="Calibri" w:hAnsi="Calibri" w:cs="Calibri"/>
                <w:sz w:val="20"/>
                <w:szCs w:val="20"/>
              </w:rPr>
            </w:pPr>
            <w:r>
              <w:rPr>
                <w:rFonts w:ascii="Calibri" w:eastAsia="Calibri" w:hAnsi="Calibri" w:cs="Calibri"/>
                <w:sz w:val="20"/>
                <w:szCs w:val="20"/>
              </w:rPr>
              <w:t>70 – 79</w:t>
            </w:r>
          </w:p>
        </w:tc>
      </w:tr>
      <w:tr w:rsidR="00CE6D9E">
        <w:trPr>
          <w:trHeight w:val="87"/>
        </w:trPr>
        <w:tc>
          <w:tcPr>
            <w:tcW w:w="661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E6D9E" w:rsidRDefault="003C3207">
            <w:pPr>
              <w:spacing w:line="240" w:lineRule="auto"/>
              <w:ind w:right="-23"/>
              <w:rPr>
                <w:rFonts w:ascii="Calibri" w:eastAsia="Calibri" w:hAnsi="Calibri" w:cs="Calibri"/>
                <w:sz w:val="20"/>
                <w:szCs w:val="20"/>
              </w:rPr>
            </w:pPr>
            <w:r>
              <w:rPr>
                <w:rFonts w:ascii="Calibri" w:eastAsia="Calibri" w:hAnsi="Calibri" w:cs="Calibri"/>
                <w:sz w:val="20"/>
                <w:szCs w:val="20"/>
              </w:rPr>
              <w:t>Не відповідає вимогам</w:t>
            </w:r>
          </w:p>
        </w:tc>
        <w:tc>
          <w:tcPr>
            <w:tcW w:w="34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CE6D9E" w:rsidRDefault="003C3207">
            <w:pPr>
              <w:spacing w:line="240" w:lineRule="auto"/>
              <w:ind w:right="-23"/>
              <w:jc w:val="center"/>
              <w:rPr>
                <w:rFonts w:ascii="Calibri" w:eastAsia="Calibri" w:hAnsi="Calibri" w:cs="Calibri"/>
                <w:sz w:val="20"/>
                <w:szCs w:val="20"/>
              </w:rPr>
            </w:pPr>
            <w:r>
              <w:rPr>
                <w:rFonts w:ascii="Calibri" w:eastAsia="Calibri" w:hAnsi="Calibri" w:cs="Calibri"/>
                <w:sz w:val="20"/>
                <w:szCs w:val="20"/>
              </w:rPr>
              <w:t>0- 70</w:t>
            </w:r>
          </w:p>
        </w:tc>
      </w:tr>
    </w:tbl>
    <w:p w:rsidR="00CE6D9E" w:rsidRDefault="003C3207">
      <w:pPr>
        <w:spacing w:line="240" w:lineRule="auto"/>
        <w:ind w:right="-23"/>
        <w:jc w:val="both"/>
        <w:rPr>
          <w:rFonts w:ascii="Calibri" w:eastAsia="Calibri" w:hAnsi="Calibri" w:cs="Calibri"/>
          <w:b/>
        </w:rPr>
      </w:pPr>
      <w:r>
        <w:rPr>
          <w:rFonts w:ascii="Calibri" w:eastAsia="Calibri" w:hAnsi="Calibri" w:cs="Calibri"/>
          <w:b/>
        </w:rPr>
        <w:lastRenderedPageBreak/>
        <w:t>Цінові пропозиції будуть оцінені тільки від тих постачальників, чиї технічні пропозиції набрали мінімальну кількість балів – 70 після технічної оцінки.</w:t>
      </w:r>
    </w:p>
    <w:p w:rsidR="00CE6D9E" w:rsidRDefault="00CE6D9E">
      <w:pPr>
        <w:ind w:right="-720"/>
        <w:jc w:val="both"/>
        <w:rPr>
          <w:rFonts w:ascii="Calibri" w:eastAsia="Calibri" w:hAnsi="Calibri" w:cs="Calibri"/>
          <w:b/>
        </w:rPr>
      </w:pPr>
    </w:p>
    <w:p w:rsidR="00CE6D9E" w:rsidRDefault="003C3207">
      <w:pPr>
        <w:ind w:right="-720"/>
        <w:jc w:val="both"/>
        <w:rPr>
          <w:rFonts w:ascii="Calibri" w:eastAsia="Calibri" w:hAnsi="Calibri" w:cs="Calibri"/>
          <w:b/>
        </w:rPr>
      </w:pPr>
      <w:r>
        <w:rPr>
          <w:rFonts w:ascii="Calibri" w:eastAsia="Calibri" w:hAnsi="Calibri" w:cs="Calibri"/>
          <w:b/>
        </w:rPr>
        <w:t>Фінансова оцінка (максимально 100 балів)</w:t>
      </w:r>
    </w:p>
    <w:p w:rsidR="00CE6D9E" w:rsidRDefault="003C3207">
      <w:pPr>
        <w:spacing w:line="240" w:lineRule="auto"/>
        <w:ind w:right="-630"/>
        <w:jc w:val="both"/>
        <w:rPr>
          <w:rFonts w:ascii="Calibri" w:eastAsia="Calibri" w:hAnsi="Calibri" w:cs="Calibri"/>
        </w:rPr>
      </w:pPr>
      <w:r>
        <w:rPr>
          <w:rFonts w:ascii="Calibri" w:eastAsia="Calibri" w:hAnsi="Calibri" w:cs="Calibri"/>
        </w:rPr>
        <w:t>Цінові пропозиції будуть оцінені на основі відповідності до в</w:t>
      </w:r>
      <w:r>
        <w:rPr>
          <w:rFonts w:ascii="Calibri" w:eastAsia="Calibri" w:hAnsi="Calibri" w:cs="Calibri"/>
        </w:rPr>
        <w:t>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w:t>
      </w:r>
      <w:r>
        <w:rPr>
          <w:rFonts w:ascii="Calibri" w:eastAsia="Calibri" w:hAnsi="Calibri" w:cs="Calibri"/>
        </w:rPr>
        <w:t>ідно з такою формулою:</w:t>
      </w:r>
    </w:p>
    <w:p w:rsidR="00CE6D9E" w:rsidRDefault="003C3207">
      <w:pPr>
        <w:ind w:right="-720"/>
        <w:jc w:val="both"/>
        <w:rPr>
          <w:rFonts w:ascii="Calibri" w:eastAsia="Calibri" w:hAnsi="Calibri" w:cs="Calibri"/>
        </w:rPr>
      </w:pPr>
      <w:r>
        <w:rPr>
          <w:rFonts w:ascii="Calibri" w:eastAsia="Calibri" w:hAnsi="Calibri" w:cs="Calibri"/>
        </w:rPr>
        <w:t xml:space="preserve"> </w:t>
      </w:r>
    </w:p>
    <w:tbl>
      <w:tblPr>
        <w:tblStyle w:val="af3"/>
        <w:tblW w:w="9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90"/>
        <w:gridCol w:w="3840"/>
        <w:gridCol w:w="3660"/>
      </w:tblGrid>
      <w:tr w:rsidR="00CE6D9E">
        <w:trPr>
          <w:trHeight w:val="324"/>
          <w:jc w:val="center"/>
        </w:trPr>
        <w:tc>
          <w:tcPr>
            <w:tcW w:w="1890" w:type="dxa"/>
            <w:vMerge w:val="restart"/>
            <w:shd w:val="clear" w:color="auto" w:fill="FFFFFF"/>
            <w:tcMar>
              <w:top w:w="100" w:type="dxa"/>
              <w:left w:w="100" w:type="dxa"/>
              <w:bottom w:w="100" w:type="dxa"/>
              <w:right w:w="100" w:type="dxa"/>
            </w:tcMar>
          </w:tcPr>
          <w:p w:rsidR="00CE6D9E" w:rsidRDefault="003C3207">
            <w:pPr>
              <w:spacing w:line="240" w:lineRule="auto"/>
              <w:ind w:right="-23"/>
              <w:jc w:val="both"/>
              <w:rPr>
                <w:rFonts w:ascii="Calibri" w:eastAsia="Calibri" w:hAnsi="Calibri" w:cs="Calibri"/>
                <w:sz w:val="20"/>
                <w:szCs w:val="20"/>
              </w:rPr>
            </w:pPr>
            <w:r>
              <w:rPr>
                <w:rFonts w:ascii="Calibri" w:eastAsia="Calibri" w:hAnsi="Calibri" w:cs="Calibri"/>
                <w:sz w:val="20"/>
                <w:szCs w:val="20"/>
              </w:rPr>
              <w:t>Фінансова оцінка =</w:t>
            </w:r>
          </w:p>
        </w:tc>
        <w:tc>
          <w:tcPr>
            <w:tcW w:w="3840" w:type="dxa"/>
            <w:shd w:val="clear" w:color="auto" w:fill="FFFFFF"/>
            <w:tcMar>
              <w:top w:w="100" w:type="dxa"/>
              <w:left w:w="100" w:type="dxa"/>
              <w:bottom w:w="100" w:type="dxa"/>
              <w:right w:w="100" w:type="dxa"/>
            </w:tcMar>
          </w:tcPr>
          <w:p w:rsidR="00CE6D9E" w:rsidRDefault="003C3207">
            <w:pPr>
              <w:spacing w:line="240" w:lineRule="auto"/>
              <w:ind w:right="-23"/>
              <w:jc w:val="center"/>
              <w:rPr>
                <w:rFonts w:ascii="Calibri" w:eastAsia="Calibri" w:hAnsi="Calibri" w:cs="Calibri"/>
                <w:sz w:val="20"/>
                <w:szCs w:val="20"/>
              </w:rPr>
            </w:pPr>
            <w:r>
              <w:rPr>
                <w:rFonts w:ascii="Calibri" w:eastAsia="Calibri" w:hAnsi="Calibri" w:cs="Calibri"/>
                <w:sz w:val="20"/>
                <w:szCs w:val="20"/>
              </w:rPr>
              <w:t>Найнижча подана ціна ($)</w:t>
            </w:r>
          </w:p>
        </w:tc>
        <w:tc>
          <w:tcPr>
            <w:tcW w:w="3660" w:type="dxa"/>
            <w:vMerge w:val="restart"/>
            <w:shd w:val="clear" w:color="auto" w:fill="FFFFFF"/>
            <w:tcMar>
              <w:top w:w="100" w:type="dxa"/>
              <w:left w:w="100" w:type="dxa"/>
              <w:bottom w:w="100" w:type="dxa"/>
              <w:right w:w="100" w:type="dxa"/>
            </w:tcMar>
          </w:tcPr>
          <w:p w:rsidR="00CE6D9E" w:rsidRDefault="003C3207">
            <w:pPr>
              <w:spacing w:line="240" w:lineRule="auto"/>
              <w:ind w:right="-23"/>
              <w:jc w:val="both"/>
              <w:rPr>
                <w:rFonts w:ascii="Calibri" w:eastAsia="Calibri" w:hAnsi="Calibri" w:cs="Calibri"/>
                <w:sz w:val="20"/>
                <w:szCs w:val="20"/>
              </w:rPr>
            </w:pPr>
            <w:r>
              <w:rPr>
                <w:rFonts w:ascii="Calibri" w:eastAsia="Calibri" w:hAnsi="Calibri" w:cs="Calibri"/>
                <w:sz w:val="20"/>
                <w:szCs w:val="20"/>
              </w:rPr>
              <w:t>X 100 (Максимальна кількість балів)</w:t>
            </w:r>
          </w:p>
        </w:tc>
      </w:tr>
      <w:tr w:rsidR="00CE6D9E">
        <w:trPr>
          <w:trHeight w:val="77"/>
          <w:jc w:val="center"/>
        </w:trPr>
        <w:tc>
          <w:tcPr>
            <w:tcW w:w="1890" w:type="dxa"/>
            <w:vMerge/>
            <w:shd w:val="clear" w:color="auto" w:fill="FFFFFF"/>
            <w:tcMar>
              <w:top w:w="100" w:type="dxa"/>
              <w:left w:w="100" w:type="dxa"/>
              <w:bottom w:w="100" w:type="dxa"/>
              <w:right w:w="100" w:type="dxa"/>
            </w:tcMar>
          </w:tcPr>
          <w:p w:rsidR="00CE6D9E" w:rsidRDefault="00CE6D9E">
            <w:pPr>
              <w:widowControl w:val="0"/>
              <w:rPr>
                <w:rFonts w:ascii="Calibri" w:eastAsia="Calibri" w:hAnsi="Calibri" w:cs="Calibri"/>
                <w:sz w:val="20"/>
                <w:szCs w:val="20"/>
              </w:rPr>
            </w:pPr>
          </w:p>
        </w:tc>
        <w:tc>
          <w:tcPr>
            <w:tcW w:w="3840" w:type="dxa"/>
            <w:shd w:val="clear" w:color="auto" w:fill="FFFFFF"/>
            <w:tcMar>
              <w:top w:w="100" w:type="dxa"/>
              <w:left w:w="100" w:type="dxa"/>
              <w:bottom w:w="100" w:type="dxa"/>
              <w:right w:w="100" w:type="dxa"/>
            </w:tcMar>
          </w:tcPr>
          <w:p w:rsidR="00CE6D9E" w:rsidRDefault="003C3207">
            <w:pPr>
              <w:spacing w:line="240" w:lineRule="auto"/>
              <w:ind w:right="-23"/>
              <w:jc w:val="center"/>
              <w:rPr>
                <w:rFonts w:ascii="Calibri" w:eastAsia="Calibri" w:hAnsi="Calibri" w:cs="Calibri"/>
                <w:sz w:val="20"/>
                <w:szCs w:val="20"/>
              </w:rPr>
            </w:pPr>
            <w:r>
              <w:rPr>
                <w:rFonts w:ascii="Calibri" w:eastAsia="Calibri" w:hAnsi="Calibri" w:cs="Calibri"/>
                <w:sz w:val="20"/>
                <w:szCs w:val="20"/>
              </w:rPr>
              <w:t>Цінова пропозиція, яка оцінюється ($)</w:t>
            </w:r>
          </w:p>
        </w:tc>
        <w:tc>
          <w:tcPr>
            <w:tcW w:w="3660" w:type="dxa"/>
            <w:vMerge/>
            <w:shd w:val="clear" w:color="auto" w:fill="FFFFFF"/>
            <w:tcMar>
              <w:top w:w="100" w:type="dxa"/>
              <w:left w:w="100" w:type="dxa"/>
              <w:bottom w:w="100" w:type="dxa"/>
              <w:right w:w="100" w:type="dxa"/>
            </w:tcMar>
          </w:tcPr>
          <w:p w:rsidR="00CE6D9E" w:rsidRDefault="00CE6D9E">
            <w:pPr>
              <w:widowControl w:val="0"/>
              <w:rPr>
                <w:rFonts w:ascii="Calibri" w:eastAsia="Calibri" w:hAnsi="Calibri" w:cs="Calibri"/>
                <w:sz w:val="20"/>
                <w:szCs w:val="20"/>
              </w:rPr>
            </w:pPr>
          </w:p>
        </w:tc>
      </w:tr>
    </w:tbl>
    <w:p w:rsidR="00CE6D9E" w:rsidRDefault="00CE6D9E">
      <w:pPr>
        <w:spacing w:line="240" w:lineRule="auto"/>
        <w:ind w:right="-23"/>
        <w:rPr>
          <w:rFonts w:ascii="Calibri" w:eastAsia="Calibri" w:hAnsi="Calibri" w:cs="Calibri"/>
        </w:rPr>
      </w:pPr>
    </w:p>
    <w:p w:rsidR="00CE6D9E" w:rsidRDefault="003C3207">
      <w:pPr>
        <w:ind w:right="-720"/>
        <w:jc w:val="both"/>
        <w:rPr>
          <w:rFonts w:ascii="Times New Roman" w:eastAsia="Times New Roman" w:hAnsi="Times New Roman" w:cs="Times New Roman"/>
          <w:b/>
          <w:sz w:val="36"/>
          <w:szCs w:val="36"/>
        </w:rPr>
      </w:pPr>
      <w:r>
        <w:rPr>
          <w:rFonts w:ascii="Calibri" w:eastAsia="Calibri" w:hAnsi="Calibri" w:cs="Calibri"/>
        </w:rPr>
        <w:t xml:space="preserve"> </w:t>
      </w:r>
      <w:r>
        <w:rPr>
          <w:rFonts w:ascii="Calibri" w:eastAsia="Calibri" w:hAnsi="Calibri" w:cs="Calibri"/>
          <w:b/>
        </w:rPr>
        <w:t>Загальний бал</w:t>
      </w:r>
    </w:p>
    <w:p w:rsidR="00CE6D9E" w:rsidRDefault="003C3207">
      <w:pPr>
        <w:spacing w:line="240" w:lineRule="auto"/>
        <w:ind w:right="-720" w:hanging="1440"/>
        <w:jc w:val="both"/>
        <w:rPr>
          <w:rFonts w:ascii="Times New Roman" w:eastAsia="Times New Roman" w:hAnsi="Times New Roman" w:cs="Times New Roman"/>
          <w:sz w:val="24"/>
          <w:szCs w:val="24"/>
        </w:rPr>
      </w:pPr>
      <w:r>
        <w:rPr>
          <w:rFonts w:ascii="Calibri" w:eastAsia="Calibri" w:hAnsi="Calibri" w:cs="Calibri"/>
        </w:rPr>
        <w:tab/>
      </w:r>
      <w:r>
        <w:rPr>
          <w:rFonts w:ascii="Calibri" w:eastAsia="Calibri" w:hAnsi="Calibri" w:cs="Calibri"/>
        </w:rPr>
        <w:t>Сумарна оцінка для кожної пропозиції буде середньозваженою сумою оцінки за технічну та фінансову пропозиції. Максимальна сума балів – 100 балів.</w:t>
      </w:r>
    </w:p>
    <w:p w:rsidR="00CE6D9E" w:rsidRDefault="00CE6D9E">
      <w:pPr>
        <w:spacing w:line="240" w:lineRule="auto"/>
        <w:rPr>
          <w:rFonts w:ascii="Times New Roman" w:eastAsia="Times New Roman" w:hAnsi="Times New Roman" w:cs="Times New Roman"/>
          <w:sz w:val="24"/>
          <w:szCs w:val="24"/>
        </w:rPr>
      </w:pPr>
    </w:p>
    <w:tbl>
      <w:tblPr>
        <w:tblStyle w:val="af4"/>
        <w:tblW w:w="6046" w:type="dxa"/>
        <w:jc w:val="center"/>
        <w:tblLayout w:type="fixed"/>
        <w:tblLook w:val="0400" w:firstRow="0" w:lastRow="0" w:firstColumn="0" w:lastColumn="0" w:noHBand="0" w:noVBand="1"/>
      </w:tblPr>
      <w:tblGrid>
        <w:gridCol w:w="6046"/>
      </w:tblGrid>
      <w:tr w:rsidR="00CE6D9E">
        <w:trPr>
          <w:trHeight w:val="256"/>
          <w:jc w:val="center"/>
        </w:trPr>
        <w:tc>
          <w:tcPr>
            <w:tcW w:w="6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E6D9E" w:rsidRDefault="003C3207">
            <w:pPr>
              <w:spacing w:line="240" w:lineRule="auto"/>
              <w:rPr>
                <w:rFonts w:ascii="Times New Roman" w:eastAsia="Times New Roman" w:hAnsi="Times New Roman" w:cs="Times New Roman"/>
                <w:sz w:val="24"/>
                <w:szCs w:val="24"/>
              </w:rPr>
            </w:pPr>
            <w:r>
              <w:rPr>
                <w:rFonts w:ascii="Calibri" w:eastAsia="Calibri" w:hAnsi="Calibri" w:cs="Calibri"/>
              </w:rPr>
              <w:t>Загальний бал =70% Технічної оцінки + 30% Фінансової оцінки</w:t>
            </w:r>
          </w:p>
        </w:tc>
      </w:tr>
    </w:tbl>
    <w:p w:rsidR="00CE6D9E" w:rsidRDefault="00CE6D9E">
      <w:pPr>
        <w:spacing w:line="240" w:lineRule="auto"/>
        <w:rPr>
          <w:rFonts w:ascii="Calibri" w:eastAsia="Calibri" w:hAnsi="Calibri" w:cs="Calibri"/>
        </w:rPr>
      </w:pPr>
    </w:p>
    <w:p w:rsidR="00CE6D9E" w:rsidRDefault="003C3207">
      <w:pPr>
        <w:ind w:right="-720"/>
        <w:jc w:val="both"/>
        <w:rPr>
          <w:rFonts w:ascii="Calibri" w:eastAsia="Calibri" w:hAnsi="Calibri" w:cs="Calibri"/>
          <w:b/>
        </w:rPr>
      </w:pPr>
      <w:r>
        <w:rPr>
          <w:rFonts w:ascii="Calibri" w:eastAsia="Calibri" w:hAnsi="Calibri" w:cs="Calibri"/>
          <w:b/>
        </w:rPr>
        <w:t>VI. Визначення переможця</w:t>
      </w:r>
    </w:p>
    <w:p w:rsidR="00CE6D9E" w:rsidRDefault="003C3207">
      <w:pPr>
        <w:ind w:right="-720"/>
        <w:jc w:val="both"/>
        <w:rPr>
          <w:rFonts w:ascii="Calibri" w:eastAsia="Calibri" w:hAnsi="Calibri" w:cs="Calibri"/>
        </w:rPr>
      </w:pPr>
      <w:r>
        <w:rPr>
          <w:rFonts w:ascii="Calibri" w:eastAsia="Calibri" w:hAnsi="Calibri" w:cs="Calibri"/>
        </w:rPr>
        <w:t xml:space="preserve">Договір на термін </w:t>
      </w:r>
      <w:r>
        <w:rPr>
          <w:rFonts w:ascii="Calibri" w:eastAsia="Calibri" w:hAnsi="Calibri" w:cs="Calibri"/>
          <w:highlight w:val="white"/>
        </w:rPr>
        <w:t xml:space="preserve">до 30 червня 2023 року </w:t>
      </w:r>
      <w:r>
        <w:rPr>
          <w:rFonts w:ascii="Calibri" w:eastAsia="Calibri" w:hAnsi="Calibri" w:cs="Calibri"/>
        </w:rPr>
        <w:t>між UNFPA та постачальником буде укладено з тим претендентом, чия пропозиція отримає найвищий загальний бал.</w:t>
      </w:r>
    </w:p>
    <w:p w:rsidR="00CE6D9E" w:rsidRDefault="003C3207">
      <w:pPr>
        <w:ind w:right="-720"/>
        <w:jc w:val="both"/>
        <w:rPr>
          <w:rFonts w:ascii="Calibri" w:eastAsia="Calibri" w:hAnsi="Calibri" w:cs="Calibri"/>
        </w:rPr>
      </w:pPr>
      <w:r>
        <w:rPr>
          <w:rFonts w:ascii="Calibri" w:eastAsia="Calibri" w:hAnsi="Calibri" w:cs="Calibri"/>
        </w:rPr>
        <w:t xml:space="preserve"> </w:t>
      </w:r>
    </w:p>
    <w:p w:rsidR="00CE6D9E" w:rsidRDefault="003C3207">
      <w:pPr>
        <w:ind w:right="-720"/>
        <w:jc w:val="both"/>
        <w:rPr>
          <w:rFonts w:ascii="Calibri" w:eastAsia="Calibri" w:hAnsi="Calibri" w:cs="Calibri"/>
          <w:b/>
        </w:rPr>
      </w:pPr>
      <w:r>
        <w:rPr>
          <w:rFonts w:ascii="Calibri" w:eastAsia="Calibri" w:hAnsi="Calibri" w:cs="Calibri"/>
          <w:b/>
        </w:rPr>
        <w:t>VII. Право на змінення вимог під час прийняття рішень</w:t>
      </w:r>
    </w:p>
    <w:p w:rsidR="00CE6D9E" w:rsidRDefault="003C3207">
      <w:pPr>
        <w:spacing w:after="160"/>
        <w:ind w:left="90" w:right="-720"/>
        <w:jc w:val="both"/>
        <w:rPr>
          <w:rFonts w:ascii="Calibri" w:eastAsia="Calibri" w:hAnsi="Calibri" w:cs="Calibri"/>
        </w:rPr>
      </w:pPr>
      <w:r>
        <w:rPr>
          <w:rFonts w:ascii="Calibri" w:eastAsia="Calibri" w:hAnsi="Calibri" w:cs="Calibri"/>
        </w:rPr>
        <w:t xml:space="preserve">UNFPA, Фонд ООН у галузі народонаселення в Україні залишає за собою </w:t>
      </w:r>
      <w:r>
        <w:rPr>
          <w:rFonts w:ascii="Calibri" w:eastAsia="Calibri" w:hAnsi="Calibri" w:cs="Calibri"/>
        </w:rPr>
        <w:t>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CE6D9E" w:rsidRDefault="003C3207">
      <w:pPr>
        <w:ind w:right="-720"/>
        <w:jc w:val="both"/>
        <w:rPr>
          <w:rFonts w:ascii="Calibri" w:eastAsia="Calibri" w:hAnsi="Calibri" w:cs="Calibri"/>
          <w:b/>
        </w:rPr>
      </w:pPr>
      <w:r>
        <w:rPr>
          <w:rFonts w:ascii="Calibri" w:eastAsia="Calibri" w:hAnsi="Calibri" w:cs="Calibri"/>
          <w:b/>
        </w:rPr>
        <w:t>VIII. Умови оплати</w:t>
      </w:r>
    </w:p>
    <w:p w:rsidR="00CE6D9E" w:rsidRDefault="003C3207">
      <w:pPr>
        <w:spacing w:after="160"/>
        <w:ind w:right="-720"/>
        <w:jc w:val="both"/>
        <w:rPr>
          <w:rFonts w:ascii="Calibri" w:eastAsia="Calibri" w:hAnsi="Calibri" w:cs="Calibri"/>
        </w:rPr>
      </w:pPr>
      <w:r>
        <w:rPr>
          <w:rFonts w:ascii="Calibri" w:eastAsia="Calibri" w:hAnsi="Calibri" w:cs="Calibri"/>
        </w:rPr>
        <w:t>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w:t>
      </w:r>
    </w:p>
    <w:p w:rsidR="00CE6D9E" w:rsidRDefault="003C3207">
      <w:pPr>
        <w:spacing w:after="160"/>
        <w:ind w:right="-720"/>
        <w:jc w:val="both"/>
        <w:rPr>
          <w:rFonts w:ascii="Calibri" w:eastAsia="Calibri" w:hAnsi="Calibri" w:cs="Calibri"/>
        </w:rPr>
      </w:pPr>
      <w:r>
        <w:rPr>
          <w:rFonts w:ascii="Calibri" w:eastAsia="Calibri" w:hAnsi="Calibri" w:cs="Calibri"/>
        </w:rPr>
        <w:t xml:space="preserve">Оплата здійснюється у валюті: українських гривнях. У випадку використання </w:t>
      </w:r>
      <w:r>
        <w:rPr>
          <w:rFonts w:ascii="Calibri" w:eastAsia="Calibri" w:hAnsi="Calibri" w:cs="Calibri"/>
        </w:rPr>
        <w:t>двох валют, курсом обміну вважається операційний курс Організації Об'єднаних Націй в той день, в який UNFPA, Фонд ООН у галузі народонаселення в Україні повідомляє про здійснення цих платежів (веб:</w:t>
      </w:r>
      <w:hyperlink r:id="rId12">
        <w:r>
          <w:rPr>
            <w:rFonts w:ascii="Calibri" w:eastAsia="Calibri" w:hAnsi="Calibri" w:cs="Calibri"/>
          </w:rPr>
          <w:t xml:space="preserve"> </w:t>
        </w:r>
      </w:hyperlink>
      <w:hyperlink r:id="rId13">
        <w:r>
          <w:rPr>
            <w:rFonts w:ascii="Calibri" w:eastAsia="Calibri" w:hAnsi="Calibri" w:cs="Calibri"/>
            <w:u w:val="single"/>
          </w:rPr>
          <w:t>www.treasury.un.org</w:t>
        </w:r>
      </w:hyperlink>
      <w:r>
        <w:rPr>
          <w:rFonts w:ascii="Calibri" w:eastAsia="Calibri" w:hAnsi="Calibri" w:cs="Calibri"/>
        </w:rPr>
        <w:t>).</w:t>
      </w:r>
    </w:p>
    <w:p w:rsidR="00CE6D9E" w:rsidRDefault="003C3207">
      <w:pPr>
        <w:spacing w:after="160"/>
        <w:ind w:right="-720"/>
        <w:jc w:val="both"/>
        <w:rPr>
          <w:rFonts w:ascii="Calibri" w:eastAsia="Calibri" w:hAnsi="Calibri" w:cs="Calibri"/>
        </w:rPr>
      </w:pPr>
      <w:r>
        <w:rPr>
          <w:rFonts w:ascii="Calibri" w:eastAsia="Calibri" w:hAnsi="Calibri" w:cs="Calibri"/>
        </w:rPr>
        <w:t>Терміни оплати складають 30 днів після отримання товаросупровідних документів, рахунків-фактур та іншої документації, що вимагається договором.</w:t>
      </w:r>
    </w:p>
    <w:p w:rsidR="00CE6D9E" w:rsidRDefault="00CE6D9E">
      <w:pPr>
        <w:spacing w:after="160"/>
        <w:ind w:right="-720"/>
        <w:jc w:val="both"/>
        <w:rPr>
          <w:rFonts w:ascii="Calibri" w:eastAsia="Calibri" w:hAnsi="Calibri" w:cs="Calibri"/>
        </w:rPr>
      </w:pPr>
      <w:bookmarkStart w:id="0" w:name="_GoBack"/>
      <w:bookmarkEnd w:id="0"/>
    </w:p>
    <w:p w:rsidR="00CE6D9E" w:rsidRDefault="003C3207">
      <w:pPr>
        <w:ind w:right="-720"/>
        <w:jc w:val="both"/>
        <w:rPr>
          <w:rFonts w:ascii="Calibri" w:eastAsia="Calibri" w:hAnsi="Calibri" w:cs="Calibri"/>
          <w:b/>
        </w:rPr>
      </w:pPr>
      <w:r>
        <w:rPr>
          <w:rFonts w:ascii="Calibri" w:eastAsia="Calibri" w:hAnsi="Calibri" w:cs="Calibri"/>
          <w:b/>
        </w:rPr>
        <w:lastRenderedPageBreak/>
        <w:t>IX.</w:t>
      </w:r>
      <w:hyperlink r:id="rId14" w:anchor="FraudCorruption">
        <w:r>
          <w:rPr>
            <w:rFonts w:ascii="Calibri" w:eastAsia="Calibri" w:hAnsi="Calibri" w:cs="Calibri"/>
            <w:b/>
          </w:rPr>
          <w:t xml:space="preserve"> Шахрайство</w:t>
        </w:r>
      </w:hyperlink>
      <w:r>
        <w:rPr>
          <w:rFonts w:ascii="Calibri" w:eastAsia="Calibri" w:hAnsi="Calibri" w:cs="Calibri"/>
          <w:b/>
        </w:rPr>
        <w:t xml:space="preserve"> і корупція</w:t>
      </w:r>
    </w:p>
    <w:p w:rsidR="00CE6D9E" w:rsidRDefault="003C3207">
      <w:pPr>
        <w:spacing w:after="160"/>
        <w:ind w:right="-720"/>
        <w:jc w:val="both"/>
        <w:rPr>
          <w:rFonts w:ascii="Calibri" w:eastAsia="Calibri" w:hAnsi="Calibri" w:cs="Calibri"/>
        </w:rPr>
      </w:pPr>
      <w:r>
        <w:rPr>
          <w:rFonts w:ascii="Calibri" w:eastAsia="Calibri" w:hAnsi="Calibri" w:cs="Calibri"/>
        </w:rPr>
        <w:t>UNFPA, Фонд ООН у галузі народонаселення в Україні прагне запобігати, виявляти та вживати дій проти всіх випадків шахрайства щодо UNFPA,Фонду ООН у галузі народонаселення в Україні та третіх сторін, які</w:t>
      </w:r>
      <w:r>
        <w:rPr>
          <w:rFonts w:ascii="Calibri" w:eastAsia="Calibri" w:hAnsi="Calibri" w:cs="Calibri"/>
        </w:rPr>
        <w:t xml:space="preserve"> беруть участь у діяльності UNFPA, Фонду ООН у галузі народонаселення. З політикою UNFPA, Фонду ООН у галузі народонаселення в Україні щодо шахрайства та корупції можна ознайомитися тут:</w:t>
      </w:r>
      <w:hyperlink r:id="rId15">
        <w:r>
          <w:rPr>
            <w:rFonts w:ascii="Calibri" w:eastAsia="Calibri" w:hAnsi="Calibri" w:cs="Calibri"/>
          </w:rPr>
          <w:t xml:space="preserve"> </w:t>
        </w:r>
      </w:hyperlink>
      <w:hyperlink r:id="rId16">
        <w:r>
          <w:rPr>
            <w:rFonts w:ascii="Calibri" w:eastAsia="Calibri" w:hAnsi="Calibri" w:cs="Calibri"/>
            <w:u w:val="single"/>
          </w:rPr>
          <w:t>FraudPolicy</w:t>
        </w:r>
      </w:hyperlink>
      <w:r>
        <w:rPr>
          <w:rFonts w:ascii="Calibri" w:eastAsia="Calibri" w:hAnsi="Calibri" w:cs="Calibri"/>
        </w:rPr>
        <w:t>. Подання пропозицій учасником передбачає, що останній ознайомлений з даними правилами.</w:t>
      </w:r>
    </w:p>
    <w:p w:rsidR="00CE6D9E" w:rsidRDefault="003C3207">
      <w:pPr>
        <w:spacing w:after="160"/>
        <w:ind w:right="-720"/>
        <w:jc w:val="both"/>
        <w:rPr>
          <w:rFonts w:ascii="Calibri" w:eastAsia="Calibri" w:hAnsi="Calibri" w:cs="Calibri"/>
        </w:rPr>
      </w:pPr>
      <w:r>
        <w:rPr>
          <w:rFonts w:ascii="Calibri" w:eastAsia="Calibri" w:hAnsi="Calibri" w:cs="Calibri"/>
        </w:rPr>
        <w:t>У разі та за потреби, постачальники, їх дочірні підприємства, агенти, посередники і керівн</w:t>
      </w:r>
      <w:r>
        <w:rPr>
          <w:rFonts w:ascii="Calibri" w:eastAsia="Calibri" w:hAnsi="Calibri" w:cs="Calibri"/>
        </w:rPr>
        <w:t>ики мають співпрацювати з Управлінням з аудиту та нагляду UNFPA, Фонду ООН у галузі народонаселення в Україні, а також з будь-яким іншим уповноваженим з нагляду, який призначений Виконавчим Директором та Радником з етики UNFPA, Фонду ООН у галузі народонас</w:t>
      </w:r>
      <w:r>
        <w:rPr>
          <w:rFonts w:ascii="Calibri" w:eastAsia="Calibri" w:hAnsi="Calibri" w:cs="Calibri"/>
        </w:rPr>
        <w:t xml:space="preserve">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w:t>
      </w:r>
      <w:r>
        <w:rPr>
          <w:rFonts w:ascii="Calibri" w:eastAsia="Calibri" w:hAnsi="Calibri" w:cs="Calibri"/>
        </w:rPr>
        <w:t>зі слідством буде вважатися достатньою підставою для UNFPA, Фонду ООН у галузі народонаселення розірвати контракт з постачальником, та відсторонити і зняти його зі списку зареєстрованих Фондом постачальників.</w:t>
      </w:r>
    </w:p>
    <w:p w:rsidR="00CE6D9E" w:rsidRDefault="003C3207">
      <w:pPr>
        <w:spacing w:after="160"/>
        <w:ind w:right="-720"/>
        <w:jc w:val="both"/>
        <w:rPr>
          <w:rFonts w:ascii="Calibri" w:eastAsia="Calibri" w:hAnsi="Calibri" w:cs="Calibri"/>
          <w:u w:val="single"/>
        </w:rPr>
      </w:pPr>
      <w:r>
        <w:rPr>
          <w:rFonts w:ascii="Calibri" w:eastAsia="Calibri" w:hAnsi="Calibri" w:cs="Calibri"/>
        </w:rPr>
        <w:t>Конфіденційна гаряча лінія по боротьбі з шахрай</w:t>
      </w:r>
      <w:r>
        <w:rPr>
          <w:rFonts w:ascii="Calibri" w:eastAsia="Calibri" w:hAnsi="Calibri" w:cs="Calibri"/>
        </w:rPr>
        <w:t>ством доступна для всіх учасників конкурсних торгів, про підозрілі та шахрайські дії має бути повідомлено через</w:t>
      </w:r>
      <w:hyperlink r:id="rId17">
        <w:r>
          <w:rPr>
            <w:rFonts w:ascii="Calibri" w:eastAsia="Calibri" w:hAnsi="Calibri" w:cs="Calibri"/>
          </w:rPr>
          <w:t xml:space="preserve"> </w:t>
        </w:r>
      </w:hyperlink>
      <w:hyperlink r:id="rId18">
        <w:r>
          <w:rPr>
            <w:rFonts w:ascii="Calibri" w:eastAsia="Calibri" w:hAnsi="Calibri" w:cs="Calibri"/>
            <w:u w:val="single"/>
          </w:rPr>
          <w:t>UNFPAInvestigationHotline</w:t>
        </w:r>
      </w:hyperlink>
      <w:r>
        <w:rPr>
          <w:rFonts w:ascii="Calibri" w:eastAsia="Calibri" w:hAnsi="Calibri" w:cs="Calibri"/>
          <w:u w:val="single"/>
        </w:rPr>
        <w:t>.</w:t>
      </w:r>
    </w:p>
    <w:p w:rsidR="00CE6D9E" w:rsidRDefault="003C3207">
      <w:pPr>
        <w:ind w:right="-720"/>
        <w:jc w:val="both"/>
        <w:rPr>
          <w:rFonts w:ascii="Calibri" w:eastAsia="Calibri" w:hAnsi="Calibri" w:cs="Calibri"/>
          <w:b/>
        </w:rPr>
      </w:pPr>
      <w:r>
        <w:rPr>
          <w:rFonts w:ascii="Calibri" w:eastAsia="Calibri" w:hAnsi="Calibri" w:cs="Calibri"/>
          <w:b/>
        </w:rPr>
        <w:t>X. Політика нульової толерантності</w:t>
      </w:r>
    </w:p>
    <w:p w:rsidR="00CE6D9E" w:rsidRDefault="003C3207">
      <w:pPr>
        <w:spacing w:after="160"/>
        <w:ind w:right="-720"/>
        <w:jc w:val="both"/>
        <w:rPr>
          <w:rFonts w:ascii="Calibri" w:eastAsia="Calibri" w:hAnsi="Calibri" w:cs="Calibri"/>
        </w:rPr>
      </w:pPr>
      <w:r>
        <w:rPr>
          <w:rFonts w:ascii="Calibri" w:eastAsia="Calibri" w:hAnsi="Calibri" w:cs="Calibri"/>
        </w:rPr>
        <w:t>UNFPA, Фонд ООН у галузі народонаселення в Україні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w:t>
      </w:r>
      <w:r>
        <w:rPr>
          <w:rFonts w:ascii="Calibri" w:eastAsia="Calibri" w:hAnsi="Calibri" w:cs="Calibri"/>
        </w:rPr>
        <w:t>ті співробітникам Фонду ООН у галузі народонаселення. Детальніше з цими правилами можна ознайомитися тут:</w:t>
      </w:r>
      <w:hyperlink r:id="rId19">
        <w:r>
          <w:rPr>
            <w:rFonts w:ascii="Calibri" w:eastAsia="Calibri" w:hAnsi="Calibri" w:cs="Calibri"/>
          </w:rPr>
          <w:t xml:space="preserve"> </w:t>
        </w:r>
      </w:hyperlink>
      <w:hyperlink r:id="rId20">
        <w:r>
          <w:rPr>
            <w:rFonts w:ascii="Calibri" w:eastAsia="Calibri" w:hAnsi="Calibri" w:cs="Calibri"/>
            <w:u w:val="single"/>
          </w:rPr>
          <w:t>ZeroTolerancePolicy</w:t>
        </w:r>
      </w:hyperlink>
      <w:r>
        <w:rPr>
          <w:rFonts w:ascii="Calibri" w:eastAsia="Calibri" w:hAnsi="Calibri" w:cs="Calibri"/>
        </w:rPr>
        <w:t>.</w:t>
      </w:r>
    </w:p>
    <w:p w:rsidR="00CE6D9E" w:rsidRDefault="003C3207">
      <w:pPr>
        <w:ind w:right="-720"/>
        <w:jc w:val="both"/>
        <w:rPr>
          <w:rFonts w:ascii="Calibri" w:eastAsia="Calibri" w:hAnsi="Calibri" w:cs="Calibri"/>
          <w:b/>
        </w:rPr>
      </w:pPr>
      <w:r>
        <w:rPr>
          <w:rFonts w:ascii="Calibri" w:eastAsia="Calibri" w:hAnsi="Calibri" w:cs="Calibri"/>
          <w:b/>
        </w:rPr>
        <w:t>XI. Опротесту</w:t>
      </w:r>
      <w:r>
        <w:rPr>
          <w:rFonts w:ascii="Calibri" w:eastAsia="Calibri" w:hAnsi="Calibri" w:cs="Calibri"/>
          <w:b/>
        </w:rPr>
        <w:t>вання процесу подання пропозицій</w:t>
      </w:r>
    </w:p>
    <w:p w:rsidR="00CE6D9E" w:rsidRDefault="003C3207">
      <w:pPr>
        <w:ind w:right="-720"/>
        <w:jc w:val="both"/>
        <w:rPr>
          <w:rFonts w:ascii="Calibri" w:eastAsia="Calibri" w:hAnsi="Calibri" w:cs="Calibri"/>
        </w:rPr>
      </w:pPr>
      <w:r>
        <w:rPr>
          <w:rFonts w:ascii="Calibri" w:eastAsia="Calibri" w:hAnsi="Calibri" w:cs="Calibri"/>
        </w:rPr>
        <w:t xml:space="preserve"> </w:t>
      </w:r>
    </w:p>
    <w:p w:rsidR="00CE6D9E" w:rsidRDefault="003C3207">
      <w:pPr>
        <w:ind w:right="-720"/>
        <w:jc w:val="both"/>
        <w:rPr>
          <w:rFonts w:ascii="Calibri" w:eastAsia="Calibri" w:hAnsi="Calibri" w:cs="Calibri"/>
        </w:rPr>
      </w:pPr>
      <w:r>
        <w:rPr>
          <w:rFonts w:ascii="Calibri" w:eastAsia="Calibri" w:hAnsi="Calibri" w:cs="Calibri"/>
        </w:rPr>
        <w:t>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ЮНФПА Алена Зубченко на електронну пошту: zu</w:t>
      </w:r>
      <w:r>
        <w:rPr>
          <w:rFonts w:ascii="Calibri" w:eastAsia="Calibri" w:hAnsi="Calibri" w:cs="Calibri"/>
        </w:rPr>
        <w:t xml:space="preserve">bchenko@unfpa.org. У разі незадоволення відповіддю, наданою керівником підрозділу UNFPA, претендент може звернутися до Голови Відділу закупівель UNFPA, Фонду ООН у галузі </w:t>
      </w:r>
      <w:proofErr w:type="gramStart"/>
      <w:r>
        <w:rPr>
          <w:rFonts w:ascii="Calibri" w:eastAsia="Calibri" w:hAnsi="Calibri" w:cs="Calibri"/>
        </w:rPr>
        <w:t>народонаселення  procurement@unfpa.org</w:t>
      </w:r>
      <w:proofErr w:type="gramEnd"/>
      <w:r>
        <w:rPr>
          <w:rFonts w:ascii="Calibri" w:eastAsia="Calibri" w:hAnsi="Calibri" w:cs="Calibri"/>
        </w:rPr>
        <w:t>.</w:t>
      </w:r>
    </w:p>
    <w:p w:rsidR="00CE6D9E" w:rsidRDefault="003C3207">
      <w:pPr>
        <w:ind w:right="-720"/>
        <w:jc w:val="both"/>
        <w:rPr>
          <w:rFonts w:ascii="Calibri" w:eastAsia="Calibri" w:hAnsi="Calibri" w:cs="Calibri"/>
        </w:rPr>
      </w:pPr>
      <w:r>
        <w:rPr>
          <w:rFonts w:ascii="Calibri" w:eastAsia="Calibri" w:hAnsi="Calibri" w:cs="Calibri"/>
        </w:rPr>
        <w:t xml:space="preserve"> </w:t>
      </w:r>
    </w:p>
    <w:p w:rsidR="00CE6D9E" w:rsidRDefault="003C3207">
      <w:pPr>
        <w:ind w:right="-720"/>
        <w:jc w:val="both"/>
        <w:rPr>
          <w:rFonts w:ascii="Calibri" w:eastAsia="Calibri" w:hAnsi="Calibri" w:cs="Calibri"/>
          <w:b/>
        </w:rPr>
      </w:pPr>
      <w:r>
        <w:rPr>
          <w:rFonts w:ascii="Calibri" w:eastAsia="Calibri" w:hAnsi="Calibri" w:cs="Calibri"/>
          <w:b/>
        </w:rPr>
        <w:t>XII. Зауваження</w:t>
      </w:r>
    </w:p>
    <w:p w:rsidR="00CE6D9E" w:rsidRDefault="003C3207">
      <w:pPr>
        <w:spacing w:after="160"/>
        <w:ind w:right="-720"/>
        <w:jc w:val="both"/>
        <w:rPr>
          <w:rFonts w:ascii="Calibri" w:eastAsia="Calibri" w:hAnsi="Calibri" w:cs="Calibri"/>
        </w:rPr>
      </w:pPr>
      <w:r>
        <w:rPr>
          <w:rFonts w:ascii="Calibri" w:eastAsia="Calibri" w:hAnsi="Calibri" w:cs="Calibri"/>
        </w:rPr>
        <w:t>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w:t>
      </w:r>
    </w:p>
    <w:p w:rsidR="00CE6D9E" w:rsidRDefault="00CE6D9E">
      <w:pPr>
        <w:ind w:right="-720"/>
        <w:rPr>
          <w:rFonts w:ascii="Calibri" w:eastAsia="Calibri" w:hAnsi="Calibri" w:cs="Calibri"/>
        </w:rPr>
      </w:pPr>
    </w:p>
    <w:p w:rsidR="00CE6D9E" w:rsidRDefault="00CE6D9E">
      <w:pPr>
        <w:spacing w:after="160"/>
        <w:ind w:right="-720"/>
        <w:rPr>
          <w:rFonts w:ascii="Calibri" w:eastAsia="Calibri" w:hAnsi="Calibri" w:cs="Calibri"/>
          <w:b/>
        </w:rPr>
      </w:pPr>
    </w:p>
    <w:p w:rsidR="00CE6D9E" w:rsidRDefault="003C3207">
      <w:pPr>
        <w:spacing w:after="160" w:line="240" w:lineRule="auto"/>
        <w:jc w:val="center"/>
        <w:rPr>
          <w:rFonts w:ascii="Times New Roman" w:eastAsia="Times New Roman" w:hAnsi="Times New Roman" w:cs="Times New Roman"/>
          <w:sz w:val="24"/>
          <w:szCs w:val="24"/>
        </w:rPr>
      </w:pPr>
      <w:r>
        <w:rPr>
          <w:rFonts w:ascii="Calibri" w:eastAsia="Calibri" w:hAnsi="Calibri" w:cs="Calibri"/>
          <w:b/>
          <w:smallCaps/>
        </w:rPr>
        <w:lastRenderedPageBreak/>
        <w:t>БЛАНК ЦІНОВОЇ ПРОПОЗИЦІЇ</w:t>
      </w:r>
    </w:p>
    <w:tbl>
      <w:tblPr>
        <w:tblStyle w:val="af5"/>
        <w:tblW w:w="10032" w:type="dxa"/>
        <w:tblLayout w:type="fixed"/>
        <w:tblLook w:val="0400" w:firstRow="0" w:lastRow="0" w:firstColumn="0" w:lastColumn="0" w:noHBand="0" w:noVBand="1"/>
      </w:tblPr>
      <w:tblGrid>
        <w:gridCol w:w="780"/>
        <w:gridCol w:w="1213"/>
        <w:gridCol w:w="3731"/>
        <w:gridCol w:w="749"/>
        <w:gridCol w:w="749"/>
        <w:gridCol w:w="1776"/>
        <w:gridCol w:w="984"/>
        <w:gridCol w:w="50"/>
      </w:tblGrid>
      <w:tr w:rsidR="00CE6D9E">
        <w:tc>
          <w:tcPr>
            <w:tcW w:w="6482" w:type="dxa"/>
            <w:gridSpan w:val="4"/>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tcPr>
          <w:p w:rsidR="00CE6D9E" w:rsidRDefault="003C3207">
            <w:pPr>
              <w:spacing w:line="240" w:lineRule="auto"/>
              <w:rPr>
                <w:rFonts w:ascii="Times New Roman" w:eastAsia="Times New Roman" w:hAnsi="Times New Roman" w:cs="Times New Roman"/>
                <w:sz w:val="24"/>
                <w:szCs w:val="24"/>
              </w:rPr>
            </w:pPr>
            <w:r>
              <w:rPr>
                <w:rFonts w:ascii="Calibri" w:eastAsia="Calibri" w:hAnsi="Calibri" w:cs="Calibri"/>
                <w:b/>
              </w:rPr>
              <w:t>Найменування претендента:</w:t>
            </w:r>
          </w:p>
        </w:tc>
        <w:tc>
          <w:tcPr>
            <w:tcW w:w="3550" w:type="dxa"/>
            <w:gridSpan w:val="4"/>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tcPr>
          <w:p w:rsidR="00CE6D9E" w:rsidRDefault="00CE6D9E">
            <w:pPr>
              <w:spacing w:line="240" w:lineRule="auto"/>
              <w:rPr>
                <w:rFonts w:ascii="Times New Roman" w:eastAsia="Times New Roman" w:hAnsi="Times New Roman" w:cs="Times New Roman"/>
                <w:sz w:val="24"/>
                <w:szCs w:val="24"/>
              </w:rPr>
            </w:pPr>
          </w:p>
        </w:tc>
      </w:tr>
      <w:tr w:rsidR="00CE6D9E">
        <w:tc>
          <w:tcPr>
            <w:tcW w:w="6482" w:type="dxa"/>
            <w:gridSpan w:val="4"/>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tcPr>
          <w:p w:rsidR="00CE6D9E" w:rsidRDefault="003C3207">
            <w:pPr>
              <w:spacing w:line="240" w:lineRule="auto"/>
              <w:rPr>
                <w:rFonts w:ascii="Times New Roman" w:eastAsia="Times New Roman" w:hAnsi="Times New Roman" w:cs="Times New Roman"/>
                <w:sz w:val="24"/>
                <w:szCs w:val="24"/>
              </w:rPr>
            </w:pPr>
            <w:r>
              <w:rPr>
                <w:rFonts w:ascii="Calibri" w:eastAsia="Calibri" w:hAnsi="Calibri" w:cs="Calibri"/>
                <w:b/>
              </w:rPr>
              <w:t>Дата подання</w:t>
            </w:r>
            <w:r>
              <w:rPr>
                <w:rFonts w:ascii="Calibri" w:eastAsia="Calibri" w:hAnsi="Calibri" w:cs="Calibri"/>
                <w:b/>
              </w:rPr>
              <w:t>:</w:t>
            </w:r>
          </w:p>
        </w:tc>
        <w:tc>
          <w:tcPr>
            <w:tcW w:w="3550" w:type="dxa"/>
            <w:gridSpan w:val="4"/>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tcPr>
          <w:p w:rsidR="00CE6D9E" w:rsidRDefault="003C3207">
            <w:pPr>
              <w:spacing w:line="240" w:lineRule="auto"/>
              <w:jc w:val="center"/>
              <w:rPr>
                <w:rFonts w:ascii="Times New Roman" w:eastAsia="Times New Roman" w:hAnsi="Times New Roman" w:cs="Times New Roman"/>
                <w:sz w:val="24"/>
                <w:szCs w:val="24"/>
              </w:rPr>
            </w:pPr>
            <w:r>
              <w:rPr>
                <w:rFonts w:ascii="Calibri" w:eastAsia="Calibri" w:hAnsi="Calibri" w:cs="Calibri"/>
                <w:color w:val="808080"/>
              </w:rPr>
              <w:t>Click here to enter a date.</w:t>
            </w:r>
          </w:p>
        </w:tc>
      </w:tr>
      <w:tr w:rsidR="00CE6D9E">
        <w:tc>
          <w:tcPr>
            <w:tcW w:w="6482" w:type="dxa"/>
            <w:gridSpan w:val="4"/>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tcPr>
          <w:p w:rsidR="00CE6D9E" w:rsidRDefault="003C3207">
            <w:pPr>
              <w:spacing w:line="240" w:lineRule="auto"/>
              <w:rPr>
                <w:rFonts w:ascii="Times New Roman" w:eastAsia="Times New Roman" w:hAnsi="Times New Roman" w:cs="Times New Roman"/>
                <w:sz w:val="24"/>
                <w:szCs w:val="24"/>
              </w:rPr>
            </w:pPr>
            <w:r>
              <w:rPr>
                <w:rFonts w:ascii="Calibri" w:eastAsia="Calibri" w:hAnsi="Calibri" w:cs="Calibri"/>
                <w:b/>
              </w:rPr>
              <w:t>Номер запиту:</w:t>
            </w:r>
          </w:p>
        </w:tc>
        <w:tc>
          <w:tcPr>
            <w:tcW w:w="3550" w:type="dxa"/>
            <w:gridSpan w:val="4"/>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tcPr>
          <w:p w:rsidR="00CE6D9E" w:rsidRDefault="003C3207">
            <w:pPr>
              <w:spacing w:line="240" w:lineRule="auto"/>
              <w:jc w:val="center"/>
              <w:rPr>
                <w:rFonts w:ascii="Times New Roman" w:eastAsia="Times New Roman" w:hAnsi="Times New Roman" w:cs="Times New Roman"/>
                <w:sz w:val="24"/>
                <w:szCs w:val="24"/>
              </w:rPr>
            </w:pPr>
            <w:r>
              <w:rPr>
                <w:rFonts w:ascii="Calibri" w:eastAsia="Calibri" w:hAnsi="Calibri" w:cs="Calibri"/>
                <w:b/>
              </w:rPr>
              <w:t>RFQNº UNFPA/UKR/RFQ/23/09</w:t>
            </w:r>
          </w:p>
        </w:tc>
      </w:tr>
      <w:tr w:rsidR="00CE6D9E">
        <w:tc>
          <w:tcPr>
            <w:tcW w:w="6482" w:type="dxa"/>
            <w:gridSpan w:val="4"/>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tcPr>
          <w:p w:rsidR="00CE6D9E" w:rsidRDefault="003C3207">
            <w:pPr>
              <w:spacing w:line="240" w:lineRule="auto"/>
              <w:rPr>
                <w:rFonts w:ascii="Times New Roman" w:eastAsia="Times New Roman" w:hAnsi="Times New Roman" w:cs="Times New Roman"/>
                <w:sz w:val="24"/>
                <w:szCs w:val="24"/>
              </w:rPr>
            </w:pPr>
            <w:r>
              <w:rPr>
                <w:rFonts w:ascii="Calibri" w:eastAsia="Calibri" w:hAnsi="Calibri" w:cs="Calibri"/>
                <w:b/>
              </w:rPr>
              <w:t>Валюта:</w:t>
            </w:r>
          </w:p>
        </w:tc>
        <w:tc>
          <w:tcPr>
            <w:tcW w:w="3550" w:type="dxa"/>
            <w:gridSpan w:val="4"/>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tcPr>
          <w:p w:rsidR="00CE6D9E" w:rsidRDefault="003C3207">
            <w:pPr>
              <w:spacing w:line="240" w:lineRule="auto"/>
              <w:jc w:val="center"/>
              <w:rPr>
                <w:rFonts w:ascii="Times New Roman" w:eastAsia="Times New Roman" w:hAnsi="Times New Roman" w:cs="Times New Roman"/>
                <w:sz w:val="24"/>
                <w:szCs w:val="24"/>
              </w:rPr>
            </w:pPr>
            <w:r>
              <w:rPr>
                <w:rFonts w:ascii="Calibri" w:eastAsia="Calibri" w:hAnsi="Calibri" w:cs="Calibri"/>
              </w:rPr>
              <w:t>UAH</w:t>
            </w:r>
          </w:p>
        </w:tc>
      </w:tr>
      <w:tr w:rsidR="00CE6D9E">
        <w:tc>
          <w:tcPr>
            <w:tcW w:w="6482" w:type="dxa"/>
            <w:gridSpan w:val="4"/>
            <w:tcBorders>
              <w:top w:val="single" w:sz="4" w:space="0" w:color="F2F2F2"/>
              <w:left w:val="single" w:sz="4" w:space="0" w:color="F2F2F2"/>
              <w:bottom w:val="single" w:sz="4" w:space="0" w:color="000000"/>
              <w:right w:val="single" w:sz="4" w:space="0" w:color="F2F2F2"/>
            </w:tcBorders>
            <w:tcMar>
              <w:top w:w="0" w:type="dxa"/>
              <w:left w:w="115" w:type="dxa"/>
              <w:bottom w:w="0" w:type="dxa"/>
              <w:right w:w="115" w:type="dxa"/>
            </w:tcMar>
          </w:tcPr>
          <w:p w:rsidR="00CE6D9E" w:rsidRDefault="003C3207">
            <w:pPr>
              <w:spacing w:line="240" w:lineRule="auto"/>
              <w:rPr>
                <w:rFonts w:ascii="Times New Roman" w:eastAsia="Times New Roman" w:hAnsi="Times New Roman" w:cs="Times New Roman"/>
                <w:sz w:val="24"/>
                <w:szCs w:val="24"/>
              </w:rPr>
            </w:pPr>
            <w:r>
              <w:rPr>
                <w:rFonts w:ascii="Calibri" w:eastAsia="Calibri" w:hAnsi="Calibri" w:cs="Calibri"/>
                <w:b/>
              </w:rPr>
              <w:t>Термін дії цінової пропозиції:</w:t>
            </w:r>
          </w:p>
          <w:p w:rsidR="00CE6D9E" w:rsidRDefault="003C3207">
            <w:pPr>
              <w:spacing w:line="240" w:lineRule="auto"/>
              <w:jc w:val="both"/>
              <w:rPr>
                <w:rFonts w:ascii="Times New Roman" w:eastAsia="Times New Roman" w:hAnsi="Times New Roman" w:cs="Times New Roman"/>
                <w:sz w:val="24"/>
                <w:szCs w:val="24"/>
              </w:rPr>
            </w:pPr>
            <w:r>
              <w:rPr>
                <w:rFonts w:ascii="Calibri" w:eastAsia="Calibri" w:hAnsi="Calibri" w:cs="Calibri"/>
                <w:i/>
              </w:rPr>
              <w:t>(пропозиція має бути чинною протягом щонайменше 2 місяців після кінцевого строку надсилання пропозицій)</w:t>
            </w:r>
          </w:p>
        </w:tc>
        <w:tc>
          <w:tcPr>
            <w:tcW w:w="3550" w:type="dxa"/>
            <w:gridSpan w:val="4"/>
            <w:tcBorders>
              <w:top w:val="single" w:sz="4" w:space="0" w:color="F2F2F2"/>
              <w:left w:val="single" w:sz="4" w:space="0" w:color="F2F2F2"/>
              <w:bottom w:val="single" w:sz="4" w:space="0" w:color="000000"/>
              <w:right w:val="single" w:sz="4" w:space="0" w:color="F2F2F2"/>
            </w:tcBorders>
            <w:tcMar>
              <w:top w:w="0" w:type="dxa"/>
              <w:left w:w="115" w:type="dxa"/>
              <w:bottom w:w="0" w:type="dxa"/>
              <w:right w:w="115" w:type="dxa"/>
            </w:tcMar>
            <w:vAlign w:val="center"/>
          </w:tcPr>
          <w:p w:rsidR="00CE6D9E" w:rsidRDefault="00CE6D9E">
            <w:pPr>
              <w:spacing w:line="240" w:lineRule="auto"/>
              <w:rPr>
                <w:rFonts w:ascii="Times New Roman" w:eastAsia="Times New Roman" w:hAnsi="Times New Roman" w:cs="Times New Roman"/>
                <w:sz w:val="24"/>
                <w:szCs w:val="24"/>
              </w:rPr>
            </w:pPr>
          </w:p>
        </w:tc>
      </w:tr>
      <w:tr w:rsidR="00CE6D9E">
        <w:tc>
          <w:tcPr>
            <w:tcW w:w="780"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CE6D9E" w:rsidRDefault="003C3207">
            <w:pPr>
              <w:spacing w:line="240" w:lineRule="auto"/>
              <w:jc w:val="center"/>
              <w:rPr>
                <w:rFonts w:ascii="Times New Roman" w:eastAsia="Times New Roman" w:hAnsi="Times New Roman" w:cs="Times New Roman"/>
                <w:color w:val="FFFFFF"/>
                <w:sz w:val="24"/>
                <w:szCs w:val="24"/>
              </w:rPr>
            </w:pPr>
            <w:r>
              <w:rPr>
                <w:rFonts w:ascii="Calibri" w:eastAsia="Calibri" w:hAnsi="Calibri" w:cs="Calibri"/>
                <w:color w:val="FFFFFF"/>
              </w:rPr>
              <w:t>№</w:t>
            </w:r>
          </w:p>
        </w:tc>
        <w:tc>
          <w:tcPr>
            <w:tcW w:w="121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CE6D9E" w:rsidRDefault="003C3207">
            <w:pPr>
              <w:spacing w:line="240" w:lineRule="auto"/>
              <w:jc w:val="center"/>
              <w:rPr>
                <w:rFonts w:ascii="Times New Roman" w:eastAsia="Times New Roman" w:hAnsi="Times New Roman" w:cs="Times New Roman"/>
                <w:color w:val="FFFFFF"/>
                <w:sz w:val="24"/>
                <w:szCs w:val="24"/>
              </w:rPr>
            </w:pPr>
            <w:r>
              <w:rPr>
                <w:rFonts w:ascii="Calibri" w:eastAsia="Calibri" w:hAnsi="Calibri" w:cs="Calibri"/>
                <w:color w:val="FFFFFF"/>
              </w:rPr>
              <w:t>Опис</w:t>
            </w:r>
          </w:p>
        </w:tc>
        <w:tc>
          <w:tcPr>
            <w:tcW w:w="3737"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CE6D9E" w:rsidRDefault="003C3207">
            <w:pPr>
              <w:spacing w:line="240" w:lineRule="auto"/>
              <w:jc w:val="center"/>
              <w:rPr>
                <w:rFonts w:ascii="Times New Roman" w:eastAsia="Times New Roman" w:hAnsi="Times New Roman" w:cs="Times New Roman"/>
                <w:color w:val="FFFFFF"/>
                <w:sz w:val="24"/>
                <w:szCs w:val="24"/>
              </w:rPr>
            </w:pPr>
            <w:r>
              <w:rPr>
                <w:rFonts w:ascii="Calibri" w:eastAsia="Calibri" w:hAnsi="Calibri" w:cs="Calibri"/>
                <w:color w:val="FFFFFF"/>
              </w:rPr>
              <w:t>Кількість співробітників</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CE6D9E" w:rsidRDefault="003C3207">
            <w:pPr>
              <w:spacing w:line="240" w:lineRule="auto"/>
              <w:jc w:val="center"/>
              <w:rPr>
                <w:rFonts w:ascii="Times New Roman" w:eastAsia="Times New Roman" w:hAnsi="Times New Roman" w:cs="Times New Roman"/>
                <w:color w:val="FFFFFF"/>
                <w:sz w:val="24"/>
                <w:szCs w:val="24"/>
              </w:rPr>
            </w:pPr>
            <w:r>
              <w:rPr>
                <w:rFonts w:ascii="Calibri" w:eastAsia="Calibri" w:hAnsi="Calibri" w:cs="Calibri"/>
                <w:color w:val="FFFFFF"/>
              </w:rPr>
              <w:t>Погодинна оплата</w:t>
            </w:r>
          </w:p>
        </w:tc>
        <w:tc>
          <w:tcPr>
            <w:tcW w:w="1779"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CE6D9E" w:rsidRDefault="003C3207">
            <w:pPr>
              <w:spacing w:line="240" w:lineRule="auto"/>
              <w:jc w:val="center"/>
              <w:rPr>
                <w:rFonts w:ascii="Times New Roman" w:eastAsia="Times New Roman" w:hAnsi="Times New Roman" w:cs="Times New Roman"/>
                <w:color w:val="FFFFFF"/>
                <w:sz w:val="24"/>
                <w:szCs w:val="24"/>
              </w:rPr>
            </w:pPr>
            <w:r>
              <w:rPr>
                <w:rFonts w:ascii="Calibri" w:eastAsia="Calibri" w:hAnsi="Calibri" w:cs="Calibri"/>
                <w:color w:val="FFFFFF"/>
              </w:rPr>
              <w:t>Кількість годин роботи</w:t>
            </w:r>
          </w:p>
        </w:tc>
        <w:tc>
          <w:tcPr>
            <w:tcW w:w="98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CE6D9E" w:rsidRDefault="003C3207">
            <w:pPr>
              <w:spacing w:line="240" w:lineRule="auto"/>
              <w:jc w:val="center"/>
              <w:rPr>
                <w:rFonts w:ascii="Times New Roman" w:eastAsia="Times New Roman" w:hAnsi="Times New Roman" w:cs="Times New Roman"/>
                <w:color w:val="FFFFFF"/>
                <w:sz w:val="24"/>
                <w:szCs w:val="24"/>
              </w:rPr>
            </w:pPr>
            <w:r>
              <w:rPr>
                <w:rFonts w:ascii="Calibri" w:eastAsia="Calibri" w:hAnsi="Calibri" w:cs="Calibri"/>
                <w:color w:val="FFFFFF"/>
              </w:rPr>
              <w:t>Загалом</w:t>
            </w:r>
          </w:p>
        </w:tc>
        <w:tc>
          <w:tcPr>
            <w:tcW w:w="36" w:type="dxa"/>
            <w:vAlign w:val="center"/>
          </w:tcPr>
          <w:p w:rsidR="00CE6D9E" w:rsidRDefault="00CE6D9E">
            <w:pPr>
              <w:spacing w:line="240" w:lineRule="auto"/>
              <w:rPr>
                <w:rFonts w:ascii="Times New Roman" w:eastAsia="Times New Roman" w:hAnsi="Times New Roman" w:cs="Times New Roman"/>
                <w:sz w:val="20"/>
                <w:szCs w:val="20"/>
              </w:rPr>
            </w:pPr>
          </w:p>
        </w:tc>
      </w:tr>
      <w:tr w:rsidR="00CE6D9E">
        <w:tc>
          <w:tcPr>
            <w:tcW w:w="9996" w:type="dxa"/>
            <w:gridSpan w:val="7"/>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vAlign w:val="center"/>
          </w:tcPr>
          <w:p w:rsidR="00CE6D9E" w:rsidRDefault="003C3207">
            <w:pPr>
              <w:numPr>
                <w:ilvl w:val="0"/>
                <w:numId w:val="2"/>
              </w:numPr>
              <w:spacing w:line="240" w:lineRule="auto"/>
              <w:rPr>
                <w:rFonts w:ascii="Calibri" w:eastAsia="Calibri" w:hAnsi="Calibri" w:cs="Calibri"/>
              </w:rPr>
            </w:pPr>
            <w:r>
              <w:rPr>
                <w:rFonts w:ascii="Calibri" w:eastAsia="Calibri" w:hAnsi="Calibri" w:cs="Calibri"/>
              </w:rPr>
              <w:t>Гонорари працівникам </w:t>
            </w:r>
          </w:p>
        </w:tc>
        <w:tc>
          <w:tcPr>
            <w:tcW w:w="36" w:type="dxa"/>
            <w:vAlign w:val="center"/>
          </w:tcPr>
          <w:p w:rsidR="00CE6D9E" w:rsidRDefault="00CE6D9E">
            <w:pPr>
              <w:spacing w:line="240" w:lineRule="auto"/>
              <w:rPr>
                <w:rFonts w:ascii="Times New Roman" w:eastAsia="Times New Roman" w:hAnsi="Times New Roman" w:cs="Times New Roman"/>
                <w:sz w:val="20"/>
                <w:szCs w:val="20"/>
              </w:rPr>
            </w:pPr>
          </w:p>
        </w:tc>
      </w:tr>
      <w:tr w:rsidR="00CE6D9E">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3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15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36" w:type="dxa"/>
            <w:vAlign w:val="center"/>
          </w:tcPr>
          <w:p w:rsidR="00CE6D9E" w:rsidRDefault="00CE6D9E">
            <w:pPr>
              <w:spacing w:line="240" w:lineRule="auto"/>
              <w:rPr>
                <w:rFonts w:ascii="Times New Roman" w:eastAsia="Times New Roman" w:hAnsi="Times New Roman" w:cs="Times New Roman"/>
                <w:sz w:val="20"/>
                <w:szCs w:val="20"/>
              </w:rPr>
            </w:pPr>
          </w:p>
        </w:tc>
      </w:tr>
      <w:tr w:rsidR="00CE6D9E">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3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15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36" w:type="dxa"/>
            <w:vAlign w:val="center"/>
          </w:tcPr>
          <w:p w:rsidR="00CE6D9E" w:rsidRDefault="00CE6D9E">
            <w:pPr>
              <w:spacing w:line="240" w:lineRule="auto"/>
              <w:rPr>
                <w:rFonts w:ascii="Times New Roman" w:eastAsia="Times New Roman" w:hAnsi="Times New Roman" w:cs="Times New Roman"/>
                <w:sz w:val="20"/>
                <w:szCs w:val="20"/>
              </w:rPr>
            </w:pPr>
          </w:p>
        </w:tc>
      </w:tr>
      <w:tr w:rsidR="00CE6D9E">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3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15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36" w:type="dxa"/>
            <w:vAlign w:val="center"/>
          </w:tcPr>
          <w:p w:rsidR="00CE6D9E" w:rsidRDefault="00CE6D9E">
            <w:pPr>
              <w:spacing w:line="240" w:lineRule="auto"/>
              <w:rPr>
                <w:rFonts w:ascii="Times New Roman" w:eastAsia="Times New Roman" w:hAnsi="Times New Roman" w:cs="Times New Roman"/>
                <w:sz w:val="20"/>
                <w:szCs w:val="20"/>
              </w:rPr>
            </w:pPr>
          </w:p>
        </w:tc>
      </w:tr>
      <w:tr w:rsidR="00CE6D9E">
        <w:tc>
          <w:tcPr>
            <w:tcW w:w="901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3C3207">
            <w:pPr>
              <w:spacing w:line="240" w:lineRule="auto"/>
              <w:jc w:val="right"/>
              <w:rPr>
                <w:rFonts w:ascii="Times New Roman" w:eastAsia="Times New Roman" w:hAnsi="Times New Roman" w:cs="Times New Roman"/>
                <w:sz w:val="24"/>
                <w:szCs w:val="24"/>
              </w:rPr>
            </w:pPr>
            <w:r>
              <w:rPr>
                <w:rFonts w:ascii="Calibri" w:eastAsia="Calibri" w:hAnsi="Calibri" w:cs="Calibri"/>
                <w:i/>
              </w:rPr>
              <w:t>Загальна сума гонорару, грн</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36" w:type="dxa"/>
            <w:vAlign w:val="center"/>
          </w:tcPr>
          <w:p w:rsidR="00CE6D9E" w:rsidRDefault="00CE6D9E">
            <w:pPr>
              <w:spacing w:line="240" w:lineRule="auto"/>
              <w:rPr>
                <w:rFonts w:ascii="Times New Roman" w:eastAsia="Times New Roman" w:hAnsi="Times New Roman" w:cs="Times New Roman"/>
                <w:sz w:val="20"/>
                <w:szCs w:val="20"/>
              </w:rPr>
            </w:pPr>
          </w:p>
        </w:tc>
      </w:tr>
      <w:tr w:rsidR="00CE6D9E">
        <w:tc>
          <w:tcPr>
            <w:tcW w:w="9996" w:type="dxa"/>
            <w:gridSpan w:val="7"/>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vAlign w:val="center"/>
          </w:tcPr>
          <w:p w:rsidR="00CE6D9E" w:rsidRDefault="003C3207">
            <w:pPr>
              <w:numPr>
                <w:ilvl w:val="0"/>
                <w:numId w:val="1"/>
              </w:numPr>
              <w:spacing w:line="240" w:lineRule="auto"/>
              <w:jc w:val="both"/>
              <w:rPr>
                <w:rFonts w:ascii="Calibri" w:eastAsia="Calibri" w:hAnsi="Calibri" w:cs="Calibri"/>
              </w:rPr>
            </w:pPr>
            <w:r>
              <w:rPr>
                <w:rFonts w:ascii="Calibri" w:eastAsia="Calibri" w:hAnsi="Calibri" w:cs="Calibri"/>
              </w:rPr>
              <w:t>Інші витрати</w:t>
            </w:r>
          </w:p>
        </w:tc>
        <w:tc>
          <w:tcPr>
            <w:tcW w:w="36" w:type="dxa"/>
            <w:vAlign w:val="center"/>
          </w:tcPr>
          <w:p w:rsidR="00CE6D9E" w:rsidRDefault="00CE6D9E">
            <w:pPr>
              <w:spacing w:line="240" w:lineRule="auto"/>
              <w:rPr>
                <w:rFonts w:ascii="Times New Roman" w:eastAsia="Times New Roman" w:hAnsi="Times New Roman" w:cs="Times New Roman"/>
                <w:sz w:val="20"/>
                <w:szCs w:val="20"/>
              </w:rPr>
            </w:pPr>
          </w:p>
        </w:tc>
      </w:tr>
      <w:tr w:rsidR="00CE6D9E">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3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15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36" w:type="dxa"/>
            <w:vAlign w:val="center"/>
          </w:tcPr>
          <w:p w:rsidR="00CE6D9E" w:rsidRDefault="00CE6D9E">
            <w:pPr>
              <w:spacing w:line="240" w:lineRule="auto"/>
              <w:rPr>
                <w:rFonts w:ascii="Times New Roman" w:eastAsia="Times New Roman" w:hAnsi="Times New Roman" w:cs="Times New Roman"/>
                <w:sz w:val="20"/>
                <w:szCs w:val="20"/>
              </w:rPr>
            </w:pPr>
          </w:p>
        </w:tc>
      </w:tr>
      <w:tr w:rsidR="00CE6D9E">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3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15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36" w:type="dxa"/>
            <w:vAlign w:val="center"/>
          </w:tcPr>
          <w:p w:rsidR="00CE6D9E" w:rsidRDefault="00CE6D9E">
            <w:pPr>
              <w:spacing w:line="240" w:lineRule="auto"/>
              <w:rPr>
                <w:rFonts w:ascii="Times New Roman" w:eastAsia="Times New Roman" w:hAnsi="Times New Roman" w:cs="Times New Roman"/>
                <w:sz w:val="20"/>
                <w:szCs w:val="20"/>
              </w:rPr>
            </w:pPr>
          </w:p>
        </w:tc>
      </w:tr>
      <w:tr w:rsidR="00CE6D9E">
        <w:trPr>
          <w:trHeight w:val="192"/>
        </w:trPr>
        <w:tc>
          <w:tcPr>
            <w:tcW w:w="901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3C3207">
            <w:pPr>
              <w:spacing w:line="240" w:lineRule="auto"/>
              <w:jc w:val="right"/>
              <w:rPr>
                <w:rFonts w:ascii="Times New Roman" w:eastAsia="Times New Roman" w:hAnsi="Times New Roman" w:cs="Times New Roman"/>
                <w:sz w:val="24"/>
                <w:szCs w:val="24"/>
              </w:rPr>
            </w:pPr>
            <w:r>
              <w:rPr>
                <w:rFonts w:ascii="Calibri" w:eastAsia="Calibri" w:hAnsi="Calibri" w:cs="Calibri"/>
                <w:i/>
              </w:rPr>
              <w:t>Загальна сума інших витрат, грн</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36" w:type="dxa"/>
            <w:vAlign w:val="center"/>
          </w:tcPr>
          <w:p w:rsidR="00CE6D9E" w:rsidRDefault="00CE6D9E">
            <w:pPr>
              <w:spacing w:line="240" w:lineRule="auto"/>
              <w:rPr>
                <w:rFonts w:ascii="Times New Roman" w:eastAsia="Times New Roman" w:hAnsi="Times New Roman" w:cs="Times New Roman"/>
                <w:sz w:val="20"/>
                <w:szCs w:val="20"/>
              </w:rPr>
            </w:pPr>
          </w:p>
        </w:tc>
      </w:tr>
      <w:tr w:rsidR="00CE6D9E">
        <w:trPr>
          <w:trHeight w:val="192"/>
        </w:trPr>
        <w:tc>
          <w:tcPr>
            <w:tcW w:w="901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3C3207">
            <w:pPr>
              <w:spacing w:line="240" w:lineRule="auto"/>
              <w:jc w:val="right"/>
              <w:rPr>
                <w:rFonts w:ascii="Times New Roman" w:eastAsia="Times New Roman" w:hAnsi="Times New Roman" w:cs="Times New Roman"/>
                <w:sz w:val="24"/>
                <w:szCs w:val="24"/>
              </w:rPr>
            </w:pPr>
            <w:r>
              <w:rPr>
                <w:rFonts w:ascii="Calibri" w:eastAsia="Calibri" w:hAnsi="Calibri" w:cs="Calibri"/>
                <w:i/>
              </w:rPr>
              <w:t>ПДВ (якщо платник ПДВ), грн</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CE6D9E">
            <w:pPr>
              <w:spacing w:line="240" w:lineRule="auto"/>
              <w:rPr>
                <w:rFonts w:ascii="Times New Roman" w:eastAsia="Times New Roman" w:hAnsi="Times New Roman" w:cs="Times New Roman"/>
                <w:sz w:val="24"/>
                <w:szCs w:val="24"/>
              </w:rPr>
            </w:pPr>
          </w:p>
        </w:tc>
        <w:tc>
          <w:tcPr>
            <w:tcW w:w="36" w:type="dxa"/>
            <w:vAlign w:val="center"/>
          </w:tcPr>
          <w:p w:rsidR="00CE6D9E" w:rsidRDefault="00CE6D9E">
            <w:pPr>
              <w:spacing w:line="240" w:lineRule="auto"/>
              <w:rPr>
                <w:rFonts w:ascii="Times New Roman" w:eastAsia="Times New Roman" w:hAnsi="Times New Roman" w:cs="Times New Roman"/>
                <w:sz w:val="20"/>
                <w:szCs w:val="20"/>
              </w:rPr>
            </w:pPr>
          </w:p>
        </w:tc>
      </w:tr>
      <w:tr w:rsidR="00CE6D9E">
        <w:trPr>
          <w:trHeight w:val="581"/>
        </w:trPr>
        <w:tc>
          <w:tcPr>
            <w:tcW w:w="901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3C3207">
            <w:pPr>
              <w:spacing w:line="240" w:lineRule="auto"/>
              <w:jc w:val="right"/>
              <w:rPr>
                <w:rFonts w:ascii="Times New Roman" w:eastAsia="Times New Roman" w:hAnsi="Times New Roman" w:cs="Times New Roman"/>
                <w:sz w:val="24"/>
                <w:szCs w:val="24"/>
              </w:rPr>
            </w:pPr>
            <w:r>
              <w:rPr>
                <w:rFonts w:ascii="Calibri" w:eastAsia="Calibri" w:hAnsi="Calibri" w:cs="Calibri"/>
                <w:b/>
                <w:i/>
              </w:rPr>
              <w:t>Загальна сума контракту</w:t>
            </w:r>
          </w:p>
          <w:p w:rsidR="00CE6D9E" w:rsidRDefault="003C3207">
            <w:pPr>
              <w:spacing w:line="240" w:lineRule="auto"/>
              <w:jc w:val="right"/>
              <w:rPr>
                <w:rFonts w:ascii="Times New Roman" w:eastAsia="Times New Roman" w:hAnsi="Times New Roman" w:cs="Times New Roman"/>
                <w:sz w:val="24"/>
                <w:szCs w:val="24"/>
              </w:rPr>
            </w:pPr>
            <w:r>
              <w:rPr>
                <w:rFonts w:ascii="Calibri" w:eastAsia="Calibri" w:hAnsi="Calibri" w:cs="Calibri"/>
                <w:i/>
              </w:rPr>
              <w:t> (</w:t>
            </w:r>
            <w:proofErr w:type="gramStart"/>
            <w:r>
              <w:rPr>
                <w:rFonts w:ascii="Calibri" w:eastAsia="Calibri" w:hAnsi="Calibri" w:cs="Calibri"/>
                <w:i/>
              </w:rPr>
              <w:t>гонорари</w:t>
            </w:r>
            <w:proofErr w:type="gramEnd"/>
            <w:r>
              <w:rPr>
                <w:rFonts w:ascii="Calibri" w:eastAsia="Calibri" w:hAnsi="Calibri" w:cs="Calibri"/>
                <w:i/>
              </w:rPr>
              <w:t xml:space="preserve"> працівникам+ інші витрати+ПДВ (якщо платник ПДВ), грн. </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D9E" w:rsidRDefault="003C3207">
            <w:pPr>
              <w:spacing w:line="240" w:lineRule="auto"/>
              <w:jc w:val="right"/>
              <w:rPr>
                <w:rFonts w:ascii="Times New Roman" w:eastAsia="Times New Roman" w:hAnsi="Times New Roman" w:cs="Times New Roman"/>
                <w:sz w:val="24"/>
                <w:szCs w:val="24"/>
              </w:rPr>
            </w:pPr>
            <w:r>
              <w:rPr>
                <w:rFonts w:ascii="Calibri" w:eastAsia="Calibri" w:hAnsi="Calibri" w:cs="Calibri"/>
              </w:rPr>
              <w:t>UAH</w:t>
            </w:r>
          </w:p>
        </w:tc>
        <w:tc>
          <w:tcPr>
            <w:tcW w:w="36" w:type="dxa"/>
            <w:vAlign w:val="center"/>
          </w:tcPr>
          <w:p w:rsidR="00CE6D9E" w:rsidRDefault="00CE6D9E">
            <w:pPr>
              <w:spacing w:line="240" w:lineRule="auto"/>
              <w:rPr>
                <w:rFonts w:ascii="Times New Roman" w:eastAsia="Times New Roman" w:hAnsi="Times New Roman" w:cs="Times New Roman"/>
                <w:sz w:val="20"/>
                <w:szCs w:val="20"/>
              </w:rPr>
            </w:pPr>
          </w:p>
        </w:tc>
      </w:tr>
    </w:tbl>
    <w:p w:rsidR="00CE6D9E" w:rsidRDefault="00CE6D9E">
      <w:pPr>
        <w:spacing w:after="240" w:line="240" w:lineRule="auto"/>
        <w:rPr>
          <w:rFonts w:ascii="Times New Roman" w:eastAsia="Times New Roman" w:hAnsi="Times New Roman" w:cs="Times New Roman"/>
          <w:sz w:val="24"/>
          <w:szCs w:val="24"/>
        </w:rPr>
      </w:pPr>
    </w:p>
    <w:p w:rsidR="00CE6D9E" w:rsidRDefault="003C3207">
      <w:pPr>
        <w:spacing w:line="240" w:lineRule="auto"/>
        <w:ind w:right="-720"/>
        <w:jc w:val="both"/>
        <w:rPr>
          <w:rFonts w:ascii="Calibri" w:eastAsia="Calibri" w:hAnsi="Calibri" w:cs="Calibri"/>
          <w:b/>
        </w:rPr>
      </w:pPr>
      <w:r>
        <w:rPr>
          <w:rFonts w:ascii="Calibri" w:eastAsia="Calibri" w:hAnsi="Calibri" w:cs="Calibri"/>
        </w:rPr>
        <w:t xml:space="preserve">Цим засвідчую, що вище вказана компанія, яку я уповноважений представляти, переглянула </w:t>
      </w:r>
      <w:r>
        <w:rPr>
          <w:rFonts w:ascii="Calibri" w:eastAsia="Calibri" w:hAnsi="Calibri" w:cs="Calibri"/>
          <w:b/>
        </w:rPr>
        <w:t xml:space="preserve">Запит на Подання Пропозицій RFQNº UNFPA/UKR/RFQ/23/09 </w:t>
      </w:r>
      <w:r>
        <w:rPr>
          <w:rFonts w:ascii="Calibri" w:eastAsia="Calibri" w:hAnsi="Calibri" w:cs="Calibri"/>
        </w:rPr>
        <w:t>[</w:t>
      </w:r>
      <w:r>
        <w:rPr>
          <w:rFonts w:ascii="Calibri" w:eastAsia="Calibri" w:hAnsi="Calibri" w:cs="Calibri"/>
          <w:b/>
        </w:rPr>
        <w:t>Розробка плану та впровадження інформаці</w:t>
      </w:r>
      <w:r>
        <w:rPr>
          <w:rFonts w:ascii="Calibri" w:eastAsia="Calibri" w:hAnsi="Calibri" w:cs="Calibri"/>
          <w:b/>
        </w:rPr>
        <w:t>йної кампанії з метою підвищення обізнаності про наявність мобільних бригад соціально-психологічної допомоги UNFPA та дружніх до жінок і дівчат просторів “Вільна” на локальному рівні у відповідних громадах.]</w:t>
      </w:r>
      <w:r>
        <w:rPr>
          <w:rFonts w:ascii="Calibri" w:eastAsia="Calibri" w:hAnsi="Calibri" w:cs="Calibri"/>
        </w:rPr>
        <w:t>, у тому числі всі додатки, зміни в документі (як</w:t>
      </w:r>
      <w:r>
        <w:rPr>
          <w:rFonts w:ascii="Calibri" w:eastAsia="Calibri" w:hAnsi="Calibri" w:cs="Calibri"/>
        </w:rPr>
        <w:t>що такі мають місце) та відповіді UNFPA, Фонду ООН у галузі народонаселення в Україні на уточнювальні питання з боку потенційного постачальника. Також, компанія приймає Загальні умови договору UNFPA, Фонду ООН у галузі народонаселення в Україні та буде дот</w:t>
      </w:r>
      <w:r>
        <w:rPr>
          <w:rFonts w:ascii="Calibri" w:eastAsia="Calibri" w:hAnsi="Calibri" w:cs="Calibri"/>
        </w:rPr>
        <w:t>римуватися цієї цінової пропозиції до моменту закінчення терміну дії останньої. </w:t>
      </w:r>
    </w:p>
    <w:p w:rsidR="00CE6D9E" w:rsidRDefault="00CE6D9E">
      <w:pPr>
        <w:spacing w:line="240" w:lineRule="auto"/>
        <w:rPr>
          <w:rFonts w:ascii="Times New Roman" w:eastAsia="Times New Roman" w:hAnsi="Times New Roman" w:cs="Times New Roman"/>
          <w:sz w:val="24"/>
          <w:szCs w:val="24"/>
        </w:rPr>
      </w:pPr>
    </w:p>
    <w:tbl>
      <w:tblPr>
        <w:tblStyle w:val="af6"/>
        <w:tblW w:w="10060" w:type="dxa"/>
        <w:tblLayout w:type="fixed"/>
        <w:tblLook w:val="0400" w:firstRow="0" w:lastRow="0" w:firstColumn="0" w:lastColumn="0" w:noHBand="0" w:noVBand="1"/>
      </w:tblPr>
      <w:tblGrid>
        <w:gridCol w:w="3539"/>
        <w:gridCol w:w="1520"/>
        <w:gridCol w:w="5001"/>
      </w:tblGrid>
      <w:tr w:rsidR="00CE6D9E">
        <w:tc>
          <w:tcPr>
            <w:tcW w:w="3539" w:type="dxa"/>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tcPr>
          <w:p w:rsidR="00CE6D9E" w:rsidRDefault="00CE6D9E">
            <w:pPr>
              <w:spacing w:after="240" w:line="240" w:lineRule="auto"/>
              <w:rPr>
                <w:rFonts w:ascii="Times New Roman" w:eastAsia="Times New Roman" w:hAnsi="Times New Roman" w:cs="Times New Roman"/>
                <w:sz w:val="24"/>
                <w:szCs w:val="24"/>
              </w:rPr>
            </w:pPr>
          </w:p>
        </w:tc>
        <w:tc>
          <w:tcPr>
            <w:tcW w:w="1520" w:type="dxa"/>
            <w:tcBorders>
              <w:top w:val="single" w:sz="4" w:space="0" w:color="D9D9D9"/>
              <w:left w:val="single" w:sz="4" w:space="0" w:color="D9D9D9"/>
              <w:bottom w:val="single" w:sz="4" w:space="0" w:color="D9D9D9"/>
            </w:tcBorders>
            <w:tcMar>
              <w:top w:w="0" w:type="dxa"/>
              <w:left w:w="115" w:type="dxa"/>
              <w:bottom w:w="0" w:type="dxa"/>
              <w:right w:w="115" w:type="dxa"/>
            </w:tcMar>
            <w:vAlign w:val="center"/>
          </w:tcPr>
          <w:p w:rsidR="00CE6D9E" w:rsidRDefault="003C3207">
            <w:pPr>
              <w:spacing w:line="240" w:lineRule="auto"/>
              <w:jc w:val="right"/>
              <w:rPr>
                <w:rFonts w:ascii="Times New Roman" w:eastAsia="Times New Roman" w:hAnsi="Times New Roman" w:cs="Times New Roman"/>
                <w:sz w:val="24"/>
                <w:szCs w:val="24"/>
              </w:rPr>
            </w:pPr>
            <w:r>
              <w:rPr>
                <w:rFonts w:ascii="Calibri" w:eastAsia="Calibri" w:hAnsi="Calibri" w:cs="Calibri"/>
                <w:color w:val="808080"/>
              </w:rPr>
              <w:t>Click here to enter a date.</w:t>
            </w:r>
          </w:p>
        </w:tc>
        <w:tc>
          <w:tcPr>
            <w:tcW w:w="5001" w:type="dxa"/>
            <w:tcBorders>
              <w:top w:val="single" w:sz="4" w:space="0" w:color="D9D9D9"/>
              <w:bottom w:val="single" w:sz="4" w:space="0" w:color="D9D9D9"/>
              <w:right w:val="single" w:sz="4" w:space="0" w:color="D9D9D9"/>
            </w:tcBorders>
            <w:tcMar>
              <w:top w:w="0" w:type="dxa"/>
              <w:left w:w="115" w:type="dxa"/>
              <w:bottom w:w="0" w:type="dxa"/>
              <w:right w:w="115" w:type="dxa"/>
            </w:tcMar>
            <w:vAlign w:val="center"/>
          </w:tcPr>
          <w:p w:rsidR="00CE6D9E" w:rsidRDefault="00CE6D9E">
            <w:pPr>
              <w:spacing w:line="240" w:lineRule="auto"/>
              <w:rPr>
                <w:rFonts w:ascii="Times New Roman" w:eastAsia="Times New Roman" w:hAnsi="Times New Roman" w:cs="Times New Roman"/>
                <w:sz w:val="24"/>
                <w:szCs w:val="24"/>
              </w:rPr>
            </w:pPr>
          </w:p>
        </w:tc>
      </w:tr>
      <w:tr w:rsidR="00CE6D9E">
        <w:tc>
          <w:tcPr>
            <w:tcW w:w="3539" w:type="dxa"/>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tcPr>
          <w:p w:rsidR="00CE6D9E" w:rsidRDefault="003C3207">
            <w:pPr>
              <w:spacing w:line="240" w:lineRule="auto"/>
              <w:jc w:val="center"/>
              <w:rPr>
                <w:rFonts w:ascii="Times New Roman" w:eastAsia="Times New Roman" w:hAnsi="Times New Roman" w:cs="Times New Roman"/>
                <w:sz w:val="24"/>
                <w:szCs w:val="24"/>
              </w:rPr>
            </w:pPr>
            <w:r>
              <w:rPr>
                <w:rFonts w:ascii="Calibri" w:eastAsia="Calibri" w:hAnsi="Calibri" w:cs="Calibri"/>
              </w:rPr>
              <w:t>Ім’я, прізвище та посада</w:t>
            </w:r>
          </w:p>
        </w:tc>
        <w:tc>
          <w:tcPr>
            <w:tcW w:w="6521" w:type="dxa"/>
            <w:gridSpan w:val="2"/>
            <w:tcBorders>
              <w:top w:val="single" w:sz="4" w:space="0" w:color="D9D9D9"/>
              <w:left w:val="single" w:sz="4" w:space="0" w:color="D9D9D9"/>
              <w:bottom w:val="single" w:sz="4" w:space="0" w:color="D9D9D9"/>
              <w:right w:val="single" w:sz="4" w:space="0" w:color="D9D9D9"/>
            </w:tcBorders>
            <w:tcMar>
              <w:top w:w="0" w:type="dxa"/>
              <w:left w:w="115" w:type="dxa"/>
              <w:bottom w:w="0" w:type="dxa"/>
              <w:right w:w="115" w:type="dxa"/>
            </w:tcMar>
            <w:vAlign w:val="center"/>
          </w:tcPr>
          <w:p w:rsidR="00CE6D9E" w:rsidRDefault="003C3207">
            <w:pPr>
              <w:spacing w:line="240" w:lineRule="auto"/>
              <w:jc w:val="center"/>
              <w:rPr>
                <w:rFonts w:ascii="Times New Roman" w:eastAsia="Times New Roman" w:hAnsi="Times New Roman" w:cs="Times New Roman"/>
                <w:sz w:val="24"/>
                <w:szCs w:val="24"/>
              </w:rPr>
            </w:pPr>
            <w:r>
              <w:rPr>
                <w:rFonts w:ascii="Calibri" w:eastAsia="Calibri" w:hAnsi="Calibri" w:cs="Calibri"/>
              </w:rPr>
              <w:t>Дата та місце</w:t>
            </w:r>
          </w:p>
        </w:tc>
      </w:tr>
    </w:tbl>
    <w:p w:rsidR="00CE6D9E" w:rsidRDefault="00CE6D9E">
      <w:pPr>
        <w:spacing w:after="240" w:line="240" w:lineRule="auto"/>
        <w:rPr>
          <w:rFonts w:ascii="Times New Roman" w:eastAsia="Times New Roman" w:hAnsi="Times New Roman" w:cs="Times New Roman"/>
          <w:sz w:val="24"/>
          <w:szCs w:val="24"/>
        </w:rPr>
      </w:pPr>
    </w:p>
    <w:p w:rsidR="00CE6D9E" w:rsidRDefault="003C320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CE6D9E" w:rsidRDefault="003C3207">
      <w:pPr>
        <w:spacing w:after="160" w:line="240" w:lineRule="auto"/>
        <w:jc w:val="center"/>
        <w:rPr>
          <w:rFonts w:ascii="Times New Roman" w:eastAsia="Times New Roman" w:hAnsi="Times New Roman" w:cs="Times New Roman"/>
          <w:sz w:val="24"/>
          <w:szCs w:val="24"/>
        </w:rPr>
      </w:pPr>
      <w:r>
        <w:rPr>
          <w:rFonts w:ascii="Calibri" w:eastAsia="Calibri" w:hAnsi="Calibri" w:cs="Calibri"/>
          <w:b/>
        </w:rPr>
        <w:lastRenderedPageBreak/>
        <w:t>Додаток I:</w:t>
      </w:r>
    </w:p>
    <w:p w:rsidR="00CE6D9E" w:rsidRDefault="003C3207">
      <w:pPr>
        <w:spacing w:after="160" w:line="240" w:lineRule="auto"/>
        <w:jc w:val="center"/>
        <w:rPr>
          <w:rFonts w:ascii="Times New Roman" w:eastAsia="Times New Roman" w:hAnsi="Times New Roman" w:cs="Times New Roman"/>
          <w:sz w:val="24"/>
          <w:szCs w:val="24"/>
        </w:rPr>
      </w:pPr>
      <w:r>
        <w:rPr>
          <w:rFonts w:ascii="Calibri" w:eastAsia="Calibri" w:hAnsi="Calibri" w:cs="Calibri"/>
          <w:b/>
        </w:rPr>
        <w:t>Загальні умови договору:</w:t>
      </w:r>
    </w:p>
    <w:p w:rsidR="00CE6D9E" w:rsidRDefault="003C3207">
      <w:pPr>
        <w:spacing w:after="160" w:line="240" w:lineRule="auto"/>
        <w:jc w:val="center"/>
        <w:rPr>
          <w:rFonts w:ascii="Times New Roman" w:eastAsia="Times New Roman" w:hAnsi="Times New Roman" w:cs="Times New Roman"/>
          <w:sz w:val="24"/>
          <w:szCs w:val="24"/>
        </w:rPr>
      </w:pPr>
      <w:r>
        <w:rPr>
          <w:rFonts w:ascii="Calibri" w:eastAsia="Calibri" w:hAnsi="Calibri" w:cs="Calibri"/>
          <w:b/>
        </w:rPr>
        <w:t>De Minimis Contracts</w:t>
      </w:r>
    </w:p>
    <w:p w:rsidR="00CE6D9E" w:rsidRDefault="00CE6D9E">
      <w:pPr>
        <w:spacing w:after="240" w:line="240" w:lineRule="auto"/>
        <w:rPr>
          <w:rFonts w:ascii="Times New Roman" w:eastAsia="Times New Roman" w:hAnsi="Times New Roman" w:cs="Times New Roman"/>
          <w:sz w:val="24"/>
          <w:szCs w:val="24"/>
        </w:rPr>
      </w:pPr>
    </w:p>
    <w:p w:rsidR="00CE6D9E" w:rsidRDefault="003C32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Цей запит на подання пропозицій підпадає під дію Загальних умов договору Фонду ООН у галузі народонаселення De Minimis Contracts, який можна знайти тут:</w:t>
      </w:r>
      <w:r>
        <w:rPr>
          <w:rFonts w:ascii="Times New Roman" w:eastAsia="Times New Roman" w:hAnsi="Times New Roman" w:cs="Times New Roman"/>
          <w:b/>
          <w:sz w:val="24"/>
          <w:szCs w:val="24"/>
        </w:rPr>
        <w:t xml:space="preserve"> </w:t>
      </w:r>
      <w:hyperlink r:id="rId21">
        <w:r>
          <w:rPr>
            <w:rFonts w:ascii="Times New Roman" w:eastAsia="Times New Roman" w:hAnsi="Times New Roman" w:cs="Times New Roman"/>
            <w:color w:val="003366"/>
            <w:u w:val="single"/>
          </w:rPr>
          <w:t>English</w:t>
        </w:r>
        <w:r>
          <w:rPr>
            <w:rFonts w:ascii="Times New Roman" w:eastAsia="Times New Roman" w:hAnsi="Times New Roman" w:cs="Times New Roman"/>
            <w:color w:val="003366"/>
            <w:u w:val="single"/>
          </w:rPr>
          <w:t>,</w:t>
        </w:r>
      </w:hyperlink>
      <w:r>
        <w:rPr>
          <w:rFonts w:ascii="Times New Roman" w:eastAsia="Times New Roman" w:hAnsi="Times New Roman" w:cs="Times New Roman"/>
        </w:rPr>
        <w:t xml:space="preserve"> </w:t>
      </w:r>
      <w:hyperlink r:id="rId22">
        <w:r>
          <w:rPr>
            <w:rFonts w:ascii="Times New Roman" w:eastAsia="Times New Roman" w:hAnsi="Times New Roman" w:cs="Times New Roman"/>
            <w:color w:val="003366"/>
            <w:u w:val="single"/>
          </w:rPr>
          <w:t>Spanish</w:t>
        </w:r>
      </w:hyperlink>
      <w:r>
        <w:rPr>
          <w:rFonts w:ascii="Times New Roman" w:eastAsia="Times New Roman" w:hAnsi="Times New Roman" w:cs="Times New Roman"/>
        </w:rPr>
        <w:t xml:space="preserve"> і </w:t>
      </w:r>
      <w:hyperlink r:id="rId23">
        <w:r>
          <w:rPr>
            <w:rFonts w:ascii="Times New Roman" w:eastAsia="Times New Roman" w:hAnsi="Times New Roman" w:cs="Times New Roman"/>
            <w:color w:val="003366"/>
            <w:u w:val="single"/>
          </w:rPr>
          <w:t>French</w:t>
        </w:r>
      </w:hyperlink>
      <w:r>
        <w:rPr>
          <w:rFonts w:ascii="Times New Roman" w:eastAsia="Times New Roman" w:hAnsi="Times New Roman" w:cs="Times New Roman"/>
          <w:color w:val="003366"/>
          <w:u w:val="single"/>
        </w:rPr>
        <w:t>. </w:t>
      </w:r>
    </w:p>
    <w:p w:rsidR="00CE6D9E" w:rsidRDefault="003C3207">
      <w:pPr>
        <w:spacing w:line="240" w:lineRule="auto"/>
        <w:ind w:right="-23"/>
        <w:rPr>
          <w:rFonts w:ascii="Calibri" w:eastAsia="Calibri" w:hAnsi="Calibri" w:cs="Calibri"/>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CE6D9E" w:rsidRDefault="00CE6D9E">
      <w:pPr>
        <w:spacing w:after="160"/>
        <w:ind w:right="-720"/>
        <w:rPr>
          <w:rFonts w:ascii="Calibri" w:eastAsia="Calibri" w:hAnsi="Calibri" w:cs="Calibri"/>
          <w:b/>
        </w:rPr>
      </w:pPr>
    </w:p>
    <w:sectPr w:rsidR="00CE6D9E">
      <w:head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207" w:rsidRDefault="003C3207">
      <w:pPr>
        <w:spacing w:line="240" w:lineRule="auto"/>
      </w:pPr>
      <w:r>
        <w:separator/>
      </w:r>
    </w:p>
  </w:endnote>
  <w:endnote w:type="continuationSeparator" w:id="0">
    <w:p w:rsidR="003C3207" w:rsidRDefault="003C32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w:charset w:val="00"/>
    <w:family w:val="auto"/>
    <w:pitch w:val="default"/>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207" w:rsidRDefault="003C3207">
      <w:pPr>
        <w:spacing w:line="240" w:lineRule="auto"/>
      </w:pPr>
      <w:r>
        <w:separator/>
      </w:r>
    </w:p>
  </w:footnote>
  <w:footnote w:type="continuationSeparator" w:id="0">
    <w:p w:rsidR="003C3207" w:rsidRDefault="003C32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D9E" w:rsidRDefault="003C3207">
    <w:pPr>
      <w:spacing w:after="200" w:line="240" w:lineRule="auto"/>
      <w:rPr>
        <w:rFonts w:ascii="Calibri" w:eastAsia="Calibri" w:hAnsi="Calibri" w:cs="Calibri"/>
      </w:rPr>
    </w:pPr>
    <w:r>
      <w:rPr>
        <w:rFonts w:ascii="Arial Narrow" w:eastAsia="Arial Narrow" w:hAnsi="Arial Narrow" w:cs="Arial Narrow"/>
        <w:sz w:val="16"/>
        <w:szCs w:val="16"/>
      </w:rPr>
      <w:t xml:space="preserve">     </w:t>
    </w:r>
  </w:p>
  <w:tbl>
    <w:tblPr>
      <w:tblStyle w:val="af7"/>
      <w:tblW w:w="10774" w:type="dxa"/>
      <w:tblInd w:w="-431" w:type="dxa"/>
      <w:tblLayout w:type="fixed"/>
      <w:tblLook w:val="0400" w:firstRow="0" w:lastRow="0" w:firstColumn="0" w:lastColumn="0" w:noHBand="0" w:noVBand="1"/>
    </w:tblPr>
    <w:tblGrid>
      <w:gridCol w:w="2177"/>
      <w:gridCol w:w="8597"/>
    </w:tblGrid>
    <w:tr w:rsidR="00CE6D9E">
      <w:trPr>
        <w:trHeight w:val="1142"/>
      </w:trPr>
      <w:tc>
        <w:tcPr>
          <w:tcW w:w="2177" w:type="dxa"/>
          <w:tcMar>
            <w:top w:w="0" w:type="dxa"/>
            <w:left w:w="108" w:type="dxa"/>
            <w:bottom w:w="0" w:type="dxa"/>
            <w:right w:w="108" w:type="dxa"/>
          </w:tcMar>
        </w:tcPr>
        <w:p w:rsidR="00CE6D9E" w:rsidRDefault="003C3207">
          <w:pPr>
            <w:spacing w:after="200" w:line="240" w:lineRule="auto"/>
            <w:rPr>
              <w:rFonts w:ascii="Times New Roman" w:eastAsia="Times New Roman" w:hAnsi="Times New Roman" w:cs="Times New Roman"/>
              <w:sz w:val="16"/>
              <w:szCs w:val="16"/>
            </w:rPr>
          </w:pPr>
          <w:r>
            <w:rPr>
              <w:rFonts w:ascii="Arial Narrow" w:eastAsia="Arial Narrow" w:hAnsi="Arial Narrow" w:cs="Arial Narrow"/>
              <w:noProof/>
              <w:sz w:val="16"/>
              <w:szCs w:val="16"/>
              <w:lang w:val="en-US"/>
            </w:rPr>
            <w:drawing>
              <wp:inline distT="0" distB="0" distL="0" distR="0">
                <wp:extent cx="971550" cy="457200"/>
                <wp:effectExtent l="0" t="0" r="0" b="0"/>
                <wp:docPr id="1"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8597" w:type="dxa"/>
          <w:tcMar>
            <w:top w:w="0" w:type="dxa"/>
            <w:left w:w="108" w:type="dxa"/>
            <w:bottom w:w="0" w:type="dxa"/>
            <w:right w:w="108" w:type="dxa"/>
          </w:tcMar>
        </w:tcPr>
        <w:p w:rsidR="00CE6D9E" w:rsidRDefault="003C3207">
          <w:pPr>
            <w:spacing w:line="240" w:lineRule="auto"/>
            <w:jc w:val="right"/>
            <w:rPr>
              <w:rFonts w:ascii="Times New Roman" w:eastAsia="Times New Roman" w:hAnsi="Times New Roman" w:cs="Times New Roman"/>
              <w:sz w:val="16"/>
              <w:szCs w:val="16"/>
            </w:rPr>
          </w:pPr>
          <w:r>
            <w:rPr>
              <w:rFonts w:ascii="Calibri" w:eastAsia="Calibri" w:hAnsi="Calibri" w:cs="Calibri"/>
              <w:sz w:val="16"/>
              <w:szCs w:val="16"/>
            </w:rPr>
            <w:t>United Nations Population Fund</w:t>
          </w:r>
        </w:p>
        <w:p w:rsidR="00CE6D9E" w:rsidRDefault="003C3207">
          <w:pPr>
            <w:spacing w:line="240" w:lineRule="auto"/>
            <w:jc w:val="right"/>
            <w:rPr>
              <w:rFonts w:ascii="Times New Roman" w:eastAsia="Times New Roman" w:hAnsi="Times New Roman" w:cs="Times New Roman"/>
              <w:sz w:val="16"/>
              <w:szCs w:val="16"/>
            </w:rPr>
          </w:pPr>
          <w:r>
            <w:rPr>
              <w:rFonts w:ascii="Calibri" w:eastAsia="Calibri" w:hAnsi="Calibri" w:cs="Calibri"/>
              <w:sz w:val="16"/>
              <w:szCs w:val="16"/>
            </w:rPr>
            <w:t>CO Ukraine</w:t>
          </w:r>
        </w:p>
        <w:p w:rsidR="00CE6D9E" w:rsidRDefault="003C3207">
          <w:pPr>
            <w:spacing w:line="240" w:lineRule="auto"/>
            <w:jc w:val="right"/>
            <w:rPr>
              <w:rFonts w:ascii="Times New Roman" w:eastAsia="Times New Roman" w:hAnsi="Times New Roman" w:cs="Times New Roman"/>
              <w:sz w:val="16"/>
              <w:szCs w:val="16"/>
            </w:rPr>
          </w:pPr>
          <w:r>
            <w:rPr>
              <w:rFonts w:ascii="Calibri" w:eastAsia="Calibri" w:hAnsi="Calibri" w:cs="Calibri"/>
              <w:sz w:val="16"/>
              <w:szCs w:val="16"/>
            </w:rPr>
            <w:t>E-mail: ukraine.office@unfpa.org</w:t>
          </w:r>
        </w:p>
        <w:p w:rsidR="00CE6D9E" w:rsidRDefault="003C3207">
          <w:pPr>
            <w:spacing w:line="240" w:lineRule="auto"/>
            <w:jc w:val="right"/>
            <w:rPr>
              <w:rFonts w:ascii="Times New Roman" w:eastAsia="Times New Roman" w:hAnsi="Times New Roman" w:cs="Times New Roman"/>
              <w:sz w:val="16"/>
              <w:szCs w:val="16"/>
            </w:rPr>
          </w:pPr>
          <w:r>
            <w:rPr>
              <w:rFonts w:ascii="Calibri" w:eastAsia="Calibri" w:hAnsi="Calibri" w:cs="Calibri"/>
              <w:sz w:val="16"/>
              <w:szCs w:val="16"/>
            </w:rPr>
            <w:t>Website: www.unfpa.org.ua</w:t>
          </w:r>
        </w:p>
      </w:tc>
    </w:tr>
  </w:tbl>
  <w:p w:rsidR="00CE6D9E" w:rsidRDefault="003C3207">
    <w:pPr>
      <w:spacing w:after="200" w:line="240" w:lineRule="auto"/>
    </w:pPr>
    <w:r>
      <w:rPr>
        <w:rFonts w:ascii="Arial Narrow" w:eastAsia="Arial Narrow" w:hAnsi="Arial Narrow" w:cs="Arial Narrow"/>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5016"/>
    <w:multiLevelType w:val="multilevel"/>
    <w:tmpl w:val="4CF6FD90"/>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F553F4D"/>
    <w:multiLevelType w:val="multilevel"/>
    <w:tmpl w:val="60F896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C68155F"/>
    <w:multiLevelType w:val="multilevel"/>
    <w:tmpl w:val="23A834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9E"/>
    <w:rsid w:val="003C3207"/>
    <w:rsid w:val="00AF4D8B"/>
    <w:rsid w:val="00CE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2D8C8-0FA3-4402-B1EC-6868ACB2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kraine.unfpa.org/uk/%D0%BF%D1%80%D0%BE-%D0%BD%D0%B0%D1%81" TargetMode="External"/><Relationship Id="rId13" Type="http://schemas.openxmlformats.org/officeDocument/2006/relationships/hyperlink" Target="http://www.treasury.un.org/" TargetMode="External"/><Relationship Id="rId18" Type="http://schemas.openxmlformats.org/officeDocument/2006/relationships/hyperlink" Target="http://web2.unfpa.org/help/hotline.c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nfpa.org/resources/unfpa-general-conditions-de-minimis-contracts" TargetMode="External"/><Relationship Id="rId7" Type="http://schemas.openxmlformats.org/officeDocument/2006/relationships/endnotes" Target="endnotes.xml"/><Relationship Id="rId12" Type="http://schemas.openxmlformats.org/officeDocument/2006/relationships/hyperlink" Target="http://www.treasury.un.org/" TargetMode="External"/><Relationship Id="rId17" Type="http://schemas.openxmlformats.org/officeDocument/2006/relationships/hyperlink" Target="http://web2.unfpa.org/help/hotline.cf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fpa.org/resources/fraud-policy-2009" TargetMode="External"/><Relationship Id="rId20" Type="http://schemas.openxmlformats.org/officeDocument/2006/relationships/hyperlink" Target="http://www.unfpa.org/about-procur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4ez1aw-ih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nfpa.org/resources/fraud-policy-2009" TargetMode="External"/><Relationship Id="rId23" Type="http://schemas.openxmlformats.org/officeDocument/2006/relationships/hyperlink" Target="http://www.unfpa.org/sites/default/files/resource-pdf/UNFPA%20General%20Conditions%20-%20De%20Minimis%20Contracts%20FR_0.pdf" TargetMode="External"/><Relationship Id="rId10" Type="http://schemas.openxmlformats.org/officeDocument/2006/relationships/hyperlink" Target="https://ukraine.unfpa.org/uk/PSS_mobile_teams" TargetMode="External"/><Relationship Id="rId19" Type="http://schemas.openxmlformats.org/officeDocument/2006/relationships/hyperlink" Target="http://www.unfpa.org/about-procurement" TargetMode="External"/><Relationship Id="rId4" Type="http://schemas.openxmlformats.org/officeDocument/2006/relationships/settings" Target="settings.xml"/><Relationship Id="rId9" Type="http://schemas.openxmlformats.org/officeDocument/2006/relationships/hyperlink" Target="https://ukraine.unfpa.org/uk/%D0%BF%D1%80%D0%BE-%D0%BD%D0%B0%D1%81" TargetMode="External"/><Relationship Id="rId14" Type="http://schemas.openxmlformats.org/officeDocument/2006/relationships/hyperlink" Target="http://www.unfpa.org/about-procurement" TargetMode="External"/><Relationship Id="rId22" Type="http://schemas.openxmlformats.org/officeDocument/2006/relationships/hyperlink" Target="http://www.unfpa.org/sites/default/files/resource-pdf/UNFPA%20General%20Conditions%20-%20De%20Minimis%20Contracts%20SP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vsIfoNUnQWlUNMCQ8xnFBgIdog==">AMUW2mWO9vOKdYK0tWwj4F4Q2l/LwbC42Gmj2cXehbx1AlSzVEdKNG+0EUbbyNm1dLj+u9IdvBE8NpH5hhthbJD3eQH2RfNaOCavgk++qJzWn7DP0drHSZ4=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3203</Words>
  <Characters>20916</Characters>
  <Application>Microsoft Office Word</Application>
  <DocSecurity>0</DocSecurity>
  <Lines>674</Lines>
  <Paragraphs>344</Paragraphs>
  <ScaleCrop>false</ScaleCrop>
  <Company/>
  <LinksUpToDate>false</LinksUpToDate>
  <CharactersWithSpaces>23775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cp:lastModifiedBy>
  <cp:revision>2</cp:revision>
  <dcterms:created xsi:type="dcterms:W3CDTF">2023-04-06T11:30:00Z</dcterms:created>
  <dcterms:modified xsi:type="dcterms:W3CDTF">2023-04-06T11:30:00Z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ec5aa03adc2b583f4ef631dcf997c52490fb831e47a9b16a8a3312010e776744</vt:lpwstr>
  </property>
</Properties>
</file>