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C4" w:rsidRPr="008B5E00" w:rsidRDefault="00E20473">
      <w:pPr>
        <w:spacing w:after="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bookmarkStart w:id="0" w:name="_heading=h.v73p2uo8s9w2" w:colFirst="0" w:colLast="0"/>
      <w:bookmarkEnd w:id="0"/>
      <w:r w:rsidRPr="008B5E0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Аплікаційна форма </w:t>
      </w:r>
    </w:p>
    <w:p w:rsidR="00EA51A4" w:rsidRPr="008B5E00" w:rsidRDefault="00E20473" w:rsidP="001E21C4">
      <w:pPr>
        <w:spacing w:after="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B5E0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для участі у </w:t>
      </w:r>
      <w:proofErr w:type="spellStart"/>
      <w:r w:rsidRPr="008B5E00">
        <w:rPr>
          <w:rFonts w:ascii="Times New Roman" w:eastAsia="Times New Roman" w:hAnsi="Times New Roman"/>
          <w:b/>
          <w:sz w:val="28"/>
          <w:szCs w:val="28"/>
          <w:lang w:val="uk-UA"/>
        </w:rPr>
        <w:t>проєкті</w:t>
      </w:r>
      <w:proofErr w:type="spellEnd"/>
      <w:r w:rsidRPr="008B5E0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bookmarkStart w:id="1" w:name="_heading=h.qxtnygkojfar" w:colFirst="0" w:colLast="0"/>
      <w:bookmarkEnd w:id="1"/>
      <w:r w:rsidRPr="008B5E00">
        <w:rPr>
          <w:rFonts w:ascii="Times New Roman" w:eastAsia="Times New Roman" w:hAnsi="Times New Roman"/>
          <w:b/>
          <w:sz w:val="28"/>
          <w:szCs w:val="28"/>
          <w:lang w:val="uk-UA"/>
        </w:rPr>
        <w:t>Представництва Фонду ООН у галузі народонаселення (UNFPA) в Україні</w:t>
      </w:r>
    </w:p>
    <w:p w:rsidR="00EA51A4" w:rsidRPr="008B5E00" w:rsidRDefault="00E20473">
      <w:pPr>
        <w:spacing w:after="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bookmarkStart w:id="2" w:name="_heading=h.yy8itudsxy6" w:colFirst="0" w:colLast="0"/>
      <w:bookmarkEnd w:id="2"/>
      <w:r w:rsidRPr="008B5E0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«Міста і громади, вільні від домашнього насильства» </w:t>
      </w:r>
      <w:r w:rsidRPr="008B5E00">
        <w:rPr>
          <w:rFonts w:ascii="Times New Roman" w:eastAsia="Times New Roman" w:hAnsi="Times New Roman"/>
          <w:b/>
          <w:sz w:val="28"/>
          <w:szCs w:val="28"/>
          <w:lang w:val="uk-UA"/>
        </w:rPr>
        <w:br/>
      </w:r>
    </w:p>
    <w:p w:rsidR="00EA51A4" w:rsidRPr="008B5E00" w:rsidRDefault="00EA51A4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Style w:val="a0"/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910"/>
      </w:tblGrid>
      <w:tr w:rsidR="00EA51A4" w:rsidRPr="008B5E00">
        <w:tc>
          <w:tcPr>
            <w:tcW w:w="9516" w:type="dxa"/>
            <w:gridSpan w:val="2"/>
          </w:tcPr>
          <w:p w:rsidR="00EA51A4" w:rsidRPr="008B5E00" w:rsidRDefault="00E20473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B5E00">
              <w:rPr>
                <w:rFonts w:ascii="Times New Roman" w:eastAsia="Times New Roman" w:hAnsi="Times New Roman"/>
                <w:b/>
                <w:color w:val="E36C0A" w:themeColor="accent6" w:themeShade="BF"/>
                <w:sz w:val="28"/>
                <w:szCs w:val="28"/>
                <w:lang w:val="uk-UA"/>
              </w:rPr>
              <w:t>І. ІНФОРМАЦІЯ ПРО ЗАЯВНИКА</w:t>
            </w: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Повне найменування заявника – органу місцевого самоврядування, </w:t>
            </w: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надалі – ОМС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Контактна інформація ОМС:</w:t>
            </w:r>
          </w:p>
          <w:p w:rsidR="00EA51A4" w:rsidRPr="008B5E00" w:rsidRDefault="00E20473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адреса;</w:t>
            </w:r>
          </w:p>
          <w:p w:rsidR="00EA51A4" w:rsidRPr="008B5E00" w:rsidRDefault="00E20473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телефон;</w:t>
            </w:r>
          </w:p>
          <w:p w:rsidR="00EA51A4" w:rsidRPr="008B5E00" w:rsidRDefault="00E20473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ПІБ керівника ОМС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Посада керівника ОМС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ПІБ представника керівництва ОМС (міського голови/голови громади чи відповідального за даний тематичний напрямок заступника міського голови/голови громади), визначеного відповідальним за координацію подальших дій та співпрацю з UNFPA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Контактний телефон </w:t>
            </w:r>
          </w:p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особи, визначеної у пункті 5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Електронна пошта</w:t>
            </w:r>
          </w:p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особи, визначеної у пункті 5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9516" w:type="dxa"/>
            <w:gridSpan w:val="2"/>
          </w:tcPr>
          <w:p w:rsidR="00EA51A4" w:rsidRPr="008B5E00" w:rsidRDefault="00E20473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65F91"/>
                <w:sz w:val="28"/>
                <w:szCs w:val="28"/>
                <w:lang w:val="uk-UA"/>
              </w:rPr>
            </w:pPr>
            <w:r w:rsidRPr="008B5E00">
              <w:rPr>
                <w:rFonts w:ascii="Times New Roman" w:eastAsia="Times New Roman" w:hAnsi="Times New Roman"/>
                <w:b/>
                <w:color w:val="E36C0A" w:themeColor="accent6" w:themeShade="BF"/>
                <w:sz w:val="28"/>
                <w:szCs w:val="28"/>
                <w:lang w:val="uk-UA"/>
              </w:rPr>
              <w:t>ІІ. ЗАГАЛЬНІ ВІДОМОСТІ</w:t>
            </w: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Населені пункти, що входять до складу ОМС</w:t>
            </w:r>
            <w:r w:rsidR="001E21C4"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(вкажіть кількість та назвіть усі)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 w:rsidP="001E21C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Чисельність наявного населення за минулий рік (станом на 1 січня 202</w:t>
            </w:r>
            <w:r w:rsidR="001E21C4"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року), з них: 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rPr>
          <w:trHeight w:val="341"/>
        </w:trPr>
        <w:tc>
          <w:tcPr>
            <w:tcW w:w="4606" w:type="dxa"/>
          </w:tcPr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850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9.1. ж</w:t>
            </w:r>
            <w:r w:rsidRPr="008B5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інок </w:t>
            </w: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850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9.2. ч</w:t>
            </w:r>
            <w:r w:rsidRPr="008B5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оловіків </w:t>
            </w: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rPr>
          <w:trHeight w:val="593"/>
        </w:trPr>
        <w:tc>
          <w:tcPr>
            <w:tcW w:w="4606" w:type="dxa"/>
          </w:tcPr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850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9.3. д</w:t>
            </w:r>
            <w:r w:rsidRPr="008B5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ітей </w:t>
            </w: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– </w:t>
            </w:r>
          </w:p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850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з них: хлопців </w:t>
            </w: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850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дівчат </w:t>
            </w: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 w:rsidP="001E21C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Загальна кількість звернень щодо домашнього насильства та насильства за ознакою статі за 202</w:t>
            </w:r>
            <w:r w:rsidR="001E21C4"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рік</w:t>
            </w: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з них від: 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rPr>
          <w:trHeight w:val="355"/>
        </w:trPr>
        <w:tc>
          <w:tcPr>
            <w:tcW w:w="4606" w:type="dxa"/>
          </w:tcPr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10.1. ж</w:t>
            </w:r>
            <w:r w:rsidRPr="008B5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інок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rPr>
          <w:trHeight w:val="355"/>
        </w:trPr>
        <w:tc>
          <w:tcPr>
            <w:tcW w:w="4606" w:type="dxa"/>
          </w:tcPr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10.2. ч</w:t>
            </w:r>
            <w:r w:rsidRPr="008B5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оловіків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rPr>
          <w:trHeight w:val="722"/>
        </w:trPr>
        <w:tc>
          <w:tcPr>
            <w:tcW w:w="4606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10.3. дітей – </w:t>
            </w:r>
          </w:p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 них: хлопців –</w:t>
            </w:r>
          </w:p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дівчат –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Надійшли до:</w:t>
            </w:r>
          </w:p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11.1. ОВС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11.2. органів соціального захисту, соціальних служб ОМС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11.3. служби у справах дітей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11.4. центрів безоплатної правової допомоги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11.5. закладів охорони здоров’я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11.6. інших суб’єктів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 w:rsidP="001E21C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повторних звернень із загальної кількості звернень щодо домашнього насильства та насильства за ознакою статі за 202</w:t>
            </w:r>
            <w:r w:rsidR="001E21C4"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рік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 w:rsidP="001E21C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осіб, охоплених соціальними послугами з приводу домашнього насильства та насильства за ознакою статі за 202</w:t>
            </w:r>
            <w:r w:rsidR="001E21C4"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рік, з них: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13.1. ж</w:t>
            </w:r>
            <w:r w:rsidRPr="008B5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інок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13.2. ч</w:t>
            </w:r>
            <w:r w:rsidRPr="008B5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оловіків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13.3. дітей – </w:t>
            </w:r>
          </w:p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 них: хлопців –</w:t>
            </w:r>
          </w:p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дівчат –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осіб, які перебувають на обліку в ОВС з приводу вчинення домашнього насильства чи насильства за ознакою статі, з них: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14.1. жінок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14.2. чоловіків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rPr>
          <w:trHeight w:val="497"/>
        </w:trPr>
        <w:tc>
          <w:tcPr>
            <w:tcW w:w="4606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14.3. дітей – </w:t>
            </w:r>
          </w:p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 них: хлопців –</w:t>
            </w:r>
          </w:p>
          <w:p w:rsidR="00EA51A4" w:rsidRPr="008B5E00" w:rsidRDefault="00E20473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дівчат –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 w:rsidP="001E21C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термінових заборонних приписів, винесених за 202</w:t>
            </w:r>
            <w:r w:rsidR="001E21C4"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rPr>
          <w:trHeight w:val="229"/>
        </w:trPr>
        <w:tc>
          <w:tcPr>
            <w:tcW w:w="4606" w:type="dxa"/>
            <w:tcBorders>
              <w:bottom w:val="single" w:sz="4" w:space="0" w:color="000000"/>
            </w:tcBorders>
          </w:tcPr>
          <w:p w:rsidR="00EA51A4" w:rsidRPr="008B5E00" w:rsidRDefault="00E20473" w:rsidP="001E21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Кількість осіб, направлених на програми для кривдників у 20</w:t>
            </w: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1E21C4"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Pr="008B5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році </w:t>
            </w:r>
          </w:p>
        </w:tc>
        <w:tc>
          <w:tcPr>
            <w:tcW w:w="4910" w:type="dxa"/>
            <w:tcBorders>
              <w:bottom w:val="single" w:sz="4" w:space="0" w:color="000000"/>
            </w:tcBorders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rPr>
          <w:trHeight w:val="656"/>
        </w:trPr>
        <w:tc>
          <w:tcPr>
            <w:tcW w:w="4606" w:type="dxa"/>
            <w:tcBorders>
              <w:top w:val="single" w:sz="4" w:space="0" w:color="000000"/>
            </w:tcBorders>
          </w:tcPr>
          <w:p w:rsidR="00EA51A4" w:rsidRPr="008B5E00" w:rsidRDefault="00E20473" w:rsidP="001E21C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осіб, які пройшли повний курс програми для кривдників у 202</w:t>
            </w:r>
            <w:r w:rsidR="001E21C4"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4910" w:type="dxa"/>
            <w:tcBorders>
              <w:top w:val="single" w:sz="4" w:space="0" w:color="000000"/>
            </w:tcBorders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rPr>
          <w:trHeight w:val="476"/>
        </w:trPr>
        <w:tc>
          <w:tcPr>
            <w:tcW w:w="9516" w:type="dxa"/>
            <w:gridSpan w:val="2"/>
          </w:tcPr>
          <w:p w:rsidR="00EA51A4" w:rsidRPr="008B5E00" w:rsidRDefault="00E20473">
            <w:pPr>
              <w:pStyle w:val="Heading1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B5E00">
              <w:rPr>
                <w:rFonts w:ascii="Times New Roman" w:eastAsia="Times New Roman" w:hAnsi="Times New Roman"/>
                <w:color w:val="E36C0A" w:themeColor="accent6" w:themeShade="BF"/>
                <w:lang w:val="uk-UA"/>
              </w:rPr>
              <w:t>ІІІ. КООРДИНАЦІЯ ТА ВЗАЄМОДІЯ СУБ’ЄКТІВ</w:t>
            </w: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Визначений заступник голови ОМС (за наявності), який є координатором з питань здійснення заходів у сфері запобігання та протидії домашньому </w:t>
            </w: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насильству і насильству за ознакою статі на території ОМС</w:t>
            </w:r>
          </w:p>
        </w:tc>
        <w:tc>
          <w:tcPr>
            <w:tcW w:w="4910" w:type="dxa"/>
          </w:tcPr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ПІБ відповідальної особи, посада та контактні дані:</w:t>
            </w:r>
          </w:p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rPr>
          <w:trHeight w:val="567"/>
        </w:trPr>
        <w:tc>
          <w:tcPr>
            <w:tcW w:w="4606" w:type="dxa"/>
            <w:vMerge w:val="restart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Визначений відповідальний працівник виконавчого комітету (структурного підрозділу), який (яка) проводить роботу з прийому та реєстрації заяв і повідомлень про вчинення насильства, координації заходів реагування на факти вчинення насильства, надання допомоги і захисту постраждалим особам, а також роботу з кривдниками</w:t>
            </w:r>
          </w:p>
        </w:tc>
        <w:tc>
          <w:tcPr>
            <w:tcW w:w="4910" w:type="dxa"/>
            <w:tcBorders>
              <w:bottom w:val="single" w:sz="4" w:space="0" w:color="000000"/>
            </w:tcBorders>
          </w:tcPr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Повна назва органу:</w:t>
            </w:r>
          </w:p>
          <w:p w:rsidR="00EA51A4" w:rsidRPr="008B5E00" w:rsidRDefault="00EA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EA51A4" w:rsidRPr="008B5E00" w:rsidRDefault="00EA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A51A4" w:rsidRPr="008B5E00">
        <w:trPr>
          <w:trHeight w:val="1915"/>
        </w:trPr>
        <w:tc>
          <w:tcPr>
            <w:tcW w:w="4606" w:type="dxa"/>
            <w:vMerge/>
          </w:tcPr>
          <w:p w:rsidR="00EA51A4" w:rsidRPr="008B5E00" w:rsidRDefault="00EA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10" w:type="dxa"/>
            <w:tcBorders>
              <w:top w:val="single" w:sz="4" w:space="0" w:color="000000"/>
            </w:tcBorders>
          </w:tcPr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ПІБ відповідальної особи, посада та контактні дані:</w:t>
            </w:r>
          </w:p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EA51A4" w:rsidRPr="008B5E00">
        <w:trPr>
          <w:trHeight w:val="2951"/>
        </w:trPr>
        <w:tc>
          <w:tcPr>
            <w:tcW w:w="4606" w:type="dxa"/>
            <w:tcBorders>
              <w:right w:val="single" w:sz="4" w:space="0" w:color="000000"/>
            </w:tcBorders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Дорадчий орган – місцева спеціалізована координаційна рада (тематична міжвідомча робоча група)</w:t>
            </w:r>
          </w:p>
          <w:p w:rsidR="00EA51A4" w:rsidRPr="008B5E00" w:rsidRDefault="00EA51A4">
            <w:p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EA51A4" w:rsidRPr="008B5E00" w:rsidRDefault="00EA51A4">
            <w:p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10" w:type="dxa"/>
            <w:tcBorders>
              <w:left w:val="single" w:sz="4" w:space="0" w:color="000000"/>
            </w:tcBorders>
          </w:tcPr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Наявність (назва дорадчого органу):</w:t>
            </w:r>
          </w:p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</w:p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Дата створення:</w:t>
            </w:r>
          </w:p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</w:p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Статус затвердження положення та складу учасників (затверджено/не затверджено):</w:t>
            </w:r>
          </w:p>
          <w:p w:rsidR="00EA51A4" w:rsidRPr="008B5E00" w:rsidRDefault="00EA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EA51A4" w:rsidRPr="008B5E00" w:rsidRDefault="00E20473" w:rsidP="001E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Кількість проведених засідань за 20</w:t>
            </w: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2</w:t>
            </w:r>
            <w:r w:rsidR="001E21C4"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1</w:t>
            </w:r>
            <w:r w:rsidRPr="008B5E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рік:</w:t>
            </w: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Місцева програма з запобігання та реагування на факти домашнього насильства, надання допомоги та захисту постраждалих, забезпечення відшкодування шкоди, належне розслідування та притягнення кривдників до відповідальності</w:t>
            </w:r>
          </w:p>
          <w:p w:rsidR="00EA51A4" w:rsidRPr="008B5E00" w:rsidRDefault="00EA51A4">
            <w:p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EA51A4" w:rsidRPr="008B5E00" w:rsidRDefault="00EA51A4">
            <w:p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10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Є (повна назва)/немає:</w:t>
            </w:r>
          </w:p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</w:p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Окремо розроблена / як складова іншої програми:</w:t>
            </w:r>
          </w:p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</w:p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Тривалість (роки):</w:t>
            </w:r>
          </w:p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</w:p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Основні напрямки у сфері попередження та протидії домашньому насильству та насильству за ознакою статі:</w:t>
            </w:r>
          </w:p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</w:p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Обсяг передбаченого фінансування (загалом/202</w:t>
            </w:r>
            <w:r w:rsidR="001E21C4"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2</w:t>
            </w: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рік):</w:t>
            </w:r>
          </w:p>
          <w:p w:rsidR="00EA51A4" w:rsidRPr="008B5E00" w:rsidRDefault="00EA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 w:rsidP="001E21C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Загальний обсяг передбаченого фінансування на напрямок з попередження та протидію домашньому насильству та насильству за ознакою статі за різними бюджетними програмами на місцевому рівні на 202</w:t>
            </w:r>
            <w:r w:rsidR="001E21C4"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4910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Напрямки у сфері попередження та протидії домашньому насильству та насильству за ознакою статі, що підтримані з міського бюджету на 2021 рік:</w:t>
            </w:r>
          </w:p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</w:p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Загальний обсяг передбаченого фінансування на 202</w:t>
            </w:r>
            <w:r w:rsidR="001E21C4"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2</w:t>
            </w: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рік:</w:t>
            </w:r>
          </w:p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Міжвідомчий План заходів щодо попередження та протидії </w:t>
            </w: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домашньому насильству на місцевому рівні</w:t>
            </w:r>
          </w:p>
        </w:tc>
        <w:tc>
          <w:tcPr>
            <w:tcW w:w="4910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lastRenderedPageBreak/>
              <w:t>Наявність: Є (повна назва)/немає</w:t>
            </w:r>
          </w:p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</w:p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Тривалість:</w:t>
            </w:r>
          </w:p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</w:p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Задіяні у реалізації плану учасники:</w:t>
            </w:r>
          </w:p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</w:p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Загальний обсяг фінансування плану заходів з боку різних учасників (включаючи громадські організації, релігійні організації, міжнародні організації тощо):</w:t>
            </w:r>
          </w:p>
          <w:p w:rsidR="00EA51A4" w:rsidRPr="008B5E00" w:rsidRDefault="00EA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Місцевий (адаптований для ОМС) Порядок взаємодії суб’єктів надання допомоги постраждалим</w:t>
            </w:r>
          </w:p>
        </w:tc>
        <w:tc>
          <w:tcPr>
            <w:tcW w:w="4910" w:type="dxa"/>
          </w:tcPr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Немає / розроблений / розроблений і затверджений</w:t>
            </w:r>
          </w:p>
          <w:p w:rsidR="00EA51A4" w:rsidRPr="008B5E00" w:rsidRDefault="00EA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Повна назва Порядку взаємодії:</w:t>
            </w:r>
          </w:p>
          <w:p w:rsidR="00EA51A4" w:rsidRPr="008B5E00" w:rsidRDefault="00EA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Перелік охоплених суб’єктів:</w:t>
            </w:r>
          </w:p>
          <w:p w:rsidR="00EA51A4" w:rsidRPr="008B5E00" w:rsidRDefault="00EA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Мета порядку взаємодії:</w:t>
            </w:r>
          </w:p>
        </w:tc>
      </w:tr>
      <w:tr w:rsidR="00EA51A4" w:rsidRPr="008B5E00">
        <w:trPr>
          <w:trHeight w:val="1088"/>
        </w:trPr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Загальний перелік суб’єктів з реагування та надання допомоги постраждалим особам</w:t>
            </w:r>
          </w:p>
        </w:tc>
        <w:tc>
          <w:tcPr>
            <w:tcW w:w="4910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Наявний/відсутній</w:t>
            </w:r>
          </w:p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</w:p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Дата останнього оновлення:</w:t>
            </w:r>
          </w:p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EA51A4" w:rsidRPr="008B5E00">
        <w:trPr>
          <w:trHeight w:val="1979"/>
        </w:trPr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Розвиток системи координації та взаємодії суб’єктів на місцевому рівні</w:t>
            </w:r>
          </w:p>
        </w:tc>
        <w:tc>
          <w:tcPr>
            <w:tcW w:w="4910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Заплановані заходи ОМС щодо розвитку системи координації та взаємодії суб’єктів на місцевому рівні (включаючи обсяг необхідного фінансування на відповідні заходи) на найближчі роки:</w:t>
            </w:r>
          </w:p>
        </w:tc>
      </w:tr>
      <w:tr w:rsidR="00EA51A4" w:rsidRPr="008B5E00">
        <w:tc>
          <w:tcPr>
            <w:tcW w:w="9516" w:type="dxa"/>
            <w:gridSpan w:val="2"/>
          </w:tcPr>
          <w:p w:rsidR="00EA51A4" w:rsidRPr="008B5E00" w:rsidRDefault="00E2047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E36C0A" w:themeColor="accent6" w:themeShade="BF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b/>
                <w:color w:val="E36C0A" w:themeColor="accent6" w:themeShade="BF"/>
                <w:sz w:val="28"/>
                <w:szCs w:val="28"/>
                <w:lang w:val="uk-UA"/>
              </w:rPr>
              <w:t>IV. СИСТЕМА ПОПЕРЕДЖЕННЯ ТА ПРОТИДІЇ НАСИЛЬСТВУ</w:t>
            </w: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Спеціалізовані служби підтримки постраждалих осіб</w:t>
            </w:r>
          </w:p>
        </w:tc>
        <w:tc>
          <w:tcPr>
            <w:tcW w:w="4910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Зазначити по кожній наявній службі</w:t>
            </w:r>
            <w:r w:rsidRPr="008B5E00">
              <w:rPr>
                <w:rFonts w:ascii="Times New Roman" w:eastAsia="Times New Roman" w:hAnsi="Times New Roman"/>
                <w:i/>
                <w:lang w:val="uk-UA"/>
              </w:rPr>
              <w:t>*</w:t>
            </w: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: </w:t>
            </w:r>
          </w:p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1) </w:t>
            </w:r>
            <w:r w:rsidRPr="008B5E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повну назву; </w:t>
            </w:r>
          </w:p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2) </w:t>
            </w:r>
            <w:r w:rsidRPr="008B5E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перелік послуг, що надаються;</w:t>
            </w:r>
          </w:p>
          <w:p w:rsidR="00EA51A4" w:rsidRPr="008B5E00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3) </w:t>
            </w:r>
            <w:r w:rsidRPr="008B5E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обсяг виділеного фінансування з місцевого бюджету на 202</w:t>
            </w:r>
            <w:r w:rsidR="001E21C4"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2</w:t>
            </w:r>
            <w:r w:rsidRPr="008B5E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рік.</w:t>
            </w:r>
          </w:p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lang w:val="uk-UA"/>
              </w:rPr>
              <w:t xml:space="preserve">* - зокрема, до спеціалізованих служб відносяться: </w:t>
            </w:r>
          </w:p>
          <w:p w:rsidR="00EA51A4" w:rsidRPr="008B5E00" w:rsidRDefault="00E204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41" w:hanging="141"/>
              <w:rPr>
                <w:rFonts w:ascii="Times New Roman" w:eastAsia="Times New Roman" w:hAnsi="Times New Roman"/>
                <w:i/>
                <w:color w:val="000000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color w:val="000000"/>
                <w:lang w:val="uk-UA"/>
              </w:rPr>
              <w:t>притулки для постраждалих осіб</w:t>
            </w:r>
            <w:r w:rsidRPr="008B5E00">
              <w:rPr>
                <w:rFonts w:ascii="Times New Roman" w:eastAsia="Times New Roman" w:hAnsi="Times New Roman"/>
                <w:i/>
                <w:lang w:val="uk-UA"/>
              </w:rPr>
              <w:t>;</w:t>
            </w:r>
          </w:p>
          <w:p w:rsidR="00EA51A4" w:rsidRPr="008B5E00" w:rsidRDefault="00E204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41" w:hanging="141"/>
              <w:rPr>
                <w:rFonts w:ascii="Times New Roman" w:eastAsia="Times New Roman" w:hAnsi="Times New Roman"/>
                <w:i/>
                <w:color w:val="000000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color w:val="000000"/>
                <w:lang w:val="uk-UA"/>
              </w:rPr>
              <w:t>мобільні бригади соціально-психологічної допомоги</w:t>
            </w:r>
            <w:r w:rsidRPr="008B5E00">
              <w:rPr>
                <w:rFonts w:ascii="Times New Roman" w:eastAsia="Times New Roman" w:hAnsi="Times New Roman"/>
                <w:i/>
                <w:lang w:val="uk-UA"/>
              </w:rPr>
              <w:t>;</w:t>
            </w:r>
          </w:p>
          <w:p w:rsidR="00EA51A4" w:rsidRPr="008B5E00" w:rsidRDefault="00E204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41" w:hanging="141"/>
              <w:rPr>
                <w:rFonts w:ascii="Times New Roman" w:eastAsia="Times New Roman" w:hAnsi="Times New Roman"/>
                <w:i/>
                <w:color w:val="000000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color w:val="000000"/>
                <w:lang w:val="uk-UA"/>
              </w:rPr>
              <w:t xml:space="preserve">денні центри для постраждалих осіб; </w:t>
            </w:r>
          </w:p>
          <w:p w:rsidR="00EA51A4" w:rsidRPr="008B5E00" w:rsidRDefault="00E204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41" w:hanging="141"/>
              <w:rPr>
                <w:rFonts w:ascii="Times New Roman" w:eastAsia="Times New Roman" w:hAnsi="Times New Roman"/>
                <w:i/>
                <w:color w:val="000000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color w:val="000000"/>
                <w:lang w:val="uk-UA"/>
              </w:rPr>
              <w:t>кризові кімнати</w:t>
            </w:r>
            <w:r w:rsidRPr="008B5E00">
              <w:rPr>
                <w:rFonts w:ascii="Times New Roman" w:eastAsia="Times New Roman" w:hAnsi="Times New Roman"/>
                <w:i/>
                <w:lang w:val="uk-UA"/>
              </w:rPr>
              <w:t>;</w:t>
            </w:r>
          </w:p>
          <w:p w:rsidR="00EA51A4" w:rsidRPr="008B5E00" w:rsidRDefault="00E204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41" w:hanging="141"/>
              <w:rPr>
                <w:rFonts w:ascii="Times New Roman" w:eastAsia="Times New Roman" w:hAnsi="Times New Roman"/>
                <w:i/>
                <w:color w:val="000000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color w:val="000000"/>
                <w:lang w:val="uk-UA"/>
              </w:rPr>
              <w:t>служби первинного соціально-психологічного консультування</w:t>
            </w:r>
            <w:r w:rsidRPr="008B5E00">
              <w:rPr>
                <w:rFonts w:ascii="Times New Roman" w:eastAsia="Times New Roman" w:hAnsi="Times New Roman"/>
                <w:i/>
                <w:lang w:val="uk-UA"/>
              </w:rPr>
              <w:t>;</w:t>
            </w:r>
          </w:p>
          <w:p w:rsidR="00EA51A4" w:rsidRPr="008B5E00" w:rsidRDefault="00E204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ind w:left="141" w:hanging="141"/>
              <w:rPr>
                <w:rFonts w:ascii="Times New Roman" w:eastAsia="Times New Roman" w:hAnsi="Times New Roman"/>
                <w:i/>
                <w:color w:val="000000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color w:val="000000"/>
                <w:lang w:val="uk-UA"/>
              </w:rPr>
              <w:t>спеціалізовані гарячі лінії</w:t>
            </w:r>
            <w:r w:rsidRPr="008B5E00">
              <w:rPr>
                <w:rFonts w:ascii="Times New Roman" w:eastAsia="Times New Roman" w:hAnsi="Times New Roman"/>
                <w:i/>
                <w:lang w:val="uk-UA"/>
              </w:rPr>
              <w:t>.</w:t>
            </w:r>
          </w:p>
        </w:tc>
      </w:tr>
      <w:tr w:rsidR="00EA51A4" w:rsidRPr="008B5E00">
        <w:trPr>
          <w:trHeight w:val="926"/>
        </w:trPr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Послуги (програма) для кривдників</w:t>
            </w:r>
          </w:p>
        </w:tc>
        <w:tc>
          <w:tcPr>
            <w:tcW w:w="4910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Зазначити повну назву та послуги, що надаються в рамках запобігання та протидії домашньому та насильству за ознакою статі</w:t>
            </w: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Неурядові організації, які працюють у сфері запобігання та протидії домашньому насильству та насильству за ознакою статі  </w:t>
            </w:r>
          </w:p>
        </w:tc>
        <w:tc>
          <w:tcPr>
            <w:tcW w:w="4910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Зазначити повну назву та послуги, що надаються в рамках запобігання та протидії домашньому та насильству за ознакою статі</w:t>
            </w:r>
          </w:p>
        </w:tc>
      </w:tr>
      <w:tr w:rsidR="00EA51A4" w:rsidRPr="008B5E00">
        <w:tc>
          <w:tcPr>
            <w:tcW w:w="4606" w:type="dxa"/>
          </w:tcPr>
          <w:p w:rsidR="00EA51A4" w:rsidRPr="008B5E00" w:rsidRDefault="00E20473" w:rsidP="001E21C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Інформаційно-просвітницька робота за 202</w:t>
            </w:r>
            <w:r w:rsidR="001E21C4"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4910" w:type="dxa"/>
          </w:tcPr>
          <w:p w:rsidR="00EA51A4" w:rsidRPr="008B5E00" w:rsidRDefault="00E2047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Формат заходів і кількість охоплених людей</w:t>
            </w:r>
          </w:p>
        </w:tc>
      </w:tr>
      <w:tr w:rsidR="00EA51A4" w:rsidRPr="008B5E00">
        <w:tc>
          <w:tcPr>
            <w:tcW w:w="4606" w:type="dxa"/>
          </w:tcPr>
          <w:p w:rsidR="00EA51A4" w:rsidRPr="00A22FC5" w:rsidRDefault="00A22FC5" w:rsidP="00A22FC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2F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Проведені місцеві дослідження/ оцінка потреб громади </w:t>
            </w:r>
            <w:r w:rsidR="00E20473" w:rsidRPr="00A22F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 сфері </w:t>
            </w:r>
            <w:r w:rsidRPr="00A22F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запобігання</w:t>
            </w:r>
            <w:r w:rsidR="00E20473" w:rsidRPr="00A22F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протидії домашньому насильству</w:t>
            </w:r>
          </w:p>
        </w:tc>
        <w:tc>
          <w:tcPr>
            <w:tcW w:w="4910" w:type="dxa"/>
          </w:tcPr>
          <w:p w:rsidR="00EA51A4" w:rsidRPr="00A22FC5" w:rsidRDefault="00E2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A22F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Назва дослідження та дата проведення (посилання на результати дослідження)</w:t>
            </w:r>
          </w:p>
        </w:tc>
      </w:tr>
      <w:tr w:rsidR="00EA51A4" w:rsidRPr="008B5E00">
        <w:trPr>
          <w:trHeight w:val="458"/>
        </w:trPr>
        <w:tc>
          <w:tcPr>
            <w:tcW w:w="9516" w:type="dxa"/>
            <w:gridSpan w:val="2"/>
          </w:tcPr>
          <w:p w:rsidR="00EA51A4" w:rsidRPr="00A22FC5" w:rsidRDefault="00E2047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2FC5">
              <w:rPr>
                <w:rFonts w:ascii="Times New Roman" w:eastAsia="Times New Roman" w:hAnsi="Times New Roman"/>
                <w:b/>
                <w:color w:val="E36C0A" w:themeColor="accent6" w:themeShade="BF"/>
                <w:sz w:val="28"/>
                <w:szCs w:val="28"/>
                <w:lang w:val="uk-UA"/>
              </w:rPr>
              <w:t>V</w:t>
            </w:r>
            <w:r w:rsidR="001E21C4" w:rsidRPr="00A22FC5">
              <w:rPr>
                <w:rFonts w:ascii="Times New Roman" w:eastAsia="Times New Roman" w:hAnsi="Times New Roman"/>
                <w:b/>
                <w:color w:val="E36C0A" w:themeColor="accent6" w:themeShade="BF"/>
                <w:sz w:val="28"/>
                <w:szCs w:val="28"/>
                <w:lang w:val="uk-UA"/>
              </w:rPr>
              <w:t>. МОТИВАЦІЯ ДО УЧАСТІ В ПРОЄ</w:t>
            </w:r>
            <w:r w:rsidRPr="00A22FC5">
              <w:rPr>
                <w:rFonts w:ascii="Times New Roman" w:eastAsia="Times New Roman" w:hAnsi="Times New Roman"/>
                <w:b/>
                <w:color w:val="E36C0A" w:themeColor="accent6" w:themeShade="BF"/>
                <w:sz w:val="28"/>
                <w:szCs w:val="28"/>
                <w:lang w:val="uk-UA"/>
              </w:rPr>
              <w:t>КТІ</w:t>
            </w:r>
          </w:p>
        </w:tc>
      </w:tr>
      <w:tr w:rsidR="00EA51A4" w:rsidRPr="008B5E00">
        <w:trPr>
          <w:trHeight w:val="458"/>
        </w:trPr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Чому створення системи протидії та запобігання домашньому насильству є важливим для Вашого ОМС?</w:t>
            </w: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(до 500 слів)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rPr>
          <w:trHeight w:val="458"/>
        </w:trPr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Які напрямки роботи з розвитку системи протидії та запобігання насильству на місцевому рівні є пріоритетними для ОМС на наступні три роки (до 2024)? Чому? 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rPr>
          <w:trHeight w:val="458"/>
        </w:trPr>
        <w:tc>
          <w:tcPr>
            <w:tcW w:w="4606" w:type="dxa"/>
          </w:tcPr>
          <w:p w:rsidR="00EA51A4" w:rsidRPr="008B5E00" w:rsidRDefault="00E20473" w:rsidP="00A22FC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 які напрямки ОМС </w:t>
            </w:r>
            <w:r w:rsidR="00A22F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планує</w:t>
            </w: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виділяти необхідні фінансові ресурси у рамках розбудови та забезпечення функціонування системи протидії та запобігання насильству на місцевому рівні?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rPr>
          <w:trHeight w:val="458"/>
        </w:trPr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Чому Ваш ОМС хоче взяти участь у </w:t>
            </w:r>
            <w:proofErr w:type="spellStart"/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проєкті</w:t>
            </w:r>
            <w:proofErr w:type="spellEnd"/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?</w:t>
            </w:r>
            <w:r w:rsidRPr="008B5E00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(до 500 слів)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A51A4" w:rsidRPr="008B5E00">
        <w:trPr>
          <w:trHeight w:val="458"/>
        </w:trPr>
        <w:tc>
          <w:tcPr>
            <w:tcW w:w="4606" w:type="dxa"/>
          </w:tcPr>
          <w:p w:rsidR="00EA51A4" w:rsidRPr="008B5E00" w:rsidRDefault="00E2047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Чи раніше ОМС співпрацював з UNFPA? Якщо так, будь ласка, опишіть результати співпраці. </w:t>
            </w:r>
          </w:p>
        </w:tc>
        <w:tc>
          <w:tcPr>
            <w:tcW w:w="4910" w:type="dxa"/>
          </w:tcPr>
          <w:p w:rsidR="00EA51A4" w:rsidRPr="008B5E00" w:rsidRDefault="00EA51A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1E21C4" w:rsidRPr="008B5E00">
        <w:trPr>
          <w:trHeight w:val="458"/>
        </w:trPr>
        <w:tc>
          <w:tcPr>
            <w:tcW w:w="4606" w:type="dxa"/>
          </w:tcPr>
          <w:p w:rsidR="001E21C4" w:rsidRPr="008B5E00" w:rsidRDefault="001E21C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Звідки Ваш ОМС дізнався про </w:t>
            </w:r>
            <w:proofErr w:type="spellStart"/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8B5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UNFPA «Міста і громади, вільні від домашнього насильства»?</w:t>
            </w:r>
          </w:p>
        </w:tc>
        <w:tc>
          <w:tcPr>
            <w:tcW w:w="4910" w:type="dxa"/>
          </w:tcPr>
          <w:p w:rsidR="001E21C4" w:rsidRPr="008B5E00" w:rsidRDefault="001E21C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A51A4" w:rsidRPr="008B5E00" w:rsidRDefault="00EA51A4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A51A4" w:rsidRPr="008B5E00" w:rsidRDefault="00EA51A4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A51A4" w:rsidRPr="008B5E00" w:rsidRDefault="00EA51A4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A51A4" w:rsidRPr="008B5E00" w:rsidRDefault="00A22FC5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Керівник</w:t>
      </w:r>
      <w:r w:rsidR="00E20473" w:rsidRPr="008B5E0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ОМС                                         </w:t>
      </w:r>
      <w:bookmarkStart w:id="3" w:name="_GoBack"/>
      <w:bookmarkEnd w:id="3"/>
      <w:r w:rsidR="00E20473" w:rsidRPr="008B5E0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Підпис</w:t>
      </w:r>
    </w:p>
    <w:sectPr w:rsidR="00EA51A4" w:rsidRPr="008B5E00" w:rsidSect="001E21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55" w:right="851" w:bottom="1134" w:left="1571" w:header="142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88" w:rsidRDefault="00E71E88">
      <w:pPr>
        <w:spacing w:line="240" w:lineRule="auto"/>
      </w:pPr>
      <w:r>
        <w:separator/>
      </w:r>
    </w:p>
  </w:endnote>
  <w:endnote w:type="continuationSeparator" w:id="0">
    <w:p w:rsidR="00E71E88" w:rsidRDefault="00E71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FPA-Bold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FPA-Tex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A4" w:rsidRDefault="00EA5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10" w:lineRule="auto"/>
      <w:jc w:val="center"/>
      <w:rPr>
        <w:rFonts w:ascii="UNFPA-Text" w:eastAsia="UNFPA-Text" w:hAnsi="UNFPA-Text" w:cs="UNFPA-Text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A4" w:rsidRDefault="00E204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10" w:lineRule="auto"/>
      <w:jc w:val="center"/>
      <w:rPr>
        <w:rFonts w:ascii="UNFPA-Text" w:eastAsia="UNFPA-Text" w:hAnsi="UNFPA-Text" w:cs="UNFPA-Text"/>
        <w:color w:val="000000"/>
        <w:sz w:val="16"/>
        <w:szCs w:val="16"/>
      </w:rPr>
    </w:pPr>
    <w:r>
      <w:rPr>
        <w:rFonts w:ascii="UNFPA-Text" w:eastAsia="UNFPA-Text" w:hAnsi="UNFPA-Text" w:cs="UNFPA-Text"/>
        <w:color w:val="000000"/>
        <w:sz w:val="16"/>
        <w:szCs w:val="16"/>
      </w:rPr>
      <w:t xml:space="preserve">United Nations Population Fund </w:t>
    </w:r>
    <w:r>
      <w:rPr>
        <w:rFonts w:ascii="Times New Roman" w:eastAsia="Times New Roman" w:hAnsi="Times New Roman"/>
        <w:color w:val="000000"/>
        <w:sz w:val="16"/>
        <w:szCs w:val="16"/>
      </w:rPr>
      <w:t>●</w:t>
    </w:r>
    <w:r>
      <w:rPr>
        <w:rFonts w:ascii="UNFPA-Text" w:eastAsia="UNFPA-Text" w:hAnsi="UNFPA-Text" w:cs="UNFPA-Text"/>
        <w:color w:val="000000"/>
        <w:sz w:val="16"/>
        <w:szCs w:val="16"/>
      </w:rPr>
      <w:t xml:space="preserve"> Country Office in Ukraine </w:t>
    </w:r>
    <w:r>
      <w:rPr>
        <w:rFonts w:ascii="Times New Roman" w:eastAsia="Times New Roman" w:hAnsi="Times New Roman"/>
        <w:color w:val="000000"/>
        <w:sz w:val="16"/>
        <w:szCs w:val="16"/>
      </w:rPr>
      <w:t>●</w:t>
    </w:r>
    <w:r>
      <w:rPr>
        <w:rFonts w:ascii="UNFPA-Bold" w:eastAsia="UNFPA-Bold" w:hAnsi="UNFPA-Bold" w:cs="UNFPA-Bold"/>
        <w:color w:val="000000"/>
        <w:sz w:val="16"/>
        <w:szCs w:val="16"/>
      </w:rPr>
      <w:t xml:space="preserve"> </w:t>
    </w:r>
    <w:r>
      <w:rPr>
        <w:rFonts w:ascii="UNFPA-Text" w:eastAsia="UNFPA-Text" w:hAnsi="UNFPA-Text" w:cs="UNFPA-Text"/>
        <w:color w:val="000000"/>
        <w:sz w:val="16"/>
        <w:szCs w:val="16"/>
      </w:rPr>
      <w:t>4</w:t>
    </w:r>
    <w:r>
      <w:rPr>
        <w:rFonts w:ascii="Calibri" w:eastAsia="Calibri" w:hAnsi="Calibri" w:cs="Calibri"/>
        <w:color w:val="000000"/>
        <w:sz w:val="16"/>
        <w:szCs w:val="16"/>
      </w:rPr>
      <w:t>2-44</w:t>
    </w:r>
    <w:r>
      <w:rPr>
        <w:rFonts w:ascii="UNFPA-Text" w:eastAsia="UNFPA-Text" w:hAnsi="UNFPA-Text" w:cs="UNFPA-Text"/>
        <w:color w:val="000000"/>
        <w:sz w:val="16"/>
        <w:szCs w:val="16"/>
      </w:rPr>
      <w:t xml:space="preserve"> </w:t>
    </w:r>
    <w:proofErr w:type="spellStart"/>
    <w:r>
      <w:rPr>
        <w:rFonts w:ascii="UNFPA-Text" w:eastAsia="UNFPA-Text" w:hAnsi="UNFPA-Text" w:cs="UNFPA-Text"/>
        <w:color w:val="000000"/>
        <w:sz w:val="16"/>
        <w:szCs w:val="16"/>
      </w:rPr>
      <w:t>Shovkovychna</w:t>
    </w:r>
    <w:proofErr w:type="spellEnd"/>
    <w:r>
      <w:rPr>
        <w:rFonts w:ascii="UNFPA-Text" w:eastAsia="UNFPA-Text" w:hAnsi="UNFPA-Text" w:cs="UNFPA-Text"/>
        <w:color w:val="000000"/>
        <w:sz w:val="16"/>
        <w:szCs w:val="16"/>
      </w:rPr>
      <w:t xml:space="preserve"> St., Ukraine 01004</w:t>
    </w:r>
  </w:p>
  <w:p w:rsidR="00EA51A4" w:rsidRDefault="00E204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10" w:lineRule="auto"/>
      <w:jc w:val="center"/>
      <w:rPr>
        <w:rFonts w:cs="Times"/>
        <w:color w:val="000000"/>
        <w:szCs w:val="22"/>
      </w:rPr>
    </w:pPr>
    <w:r>
      <w:rPr>
        <w:rFonts w:ascii="UNFPA-Text" w:eastAsia="UNFPA-Text" w:hAnsi="UNFPA-Text" w:cs="UNFPA-Text"/>
        <w:color w:val="000000"/>
        <w:sz w:val="16"/>
        <w:szCs w:val="16"/>
      </w:rPr>
      <w:t xml:space="preserve">Tel +380 44 281 32 31 </w:t>
    </w:r>
    <w:r>
      <w:rPr>
        <w:rFonts w:ascii="Times New Roman" w:eastAsia="Times New Roman" w:hAnsi="Times New Roman"/>
        <w:color w:val="000000"/>
        <w:sz w:val="16"/>
        <w:szCs w:val="16"/>
      </w:rPr>
      <w:t>●</w:t>
    </w:r>
    <w:r>
      <w:rPr>
        <w:rFonts w:ascii="UNFPA-Bold" w:eastAsia="UNFPA-Bold" w:hAnsi="UNFPA-Bold" w:cs="UNFPA-Bold"/>
        <w:color w:val="000000"/>
        <w:sz w:val="16"/>
        <w:szCs w:val="16"/>
      </w:rPr>
      <w:t xml:space="preserve"> </w:t>
    </w:r>
    <w:r>
      <w:rPr>
        <w:rFonts w:ascii="UNFPA-Text" w:eastAsia="UNFPA-Text" w:hAnsi="UNFPA-Text" w:cs="UNFPA-Text"/>
        <w:color w:val="000000"/>
        <w:sz w:val="16"/>
        <w:szCs w:val="16"/>
      </w:rPr>
      <w:t xml:space="preserve">Fax +380 44 283 32 33 </w:t>
    </w:r>
    <w:r>
      <w:rPr>
        <w:rFonts w:ascii="Times New Roman" w:eastAsia="Times New Roman" w:hAnsi="Times New Roman"/>
        <w:color w:val="000000"/>
        <w:sz w:val="16"/>
        <w:szCs w:val="16"/>
      </w:rPr>
      <w:t>●</w:t>
    </w:r>
    <w:r>
      <w:rPr>
        <w:rFonts w:ascii="UNFPA-Text" w:eastAsia="UNFPA-Text" w:hAnsi="UNFPA-Text" w:cs="UNFPA-Text"/>
        <w:color w:val="000000"/>
        <w:sz w:val="16"/>
        <w:szCs w:val="16"/>
      </w:rPr>
      <w:t xml:space="preserve"> ukraine.office@unfpa.org </w:t>
    </w:r>
    <w:r>
      <w:rPr>
        <w:rFonts w:ascii="Times New Roman" w:eastAsia="Times New Roman" w:hAnsi="Times New Roman"/>
        <w:color w:val="000000"/>
        <w:sz w:val="16"/>
        <w:szCs w:val="16"/>
      </w:rPr>
      <w:t>●</w:t>
    </w:r>
    <w:r>
      <w:rPr>
        <w:rFonts w:ascii="UNFPA-Text" w:eastAsia="UNFPA-Text" w:hAnsi="UNFPA-Text" w:cs="UNFPA-Text"/>
        <w:color w:val="000000"/>
        <w:sz w:val="16"/>
        <w:szCs w:val="16"/>
      </w:rPr>
      <w:t xml:space="preserve"> unfpa.org.ua</w:t>
    </w:r>
  </w:p>
  <w:p w:rsidR="00EA51A4" w:rsidRDefault="00EA5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80" w:lineRule="auto"/>
      <w:rPr>
        <w:rFonts w:cs="Times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88" w:rsidRDefault="00E71E88">
      <w:pPr>
        <w:spacing w:line="240" w:lineRule="auto"/>
      </w:pPr>
      <w:r>
        <w:separator/>
      </w:r>
    </w:p>
  </w:footnote>
  <w:footnote w:type="continuationSeparator" w:id="0">
    <w:p w:rsidR="00E71E88" w:rsidRDefault="00E71E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A4" w:rsidRDefault="001E21C4">
    <w:r w:rsidRPr="001D2600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7A36D7BC" wp14:editId="24FF2E2D">
          <wp:simplePos x="0" y="0"/>
          <wp:positionH relativeFrom="column">
            <wp:posOffset>4508500</wp:posOffset>
          </wp:positionH>
          <wp:positionV relativeFrom="paragraph">
            <wp:posOffset>62865</wp:posOffset>
          </wp:positionV>
          <wp:extent cx="1428750" cy="843280"/>
          <wp:effectExtent l="0" t="0" r="0" b="0"/>
          <wp:wrapNone/>
          <wp:docPr id="12" name="Picture 1" descr="C:\Users\User\Desktop\1 Project\2021 CFDV\Presentations\Logos\міста вільні від домашнього насильства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1 Project\2021 CFDV\Presentations\Logos\міста вільні від домашнього насильства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3"/>
                  <a:stretch/>
                </pic:blipFill>
                <pic:spPr bwMode="auto">
                  <a:xfrm>
                    <a:off x="0" y="0"/>
                    <a:ext cx="14287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298450</wp:posOffset>
          </wp:positionV>
          <wp:extent cx="1090613" cy="527427"/>
          <wp:effectExtent l="0" t="0" r="0" b="6350"/>
          <wp:wrapTopAndBottom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613" cy="527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20473">
      <w:t xml:space="preserve">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A4" w:rsidRDefault="00EA5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80" w:lineRule="auto"/>
      <w:rPr>
        <w:rFonts w:cs="Times"/>
        <w:color w:val="000000"/>
        <w:szCs w:val="22"/>
      </w:rPr>
    </w:pPr>
  </w:p>
  <w:p w:rsidR="00EA51A4" w:rsidRDefault="00EA5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80" w:lineRule="auto"/>
      <w:rPr>
        <w:rFonts w:cs="Times"/>
        <w:color w:val="000000"/>
        <w:szCs w:val="22"/>
      </w:rPr>
    </w:pPr>
  </w:p>
  <w:p w:rsidR="00EA51A4" w:rsidRDefault="00EA5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80" w:lineRule="auto"/>
      <w:jc w:val="right"/>
      <w:rPr>
        <w:rFonts w:cs="Times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95521"/>
    <w:multiLevelType w:val="multilevel"/>
    <w:tmpl w:val="4280B9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330810"/>
    <w:multiLevelType w:val="multilevel"/>
    <w:tmpl w:val="F468ED38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A4"/>
    <w:rsid w:val="001E21C4"/>
    <w:rsid w:val="008B5E00"/>
    <w:rsid w:val="00A22FC5"/>
    <w:rsid w:val="00E20473"/>
    <w:rsid w:val="00E71E88"/>
    <w:rsid w:val="00E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1B9A19-4B0D-490B-84EB-C630ACA9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2"/>
        <w:szCs w:val="22"/>
        <w:lang w:val="en-US" w:eastAsia="uk-UA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E5"/>
    <w:pPr>
      <w:spacing w:line="280" w:lineRule="exact"/>
    </w:pPr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71EB8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ru-RU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0B79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B79E5"/>
    <w:rPr>
      <w:rFonts w:ascii="Times" w:eastAsia="Times" w:hAnsi="Times" w:cs="Times New Roman"/>
      <w:szCs w:val="20"/>
      <w:lang w:val="en-US"/>
    </w:rPr>
  </w:style>
  <w:style w:type="paragraph" w:styleId="Footer">
    <w:name w:val="footer"/>
    <w:basedOn w:val="Normal"/>
    <w:link w:val="FooterChar"/>
    <w:rsid w:val="000B79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B79E5"/>
    <w:rPr>
      <w:rFonts w:ascii="Times" w:eastAsia="Times" w:hAnsi="Times" w:cs="Times New Roman"/>
      <w:szCs w:val="20"/>
      <w:lang w:val="en-US"/>
    </w:rPr>
  </w:style>
  <w:style w:type="character" w:customStyle="1" w:styleId="UNFPAname">
    <w:name w:val="UNFPA name"/>
    <w:basedOn w:val="DefaultParagraphFont"/>
    <w:rsid w:val="000B79E5"/>
    <w:rPr>
      <w:rFonts w:ascii="UNFPA-Bold" w:hAnsi="UNFPA-Bold"/>
      <w:sz w:val="16"/>
    </w:rPr>
  </w:style>
  <w:style w:type="paragraph" w:styleId="BodyText">
    <w:name w:val="Body Text"/>
    <w:basedOn w:val="Normal"/>
    <w:link w:val="BodyTextChar"/>
    <w:rsid w:val="000B79E5"/>
    <w:pPr>
      <w:tabs>
        <w:tab w:val="left" w:pos="567"/>
      </w:tabs>
    </w:pPr>
  </w:style>
  <w:style w:type="character" w:customStyle="1" w:styleId="BodyTextChar">
    <w:name w:val="Body Text Char"/>
    <w:basedOn w:val="DefaultParagraphFont"/>
    <w:link w:val="BodyText"/>
    <w:rsid w:val="000B79E5"/>
    <w:rPr>
      <w:rFonts w:ascii="Times" w:eastAsia="Times" w:hAnsi="Times" w:cs="Times New Roman"/>
      <w:szCs w:val="20"/>
      <w:lang w:val="en-US"/>
    </w:rPr>
  </w:style>
  <w:style w:type="paragraph" w:customStyle="1" w:styleId="DateofLetter">
    <w:name w:val="Date of Letter"/>
    <w:basedOn w:val="Normal"/>
    <w:next w:val="Normal"/>
    <w:rsid w:val="000B79E5"/>
    <w:pPr>
      <w:spacing w:line="240" w:lineRule="exact"/>
      <w:jc w:val="right"/>
    </w:pPr>
    <w:rPr>
      <w:sz w:val="20"/>
    </w:rPr>
  </w:style>
  <w:style w:type="paragraph" w:customStyle="1" w:styleId="Reference">
    <w:name w:val="Reference"/>
    <w:basedOn w:val="BodyText"/>
    <w:next w:val="BodyText"/>
    <w:rsid w:val="000B79E5"/>
    <w:pPr>
      <w:jc w:val="right"/>
    </w:pPr>
  </w:style>
  <w:style w:type="paragraph" w:styleId="Closing">
    <w:name w:val="Closing"/>
    <w:basedOn w:val="BodyText"/>
    <w:next w:val="BodyText"/>
    <w:link w:val="ClosingChar"/>
    <w:rsid w:val="000B79E5"/>
    <w:pPr>
      <w:ind w:left="5783"/>
    </w:pPr>
  </w:style>
  <w:style w:type="character" w:customStyle="1" w:styleId="ClosingChar">
    <w:name w:val="Closing Char"/>
    <w:basedOn w:val="DefaultParagraphFont"/>
    <w:link w:val="Closing"/>
    <w:rsid w:val="000B79E5"/>
    <w:rPr>
      <w:rFonts w:ascii="Times" w:eastAsia="Times" w:hAnsi="Times" w:cs="Times New Roman"/>
      <w:szCs w:val="20"/>
      <w:lang w:val="en-US"/>
    </w:rPr>
  </w:style>
  <w:style w:type="character" w:customStyle="1" w:styleId="ListParagraphChar">
    <w:name w:val="List Paragraph Char"/>
    <w:aliases w:val="List Paragraph (numbered (a)) Char,Абзац списка1 Char,Lapis Bulleted List Char,Bullets Char,List Paragraph1 Char,List 100s Char,WB Para Char"/>
    <w:basedOn w:val="DefaultParagraphFont"/>
    <w:link w:val="ListParagraph"/>
    <w:uiPriority w:val="99"/>
    <w:locked/>
    <w:rsid w:val="000B79E5"/>
  </w:style>
  <w:style w:type="paragraph" w:styleId="ListParagraph">
    <w:name w:val="List Paragraph"/>
    <w:aliases w:val="List Paragraph (numbered (a)),Абзац списка1,Lapis Bulleted List,Bullets,List Paragraph1,List 100s,WB Para"/>
    <w:basedOn w:val="Normal"/>
    <w:link w:val="ListParagraphChar"/>
    <w:uiPriority w:val="99"/>
    <w:qFormat/>
    <w:rsid w:val="000B79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uk-UA"/>
    </w:rPr>
  </w:style>
  <w:style w:type="character" w:styleId="Emphasis">
    <w:name w:val="Emphasis"/>
    <w:basedOn w:val="DefaultParagraphFont"/>
    <w:uiPriority w:val="20"/>
    <w:qFormat/>
    <w:rsid w:val="000B79E5"/>
    <w:rPr>
      <w:i/>
      <w:iCs/>
    </w:rPr>
  </w:style>
  <w:style w:type="character" w:styleId="Hyperlink">
    <w:name w:val="Hyperlink"/>
    <w:basedOn w:val="DefaultParagraphFont"/>
    <w:uiPriority w:val="99"/>
    <w:unhideWhenUsed/>
    <w:rsid w:val="00C90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BB"/>
    <w:rPr>
      <w:rFonts w:ascii="Segoe UI" w:eastAsia="Times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471EB8"/>
    <w:rPr>
      <w:rFonts w:ascii="Cambria" w:eastAsia="Calibri" w:hAnsi="Cambria" w:cs="Times New Roman"/>
      <w:b/>
      <w:bCs/>
      <w:color w:val="365F91"/>
      <w:sz w:val="28"/>
      <w:szCs w:val="28"/>
      <w:lang w:val="ru-RU"/>
    </w:rPr>
  </w:style>
  <w:style w:type="paragraph" w:customStyle="1" w:styleId="1">
    <w:name w:val="Без интервала1"/>
    <w:rsid w:val="00A31F89"/>
    <w:pPr>
      <w:spacing w:line="240" w:lineRule="auto"/>
    </w:pPr>
    <w:rPr>
      <w:rFonts w:ascii="Calibri" w:eastAsia="Times New Roman" w:hAnsi="Calibri" w:cs="Times New Roman"/>
      <w:lang w:val="ru-R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+/FiZj1kJUPfTufJJVcg34KKA==">AMUW2mX4fzfqHcwAYXCFIZ97ymumZ8VU+GyFo4jEEz1E+jutz5RaVgKHNEeUv+jeWH5M2LUPCVpCGP6k1Z08gykIuFypfxf+G7CF1nqf7zM/5eCJDVy7vn/TynEFgKuPvpBH6CBtBmxemFd7cAkkuDn11Rrw8x/UONR/JJGeNZKbFyvJr076Lpv+usnHJ35Ns8AQRjZIci/2B//L+t5F0s9kw8a/eV0PWQ==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 Bo</cp:lastModifiedBy>
  <cp:revision>2</cp:revision>
  <dcterms:created xsi:type="dcterms:W3CDTF">2022-01-31T13:22:00Z</dcterms:created>
  <dcterms:modified xsi:type="dcterms:W3CDTF">2022-01-31T13:22:00Z</dcterms:modified>
</cp:coreProperties>
</file>