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CF66" w14:textId="5AAEC64D" w:rsidR="00D003F1" w:rsidRPr="00AE5207" w:rsidRDefault="00D003F1" w:rsidP="00D003F1">
      <w:pPr>
        <w:pBdr>
          <w:bottom w:val="single" w:sz="6" w:space="1" w:color="auto"/>
        </w:pBdr>
        <w:ind w:left="1080"/>
        <w:jc w:val="center"/>
        <w:rPr>
          <w:rFonts w:ascii="Arial" w:hAnsi="Arial" w:cs="Arial"/>
          <w:b/>
          <w:bCs/>
          <w:sz w:val="24"/>
          <w:szCs w:val="24"/>
        </w:rPr>
      </w:pPr>
      <w:r w:rsidRPr="00AE5207">
        <w:rPr>
          <w:rFonts w:ascii="Arial" w:hAnsi="Arial" w:cs="Arial"/>
          <w:b/>
          <w:bCs/>
          <w:szCs w:val="24"/>
        </w:rPr>
        <w:t>Annex 4</w:t>
      </w:r>
      <w:r w:rsidR="009B2842">
        <w:rPr>
          <w:rFonts w:ascii="Arial" w:hAnsi="Arial" w:cs="Arial"/>
          <w:b/>
          <w:bCs/>
          <w:szCs w:val="24"/>
        </w:rPr>
        <w:t xml:space="preserve"> </w:t>
      </w:r>
      <w:r w:rsidRPr="00AE5207">
        <w:rPr>
          <w:rFonts w:ascii="Arial" w:hAnsi="Arial" w:cs="Arial"/>
          <w:b/>
          <w:bCs/>
          <w:szCs w:val="24"/>
        </w:rPr>
        <w:t>- Price Schedule Form</w:t>
      </w:r>
    </w:p>
    <w:p w14:paraId="746A57FD" w14:textId="77777777" w:rsidR="00D003F1" w:rsidRPr="00AE5207" w:rsidRDefault="00D003F1" w:rsidP="00D003F1">
      <w:pPr>
        <w:spacing w:after="60"/>
        <w:jc w:val="both"/>
        <w:rPr>
          <w:rFonts w:ascii="Arial" w:hAnsi="Arial" w:cs="Arial"/>
          <w:b/>
          <w:bCs/>
          <w:sz w:val="24"/>
          <w:szCs w:val="24"/>
          <w:u w:val="single"/>
        </w:rPr>
      </w:pPr>
      <w:r w:rsidRPr="00AE5207">
        <w:rPr>
          <w:rFonts w:ascii="Arial" w:hAnsi="Arial" w:cs="Arial"/>
          <w:b/>
          <w:bCs/>
          <w:szCs w:val="24"/>
        </w:rPr>
        <w:t>Name of Bidder:</w:t>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u w:val="single"/>
        </w:rPr>
        <w:tab/>
      </w:r>
      <w:r w:rsidRPr="00AE5207">
        <w:rPr>
          <w:rFonts w:ascii="Arial" w:hAnsi="Arial" w:cs="Arial"/>
          <w:b/>
          <w:bCs/>
          <w:szCs w:val="24"/>
          <w:u w:val="single"/>
        </w:rPr>
        <w:tab/>
      </w:r>
      <w:r w:rsidRPr="00AE5207">
        <w:rPr>
          <w:rFonts w:ascii="Arial" w:hAnsi="Arial" w:cs="Arial"/>
          <w:b/>
          <w:bCs/>
          <w:szCs w:val="24"/>
          <w:u w:val="single"/>
        </w:rPr>
        <w:tab/>
      </w:r>
      <w:r w:rsidRPr="00AE5207">
        <w:rPr>
          <w:rFonts w:ascii="Arial" w:hAnsi="Arial" w:cs="Arial"/>
          <w:b/>
          <w:bCs/>
          <w:szCs w:val="24"/>
          <w:u w:val="single"/>
        </w:rPr>
        <w:tab/>
      </w:r>
    </w:p>
    <w:p w14:paraId="2EBE803E" w14:textId="77777777" w:rsidR="00D003F1" w:rsidRPr="00AE5207" w:rsidRDefault="00D003F1" w:rsidP="00D003F1">
      <w:pPr>
        <w:spacing w:after="60"/>
        <w:jc w:val="both"/>
        <w:rPr>
          <w:rFonts w:ascii="Arial" w:hAnsi="Arial" w:cs="Arial"/>
          <w:b/>
          <w:bCs/>
          <w:sz w:val="24"/>
          <w:szCs w:val="24"/>
        </w:rPr>
      </w:pPr>
      <w:r w:rsidRPr="00AE5207">
        <w:rPr>
          <w:rFonts w:ascii="Arial" w:hAnsi="Arial" w:cs="Arial"/>
          <w:b/>
          <w:bCs/>
          <w:szCs w:val="24"/>
        </w:rPr>
        <w:t>Date of Bid:</w:t>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u w:val="single"/>
        </w:rPr>
        <w:tab/>
      </w:r>
      <w:r w:rsidRPr="00AE5207">
        <w:rPr>
          <w:rFonts w:ascii="Arial" w:hAnsi="Arial" w:cs="Arial"/>
          <w:b/>
          <w:bCs/>
          <w:szCs w:val="24"/>
          <w:u w:val="single"/>
        </w:rPr>
        <w:tab/>
      </w:r>
      <w:r w:rsidRPr="00AE5207">
        <w:rPr>
          <w:rFonts w:ascii="Arial" w:hAnsi="Arial" w:cs="Arial"/>
          <w:b/>
          <w:bCs/>
          <w:szCs w:val="24"/>
          <w:u w:val="single"/>
        </w:rPr>
        <w:tab/>
      </w:r>
      <w:r w:rsidRPr="00AE5207">
        <w:rPr>
          <w:rFonts w:ascii="Arial" w:hAnsi="Arial" w:cs="Arial"/>
          <w:b/>
          <w:bCs/>
          <w:szCs w:val="24"/>
          <w:u w:val="single"/>
        </w:rPr>
        <w:tab/>
      </w:r>
    </w:p>
    <w:p w14:paraId="5D4AA3C3" w14:textId="77777777" w:rsidR="00D003F1" w:rsidRPr="00AE5207" w:rsidRDefault="00D003F1" w:rsidP="00D003F1">
      <w:pPr>
        <w:spacing w:after="60"/>
        <w:jc w:val="both"/>
        <w:rPr>
          <w:rFonts w:ascii="Arial" w:hAnsi="Arial" w:cs="Arial"/>
          <w:b/>
          <w:bCs/>
          <w:sz w:val="24"/>
          <w:szCs w:val="24"/>
        </w:rPr>
      </w:pPr>
      <w:r w:rsidRPr="00AE5207">
        <w:rPr>
          <w:rFonts w:ascii="Arial" w:hAnsi="Arial" w:cs="Arial"/>
          <w:b/>
          <w:bCs/>
          <w:szCs w:val="24"/>
        </w:rPr>
        <w:t>Bid No:</w:t>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rPr>
        <w:tab/>
      </w:r>
    </w:p>
    <w:p w14:paraId="1379567F" w14:textId="77777777" w:rsidR="00D003F1" w:rsidRPr="00AE5207" w:rsidRDefault="00D003F1" w:rsidP="00D003F1">
      <w:pPr>
        <w:spacing w:after="60"/>
        <w:jc w:val="both"/>
        <w:rPr>
          <w:rFonts w:ascii="Arial" w:hAnsi="Arial" w:cs="Arial"/>
          <w:b/>
          <w:bCs/>
          <w:sz w:val="24"/>
          <w:szCs w:val="24"/>
        </w:rPr>
      </w:pPr>
      <w:r w:rsidRPr="00AE5207">
        <w:rPr>
          <w:rFonts w:ascii="Arial" w:hAnsi="Arial" w:cs="Arial"/>
          <w:b/>
          <w:bCs/>
          <w:szCs w:val="24"/>
        </w:rPr>
        <w:t>Currency of Bid price:</w:t>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u w:val="single"/>
        </w:rPr>
        <w:t>USD</w:t>
      </w:r>
    </w:p>
    <w:p w14:paraId="30F7F3C5" w14:textId="77777777" w:rsidR="00D003F1" w:rsidRPr="00AE5207" w:rsidRDefault="00D003F1" w:rsidP="00D003F1">
      <w:pPr>
        <w:spacing w:after="60"/>
        <w:jc w:val="both"/>
        <w:rPr>
          <w:rFonts w:ascii="Arial" w:hAnsi="Arial" w:cs="Arial"/>
          <w:b/>
          <w:bCs/>
          <w:sz w:val="24"/>
          <w:szCs w:val="24"/>
        </w:rPr>
      </w:pPr>
      <w:r w:rsidRPr="00AE5207">
        <w:rPr>
          <w:rFonts w:ascii="Arial" w:hAnsi="Arial" w:cs="Arial"/>
          <w:b/>
          <w:bCs/>
          <w:szCs w:val="24"/>
        </w:rPr>
        <w:t xml:space="preserve">Delivery time </w:t>
      </w:r>
      <w:r w:rsidRPr="00AE5207">
        <w:rPr>
          <w:rFonts w:ascii="Arial" w:hAnsi="Arial" w:cs="Arial"/>
          <w:i/>
          <w:iCs/>
          <w:szCs w:val="24"/>
        </w:rPr>
        <w:t>(days from receipt of order till dispatch):</w:t>
      </w:r>
      <w:r w:rsidRPr="00AE5207">
        <w:rPr>
          <w:rFonts w:ascii="Arial" w:hAnsi="Arial" w:cs="Arial"/>
          <w:i/>
          <w:iCs/>
          <w:szCs w:val="24"/>
        </w:rPr>
        <w:tab/>
      </w:r>
      <w:r w:rsidRPr="00AE5207">
        <w:rPr>
          <w:rFonts w:ascii="Arial" w:hAnsi="Arial" w:cs="Arial"/>
          <w:b/>
          <w:bCs/>
          <w:szCs w:val="24"/>
          <w:u w:val="single"/>
        </w:rPr>
        <w:tab/>
      </w:r>
      <w:r w:rsidRPr="00AE5207">
        <w:rPr>
          <w:rFonts w:ascii="Arial" w:hAnsi="Arial" w:cs="Arial"/>
          <w:b/>
          <w:bCs/>
          <w:szCs w:val="24"/>
          <w:u w:val="single"/>
        </w:rPr>
        <w:tab/>
      </w:r>
      <w:r w:rsidRPr="00AE5207">
        <w:rPr>
          <w:rFonts w:ascii="Arial" w:hAnsi="Arial" w:cs="Arial"/>
          <w:b/>
          <w:bCs/>
          <w:szCs w:val="24"/>
          <w:u w:val="single"/>
        </w:rPr>
        <w:tab/>
      </w:r>
      <w:r w:rsidRPr="00AE5207">
        <w:rPr>
          <w:rFonts w:ascii="Arial" w:hAnsi="Arial" w:cs="Arial"/>
          <w:b/>
          <w:bCs/>
          <w:szCs w:val="24"/>
          <w:u w:val="single"/>
        </w:rPr>
        <w:tab/>
      </w:r>
    </w:p>
    <w:p w14:paraId="334F97CC" w14:textId="77777777" w:rsidR="00D003F1" w:rsidRPr="00AE5207" w:rsidRDefault="00D003F1" w:rsidP="00D003F1">
      <w:pPr>
        <w:spacing w:after="60"/>
        <w:jc w:val="both"/>
        <w:rPr>
          <w:rFonts w:ascii="Arial" w:hAnsi="Arial" w:cs="Arial"/>
          <w:b/>
          <w:bCs/>
          <w:sz w:val="24"/>
          <w:szCs w:val="24"/>
        </w:rPr>
      </w:pPr>
      <w:r w:rsidRPr="00AE5207">
        <w:rPr>
          <w:rFonts w:ascii="Arial" w:hAnsi="Arial" w:cs="Arial"/>
          <w:b/>
          <w:bCs/>
          <w:szCs w:val="24"/>
        </w:rPr>
        <w:t xml:space="preserve">(Note: maximum number of days is: </w:t>
      </w:r>
      <w:r w:rsidRPr="00D003F1">
        <w:rPr>
          <w:rFonts w:ascii="Arial" w:hAnsi="Arial" w:cs="Arial"/>
          <w:b/>
          <w:bCs/>
          <w:szCs w:val="24"/>
        </w:rPr>
        <w:t>60 days)</w:t>
      </w:r>
    </w:p>
    <w:p w14:paraId="0F7F2EAD" w14:textId="77777777" w:rsidR="00D003F1" w:rsidRPr="00AE5207" w:rsidRDefault="00D003F1" w:rsidP="00D003F1">
      <w:pPr>
        <w:spacing w:after="60"/>
        <w:jc w:val="both"/>
        <w:rPr>
          <w:rFonts w:ascii="Arial" w:hAnsi="Arial" w:cs="Arial"/>
          <w:i/>
          <w:iCs/>
          <w:sz w:val="24"/>
          <w:szCs w:val="24"/>
        </w:rPr>
      </w:pPr>
      <w:r w:rsidRPr="00AE5207">
        <w:rPr>
          <w:rFonts w:ascii="Arial" w:hAnsi="Arial" w:cs="Arial"/>
          <w:b/>
          <w:bCs/>
          <w:szCs w:val="24"/>
        </w:rPr>
        <w:t>Expiration of Validity of Bid/Proposal</w:t>
      </w:r>
      <w:r w:rsidRPr="00AE5207">
        <w:rPr>
          <w:rFonts w:ascii="Arial" w:hAnsi="Arial" w:cs="Arial"/>
          <w:i/>
          <w:iCs/>
          <w:szCs w:val="24"/>
        </w:rPr>
        <w:t xml:space="preserve"> (The bid shall be </w:t>
      </w:r>
    </w:p>
    <w:p w14:paraId="1D2E53DA" w14:textId="77777777" w:rsidR="00D003F1" w:rsidRPr="00AE5207" w:rsidRDefault="00D003F1" w:rsidP="00D003F1">
      <w:pPr>
        <w:spacing w:after="60"/>
        <w:jc w:val="both"/>
        <w:rPr>
          <w:rFonts w:ascii="Arial" w:hAnsi="Arial" w:cs="Arial"/>
          <w:b/>
          <w:bCs/>
          <w:sz w:val="24"/>
          <w:szCs w:val="24"/>
        </w:rPr>
      </w:pPr>
      <w:r w:rsidRPr="00AE5207">
        <w:rPr>
          <w:rFonts w:ascii="Arial" w:hAnsi="Arial" w:cs="Arial"/>
          <w:i/>
          <w:iCs/>
          <w:szCs w:val="24"/>
        </w:rPr>
        <w:t>valid for a period of at least 90 days</w:t>
      </w:r>
      <w:r w:rsidRPr="00AE5207">
        <w:rPr>
          <w:rFonts w:ascii="Arial" w:hAnsi="Arial" w:cs="Arial"/>
          <w:szCs w:val="24"/>
        </w:rPr>
        <w:t xml:space="preserve"> </w:t>
      </w:r>
      <w:r w:rsidRPr="00AE5207">
        <w:rPr>
          <w:rFonts w:ascii="Arial" w:hAnsi="Arial" w:cs="Arial"/>
          <w:i/>
          <w:iCs/>
          <w:szCs w:val="24"/>
        </w:rPr>
        <w:t>after the Closing date.):</w:t>
      </w:r>
      <w:r w:rsidRPr="00AE5207">
        <w:rPr>
          <w:rFonts w:ascii="Arial" w:hAnsi="Arial" w:cs="Arial"/>
          <w:b/>
          <w:bCs/>
          <w:szCs w:val="24"/>
          <w:u w:val="single"/>
        </w:rPr>
        <w:tab/>
      </w:r>
      <w:r w:rsidRPr="00AE5207">
        <w:rPr>
          <w:rFonts w:ascii="Arial" w:hAnsi="Arial" w:cs="Arial"/>
          <w:b/>
          <w:bCs/>
          <w:szCs w:val="24"/>
          <w:u w:val="single"/>
        </w:rPr>
        <w:tab/>
      </w:r>
      <w:r w:rsidRPr="00AE5207">
        <w:rPr>
          <w:rFonts w:ascii="Arial" w:hAnsi="Arial" w:cs="Arial"/>
          <w:b/>
          <w:bCs/>
          <w:szCs w:val="24"/>
          <w:u w:val="single"/>
        </w:rPr>
        <w:tab/>
      </w:r>
      <w:r w:rsidRPr="00AE5207">
        <w:rPr>
          <w:rFonts w:ascii="Arial" w:hAnsi="Arial" w:cs="Arial"/>
          <w:b/>
          <w:bCs/>
          <w:szCs w:val="24"/>
          <w:u w:val="single"/>
        </w:rPr>
        <w:tab/>
      </w:r>
    </w:p>
    <w:p w14:paraId="1553A418" w14:textId="77777777" w:rsidR="00D003F1" w:rsidRPr="00AE5207" w:rsidRDefault="00D003F1" w:rsidP="00D003F1">
      <w:pPr>
        <w:rPr>
          <w:rFonts w:ascii="Arial" w:hAnsi="Arial" w:cs="Aria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1740"/>
        <w:gridCol w:w="1512"/>
        <w:gridCol w:w="2039"/>
        <w:gridCol w:w="2129"/>
      </w:tblGrid>
      <w:tr w:rsidR="00D003F1" w:rsidRPr="00AE5207" w14:paraId="52DE749F" w14:textId="77777777" w:rsidTr="008B3352">
        <w:trPr>
          <w:trHeight w:val="797"/>
        </w:trPr>
        <w:tc>
          <w:tcPr>
            <w:tcW w:w="2006" w:type="dxa"/>
          </w:tcPr>
          <w:p w14:paraId="44CAF4A6" w14:textId="77777777" w:rsidR="00D003F1" w:rsidRPr="00AE5207" w:rsidRDefault="00D003F1" w:rsidP="008B3352">
            <w:pPr>
              <w:spacing w:after="60"/>
              <w:jc w:val="both"/>
              <w:rPr>
                <w:rFonts w:ascii="Arial" w:hAnsi="Arial" w:cs="Arial"/>
                <w:bCs/>
                <w:sz w:val="20"/>
                <w:szCs w:val="20"/>
              </w:rPr>
            </w:pPr>
            <w:r w:rsidRPr="00AE5207">
              <w:rPr>
                <w:rFonts w:ascii="Arial" w:hAnsi="Arial" w:cs="Arial"/>
                <w:bCs/>
                <w:szCs w:val="20"/>
              </w:rPr>
              <w:t>Item No.</w:t>
            </w:r>
          </w:p>
        </w:tc>
        <w:tc>
          <w:tcPr>
            <w:tcW w:w="1740" w:type="dxa"/>
          </w:tcPr>
          <w:p w14:paraId="39186C88" w14:textId="77777777" w:rsidR="00D003F1" w:rsidRPr="00AE5207" w:rsidRDefault="00D003F1" w:rsidP="008B3352">
            <w:pPr>
              <w:spacing w:after="60"/>
              <w:jc w:val="both"/>
              <w:rPr>
                <w:rFonts w:ascii="Arial" w:hAnsi="Arial" w:cs="Arial"/>
                <w:bCs/>
                <w:sz w:val="20"/>
                <w:szCs w:val="20"/>
              </w:rPr>
            </w:pPr>
            <w:r w:rsidRPr="00AE5207">
              <w:rPr>
                <w:rFonts w:ascii="Arial" w:hAnsi="Arial" w:cs="Arial"/>
                <w:bCs/>
                <w:szCs w:val="20"/>
              </w:rPr>
              <w:t>Quantity</w:t>
            </w:r>
          </w:p>
        </w:tc>
        <w:tc>
          <w:tcPr>
            <w:tcW w:w="1512" w:type="dxa"/>
          </w:tcPr>
          <w:p w14:paraId="79086A48" w14:textId="77777777" w:rsidR="00D003F1" w:rsidRPr="00AE5207" w:rsidRDefault="00D003F1" w:rsidP="008B3352">
            <w:pPr>
              <w:spacing w:after="60"/>
              <w:jc w:val="both"/>
              <w:rPr>
                <w:rFonts w:ascii="Arial" w:hAnsi="Arial" w:cs="Arial"/>
                <w:sz w:val="20"/>
                <w:szCs w:val="20"/>
              </w:rPr>
            </w:pPr>
            <w:r w:rsidRPr="00AE5207">
              <w:rPr>
                <w:rFonts w:ascii="Arial" w:hAnsi="Arial" w:cs="Arial"/>
                <w:bCs/>
                <w:szCs w:val="20"/>
              </w:rPr>
              <w:t>Unit Price (USD)</w:t>
            </w:r>
          </w:p>
        </w:tc>
        <w:tc>
          <w:tcPr>
            <w:tcW w:w="2039" w:type="dxa"/>
          </w:tcPr>
          <w:p w14:paraId="52E233EE" w14:textId="77777777" w:rsidR="00D003F1" w:rsidRPr="00AE5207" w:rsidRDefault="00D003F1" w:rsidP="008B3352">
            <w:pPr>
              <w:spacing w:after="60"/>
              <w:jc w:val="both"/>
              <w:rPr>
                <w:rFonts w:ascii="Arial" w:hAnsi="Arial" w:cs="Arial"/>
                <w:bCs/>
                <w:sz w:val="20"/>
                <w:szCs w:val="20"/>
                <w:lang w:val="fr-FR"/>
              </w:rPr>
            </w:pPr>
            <w:r w:rsidRPr="00AE5207">
              <w:rPr>
                <w:rFonts w:ascii="Arial" w:hAnsi="Arial" w:cs="Arial"/>
                <w:bCs/>
                <w:szCs w:val="20"/>
                <w:lang w:val="fr-FR"/>
              </w:rPr>
              <w:t>Total Price (USD) DAP Kyiv</w:t>
            </w:r>
          </w:p>
        </w:tc>
        <w:tc>
          <w:tcPr>
            <w:tcW w:w="2129" w:type="dxa"/>
          </w:tcPr>
          <w:p w14:paraId="4AEF2154" w14:textId="77777777" w:rsidR="00D003F1" w:rsidRPr="00AE5207" w:rsidRDefault="00D003F1" w:rsidP="008B3352">
            <w:pPr>
              <w:spacing w:after="60"/>
              <w:jc w:val="both"/>
              <w:rPr>
                <w:rFonts w:ascii="Arial" w:hAnsi="Arial" w:cs="Arial"/>
                <w:bCs/>
                <w:sz w:val="20"/>
                <w:szCs w:val="20"/>
              </w:rPr>
            </w:pPr>
            <w:r w:rsidRPr="00AE5207">
              <w:rPr>
                <w:rFonts w:ascii="Arial" w:hAnsi="Arial" w:cs="Arial"/>
                <w:bCs/>
                <w:szCs w:val="20"/>
              </w:rPr>
              <w:t>Delivery schedule (days upon order)</w:t>
            </w:r>
          </w:p>
        </w:tc>
      </w:tr>
      <w:tr w:rsidR="00D003F1" w:rsidRPr="00AE5207" w14:paraId="7B5EC069" w14:textId="77777777" w:rsidTr="008B3352">
        <w:trPr>
          <w:trHeight w:val="606"/>
        </w:trPr>
        <w:tc>
          <w:tcPr>
            <w:tcW w:w="2006" w:type="dxa"/>
          </w:tcPr>
          <w:p w14:paraId="3B2CE130" w14:textId="77777777" w:rsidR="00D003F1" w:rsidRPr="00AE5207" w:rsidRDefault="00D003F1" w:rsidP="008B3352">
            <w:pPr>
              <w:spacing w:after="60"/>
              <w:jc w:val="both"/>
              <w:rPr>
                <w:rFonts w:ascii="Arial" w:hAnsi="Arial" w:cs="Arial"/>
                <w:sz w:val="20"/>
                <w:szCs w:val="20"/>
              </w:rPr>
            </w:pPr>
            <w:r w:rsidRPr="00AE5207">
              <w:rPr>
                <w:rFonts w:ascii="Arial" w:hAnsi="Arial" w:cs="Arial"/>
                <w:szCs w:val="20"/>
              </w:rPr>
              <w:t>1</w:t>
            </w:r>
          </w:p>
          <w:p w14:paraId="43C7B7B8" w14:textId="77777777" w:rsidR="00D003F1" w:rsidRPr="00AE5207" w:rsidRDefault="00D003F1" w:rsidP="008B3352">
            <w:pPr>
              <w:spacing w:after="60"/>
              <w:jc w:val="both"/>
              <w:rPr>
                <w:rFonts w:ascii="Arial" w:hAnsi="Arial" w:cs="Arial"/>
                <w:sz w:val="20"/>
                <w:szCs w:val="20"/>
                <w:lang w:val="ru-RU"/>
              </w:rPr>
            </w:pPr>
          </w:p>
        </w:tc>
        <w:tc>
          <w:tcPr>
            <w:tcW w:w="1740" w:type="dxa"/>
          </w:tcPr>
          <w:p w14:paraId="5FDFDA0B" w14:textId="77777777" w:rsidR="00D003F1" w:rsidRPr="00AE5207" w:rsidRDefault="00D003F1" w:rsidP="008B3352">
            <w:pPr>
              <w:spacing w:after="60"/>
              <w:jc w:val="both"/>
              <w:rPr>
                <w:rFonts w:ascii="Arial" w:hAnsi="Arial" w:cs="Arial"/>
                <w:b/>
                <w:bCs/>
                <w:sz w:val="20"/>
                <w:szCs w:val="20"/>
              </w:rPr>
            </w:pPr>
          </w:p>
        </w:tc>
        <w:tc>
          <w:tcPr>
            <w:tcW w:w="1512" w:type="dxa"/>
          </w:tcPr>
          <w:p w14:paraId="29BCCDC9" w14:textId="77777777" w:rsidR="00D003F1" w:rsidRPr="00AE5207" w:rsidRDefault="00D003F1" w:rsidP="008B3352">
            <w:pPr>
              <w:spacing w:after="60"/>
              <w:jc w:val="both"/>
              <w:rPr>
                <w:rFonts w:ascii="Arial" w:hAnsi="Arial" w:cs="Arial"/>
                <w:b/>
                <w:bCs/>
                <w:sz w:val="20"/>
                <w:szCs w:val="20"/>
              </w:rPr>
            </w:pPr>
          </w:p>
        </w:tc>
        <w:tc>
          <w:tcPr>
            <w:tcW w:w="2039" w:type="dxa"/>
          </w:tcPr>
          <w:p w14:paraId="4B2F602D" w14:textId="77777777" w:rsidR="00D003F1" w:rsidRPr="00AE5207" w:rsidRDefault="00D003F1" w:rsidP="008B3352">
            <w:pPr>
              <w:spacing w:after="60"/>
              <w:jc w:val="both"/>
              <w:rPr>
                <w:rFonts w:ascii="Arial" w:hAnsi="Arial" w:cs="Arial"/>
                <w:b/>
                <w:bCs/>
                <w:sz w:val="20"/>
                <w:szCs w:val="20"/>
              </w:rPr>
            </w:pPr>
          </w:p>
        </w:tc>
        <w:tc>
          <w:tcPr>
            <w:tcW w:w="2129" w:type="dxa"/>
          </w:tcPr>
          <w:p w14:paraId="7389751D" w14:textId="77777777" w:rsidR="00D003F1" w:rsidRPr="00AE5207" w:rsidRDefault="00D003F1" w:rsidP="008B3352">
            <w:pPr>
              <w:spacing w:after="60"/>
              <w:jc w:val="both"/>
              <w:rPr>
                <w:rFonts w:ascii="Arial" w:hAnsi="Arial" w:cs="Arial"/>
                <w:b/>
                <w:bCs/>
                <w:sz w:val="20"/>
                <w:szCs w:val="20"/>
              </w:rPr>
            </w:pPr>
          </w:p>
        </w:tc>
      </w:tr>
      <w:tr w:rsidR="00D003F1" w:rsidRPr="00AE5207" w14:paraId="551E91FA" w14:textId="77777777" w:rsidTr="008B3352">
        <w:trPr>
          <w:trHeight w:val="686"/>
        </w:trPr>
        <w:tc>
          <w:tcPr>
            <w:tcW w:w="2006" w:type="dxa"/>
          </w:tcPr>
          <w:p w14:paraId="7D08651E" w14:textId="77777777" w:rsidR="00D003F1" w:rsidRPr="00AE5207" w:rsidRDefault="00D003F1" w:rsidP="008B3352">
            <w:pPr>
              <w:spacing w:after="60"/>
              <w:jc w:val="both"/>
              <w:rPr>
                <w:rFonts w:ascii="Arial" w:hAnsi="Arial" w:cs="Arial"/>
                <w:sz w:val="20"/>
                <w:szCs w:val="20"/>
              </w:rPr>
            </w:pPr>
            <w:r w:rsidRPr="00AE5207">
              <w:rPr>
                <w:rFonts w:ascii="Arial" w:hAnsi="Arial" w:cs="Arial"/>
                <w:szCs w:val="20"/>
              </w:rPr>
              <w:t>2</w:t>
            </w:r>
          </w:p>
        </w:tc>
        <w:tc>
          <w:tcPr>
            <w:tcW w:w="1740" w:type="dxa"/>
          </w:tcPr>
          <w:p w14:paraId="461C1C2B" w14:textId="77777777" w:rsidR="00D003F1" w:rsidRPr="00AE5207" w:rsidRDefault="00D003F1" w:rsidP="008B3352">
            <w:pPr>
              <w:spacing w:after="60"/>
              <w:jc w:val="both"/>
              <w:rPr>
                <w:rFonts w:ascii="Arial" w:hAnsi="Arial" w:cs="Arial"/>
                <w:b/>
                <w:bCs/>
                <w:sz w:val="20"/>
                <w:szCs w:val="20"/>
              </w:rPr>
            </w:pPr>
          </w:p>
        </w:tc>
        <w:tc>
          <w:tcPr>
            <w:tcW w:w="1512" w:type="dxa"/>
          </w:tcPr>
          <w:p w14:paraId="3F718998" w14:textId="77777777" w:rsidR="00D003F1" w:rsidRPr="00AE5207" w:rsidRDefault="00D003F1" w:rsidP="008B3352">
            <w:pPr>
              <w:spacing w:after="60"/>
              <w:jc w:val="both"/>
              <w:rPr>
                <w:rFonts w:ascii="Arial" w:hAnsi="Arial" w:cs="Arial"/>
                <w:b/>
                <w:bCs/>
                <w:sz w:val="20"/>
                <w:szCs w:val="20"/>
              </w:rPr>
            </w:pPr>
          </w:p>
        </w:tc>
        <w:tc>
          <w:tcPr>
            <w:tcW w:w="2039" w:type="dxa"/>
          </w:tcPr>
          <w:p w14:paraId="01B85C3F" w14:textId="77777777" w:rsidR="00D003F1" w:rsidRPr="00AE5207" w:rsidRDefault="00D003F1" w:rsidP="008B3352">
            <w:pPr>
              <w:spacing w:after="60"/>
              <w:jc w:val="both"/>
              <w:rPr>
                <w:rFonts w:ascii="Arial" w:hAnsi="Arial" w:cs="Arial"/>
                <w:b/>
                <w:bCs/>
                <w:sz w:val="20"/>
                <w:szCs w:val="20"/>
              </w:rPr>
            </w:pPr>
          </w:p>
        </w:tc>
        <w:tc>
          <w:tcPr>
            <w:tcW w:w="2129" w:type="dxa"/>
          </w:tcPr>
          <w:p w14:paraId="18B79011" w14:textId="77777777" w:rsidR="00D003F1" w:rsidRPr="00AE5207" w:rsidRDefault="00D003F1" w:rsidP="008B3352">
            <w:pPr>
              <w:spacing w:after="60"/>
              <w:jc w:val="both"/>
              <w:rPr>
                <w:rFonts w:ascii="Arial" w:hAnsi="Arial" w:cs="Arial"/>
                <w:b/>
                <w:bCs/>
                <w:sz w:val="20"/>
                <w:szCs w:val="20"/>
              </w:rPr>
            </w:pPr>
          </w:p>
        </w:tc>
      </w:tr>
    </w:tbl>
    <w:p w14:paraId="10D2FE56" w14:textId="77777777" w:rsidR="00D003F1" w:rsidRPr="00AE5207" w:rsidRDefault="00D003F1" w:rsidP="00D003F1">
      <w:pPr>
        <w:spacing w:after="60"/>
        <w:jc w:val="both"/>
        <w:rPr>
          <w:rFonts w:ascii="Arial" w:hAnsi="Arial" w:cs="Arial"/>
          <w:b/>
          <w:bCs/>
          <w:sz w:val="24"/>
          <w:szCs w:val="24"/>
        </w:rPr>
      </w:pPr>
    </w:p>
    <w:p w14:paraId="0973ECE8" w14:textId="77777777" w:rsidR="00D003F1" w:rsidRPr="00AE5207" w:rsidRDefault="00D003F1" w:rsidP="00D003F1">
      <w:pPr>
        <w:spacing w:after="60"/>
        <w:jc w:val="both"/>
        <w:rPr>
          <w:rFonts w:ascii="Arial" w:hAnsi="Arial" w:cs="Arial"/>
          <w:sz w:val="24"/>
          <w:szCs w:val="24"/>
        </w:rPr>
      </w:pPr>
      <w:r w:rsidRPr="00AE5207">
        <w:rPr>
          <w:rFonts w:ascii="Arial" w:hAnsi="Arial" w:cs="Arial"/>
          <w:b/>
          <w:bCs/>
          <w:noProof/>
          <w:szCs w:val="24"/>
        </w:rPr>
        <mc:AlternateContent>
          <mc:Choice Requires="wps">
            <w:drawing>
              <wp:anchor distT="0" distB="0" distL="114300" distR="114300" simplePos="0" relativeHeight="251659264" behindDoc="0" locked="0" layoutInCell="1" allowOverlap="1" wp14:anchorId="347DB87A" wp14:editId="561AE135">
                <wp:simplePos x="0" y="0"/>
                <wp:positionH relativeFrom="column">
                  <wp:posOffset>0</wp:posOffset>
                </wp:positionH>
                <wp:positionV relativeFrom="paragraph">
                  <wp:posOffset>154940</wp:posOffset>
                </wp:positionV>
                <wp:extent cx="5943600" cy="4419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1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D96912" w14:textId="77777777" w:rsidR="00D003F1" w:rsidRPr="00912EC1" w:rsidRDefault="00D003F1" w:rsidP="00D003F1">
                            <w:pPr>
                              <w:rPr>
                                <w:rFonts w:ascii="Times New Roman" w:hAnsi="Times New Roman"/>
                                <w:i/>
                                <w:iCs/>
                              </w:rPr>
                            </w:pPr>
                            <w:r w:rsidRPr="00912EC1">
                              <w:rPr>
                                <w:rFonts w:ascii="Times New Roman" w:hAnsi="Times New Roman"/>
                                <w:i/>
                                <w:iCs/>
                              </w:rPr>
                              <w:t>Vendor’s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DB87A" id="_x0000_t202" coordsize="21600,21600" o:spt="202" path="m,l,21600r21600,l21600,xe">
                <v:stroke joinstyle="miter"/>
                <v:path gradientshapeok="t" o:connecttype="rect"/>
              </v:shapetype>
              <v:shape id="Text Box 3" o:spid="_x0000_s1026" type="#_x0000_t202" style="position:absolute;left:0;text-align:left;margin-left:0;margin-top:12.2pt;width:468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" filled="f">
                <v:textbox>
                  <w:txbxContent>
                    <w:p w14:paraId="68D96912" w14:textId="77777777" w:rsidR="00D003F1" w:rsidRPr="00912EC1" w:rsidRDefault="00D003F1" w:rsidP="00D003F1">
                      <w:pPr>
                        <w:rPr>
                          <w:rFonts w:ascii="Times New Roman" w:hAnsi="Times New Roman"/>
                          <w:i/>
                          <w:iCs/>
                        </w:rPr>
                      </w:pPr>
                      <w:r w:rsidRPr="00912EC1">
                        <w:rPr>
                          <w:rFonts w:ascii="Times New Roman" w:hAnsi="Times New Roman"/>
                          <w:i/>
                          <w:iCs/>
                        </w:rPr>
                        <w:t>Vendor’s Comments:</w:t>
                      </w:r>
                    </w:p>
                  </w:txbxContent>
                </v:textbox>
              </v:shape>
            </w:pict>
          </mc:Fallback>
        </mc:AlternateContent>
      </w:r>
    </w:p>
    <w:p w14:paraId="3F543495" w14:textId="77777777" w:rsidR="00D003F1" w:rsidRPr="00AE5207" w:rsidRDefault="00D003F1" w:rsidP="00D003F1">
      <w:pPr>
        <w:tabs>
          <w:tab w:val="left" w:pos="-180"/>
          <w:tab w:val="right" w:pos="1980"/>
          <w:tab w:val="left" w:pos="2160"/>
          <w:tab w:val="left" w:pos="4320"/>
        </w:tabs>
        <w:spacing w:after="60"/>
        <w:jc w:val="both"/>
        <w:rPr>
          <w:rFonts w:ascii="Arial" w:hAnsi="Arial" w:cs="Arial"/>
          <w:b/>
          <w:bCs/>
          <w:sz w:val="24"/>
          <w:szCs w:val="24"/>
        </w:rPr>
      </w:pPr>
    </w:p>
    <w:p w14:paraId="1C7209BA" w14:textId="77777777" w:rsidR="00D003F1" w:rsidRPr="00AE5207" w:rsidRDefault="00D003F1" w:rsidP="00D003F1">
      <w:pPr>
        <w:tabs>
          <w:tab w:val="left" w:pos="-180"/>
          <w:tab w:val="right" w:pos="1980"/>
          <w:tab w:val="left" w:pos="2160"/>
          <w:tab w:val="left" w:pos="4320"/>
        </w:tabs>
        <w:spacing w:after="60"/>
        <w:jc w:val="both"/>
        <w:rPr>
          <w:rFonts w:ascii="Arial" w:hAnsi="Arial" w:cs="Arial"/>
          <w:b/>
          <w:bCs/>
          <w:sz w:val="24"/>
          <w:szCs w:val="24"/>
        </w:rPr>
      </w:pPr>
    </w:p>
    <w:p w14:paraId="5DEBF6FD" w14:textId="77777777" w:rsidR="00D003F1" w:rsidRPr="00AE5207" w:rsidRDefault="00D003F1" w:rsidP="00D003F1">
      <w:pPr>
        <w:tabs>
          <w:tab w:val="left" w:pos="-180"/>
          <w:tab w:val="right" w:pos="1980"/>
          <w:tab w:val="left" w:pos="2160"/>
          <w:tab w:val="left" w:pos="4320"/>
        </w:tabs>
        <w:spacing w:after="60"/>
        <w:jc w:val="both"/>
        <w:rPr>
          <w:rFonts w:ascii="Arial" w:hAnsi="Arial" w:cs="Arial"/>
          <w:b/>
          <w:bCs/>
          <w:sz w:val="24"/>
          <w:szCs w:val="24"/>
        </w:rPr>
      </w:pPr>
    </w:p>
    <w:p w14:paraId="406F409F" w14:textId="77777777" w:rsidR="00D003F1" w:rsidRPr="00AE5207" w:rsidRDefault="00D003F1" w:rsidP="00D003F1">
      <w:pPr>
        <w:tabs>
          <w:tab w:val="left" w:pos="-180"/>
          <w:tab w:val="right" w:pos="1980"/>
          <w:tab w:val="left" w:pos="2160"/>
          <w:tab w:val="left" w:pos="4320"/>
        </w:tabs>
        <w:spacing w:after="60"/>
        <w:jc w:val="both"/>
        <w:rPr>
          <w:rFonts w:ascii="Arial" w:hAnsi="Arial" w:cs="Arial"/>
          <w:bCs/>
        </w:rPr>
      </w:pPr>
      <w:r w:rsidRPr="00AE5207">
        <w:rPr>
          <w:rFonts w:ascii="Arial" w:hAnsi="Arial" w:cs="Arial"/>
          <w:bCs/>
        </w:rPr>
        <w:t xml:space="preserve">PROVIDED THAT A PURCHASE ORDER IS ISSUED BY UNFPA </w:t>
      </w:r>
      <w:r w:rsidRPr="00AE5207">
        <w:rPr>
          <w:rFonts w:ascii="Arial" w:hAnsi="Arial" w:cs="Arial"/>
          <w:b/>
          <w:bCs/>
        </w:rPr>
        <w:t>WITHIN THE REQUIRED BID VALIDITY PERIOD</w:t>
      </w:r>
      <w:r w:rsidRPr="00AE5207">
        <w:rPr>
          <w:rFonts w:ascii="Arial" w:hAnsi="Arial" w:cs="Arial"/>
          <w:bCs/>
        </w:rPr>
        <w:t>, THE UNDERSIGNED HEREBY COMMITS, SUBJECT TO THE TERMS OF SUCH PURCHASE ORDER, TO FURNISH ANY OR ALL ITEMS AT THE PRICES OFFERED AND TO DELIVER SAME TO THE DESIGNATED POINT(S) WITHIN THE DELIVERY TIME STATED ABOVE.</w:t>
      </w:r>
    </w:p>
    <w:p w14:paraId="070EDF25" w14:textId="77777777" w:rsidR="00D003F1" w:rsidRPr="00AE5207" w:rsidRDefault="00D003F1" w:rsidP="00D003F1">
      <w:pPr>
        <w:tabs>
          <w:tab w:val="left" w:pos="-180"/>
          <w:tab w:val="right" w:pos="1980"/>
          <w:tab w:val="left" w:pos="2160"/>
          <w:tab w:val="left" w:pos="4320"/>
        </w:tabs>
        <w:spacing w:after="60"/>
        <w:jc w:val="both"/>
        <w:rPr>
          <w:rFonts w:ascii="Arial" w:hAnsi="Arial" w:cs="Arial"/>
          <w:bCs/>
        </w:rPr>
      </w:pPr>
    </w:p>
    <w:p w14:paraId="60933793" w14:textId="77777777" w:rsidR="00D003F1" w:rsidRPr="00AE5207" w:rsidRDefault="00D003F1" w:rsidP="00D003F1">
      <w:pPr>
        <w:tabs>
          <w:tab w:val="left" w:pos="-180"/>
          <w:tab w:val="right" w:pos="1980"/>
          <w:tab w:val="left" w:pos="2160"/>
          <w:tab w:val="left" w:pos="4320"/>
        </w:tabs>
        <w:spacing w:after="60"/>
        <w:jc w:val="both"/>
        <w:rPr>
          <w:rFonts w:ascii="Arial" w:hAnsi="Arial" w:cs="Arial"/>
          <w:b/>
          <w:bCs/>
          <w:sz w:val="24"/>
          <w:szCs w:val="24"/>
          <w:u w:val="single"/>
        </w:rPr>
      </w:pPr>
      <w:r w:rsidRPr="00AE5207">
        <w:rPr>
          <w:rFonts w:ascii="Arial" w:hAnsi="Arial" w:cs="Arial"/>
          <w:b/>
          <w:bCs/>
          <w:szCs w:val="24"/>
          <w:u w:val="single"/>
        </w:rPr>
        <w:tab/>
      </w:r>
      <w:r w:rsidRPr="00AE5207">
        <w:rPr>
          <w:rFonts w:ascii="Arial" w:hAnsi="Arial" w:cs="Arial"/>
          <w:b/>
          <w:bCs/>
          <w:szCs w:val="24"/>
          <w:u w:val="single"/>
        </w:rPr>
        <w:tab/>
      </w:r>
      <w:r w:rsidRPr="00AE5207">
        <w:rPr>
          <w:rFonts w:ascii="Arial" w:hAnsi="Arial" w:cs="Arial"/>
          <w:b/>
          <w:bCs/>
          <w:szCs w:val="24"/>
        </w:rPr>
        <w:tab/>
      </w:r>
      <w:r w:rsidRPr="00AE5207">
        <w:rPr>
          <w:rFonts w:ascii="Arial" w:hAnsi="Arial" w:cs="Arial"/>
          <w:b/>
          <w:bCs/>
          <w:szCs w:val="24"/>
          <w:u w:val="single"/>
        </w:rPr>
        <w:tab/>
      </w:r>
      <w:r w:rsidRPr="00AE5207">
        <w:rPr>
          <w:rFonts w:ascii="Arial" w:hAnsi="Arial" w:cs="Arial"/>
          <w:b/>
          <w:bCs/>
          <w:szCs w:val="24"/>
          <w:u w:val="single"/>
        </w:rPr>
        <w:tab/>
      </w:r>
      <w:r w:rsidRPr="00AE5207">
        <w:rPr>
          <w:rFonts w:ascii="Arial" w:hAnsi="Arial" w:cs="Arial"/>
          <w:b/>
          <w:bCs/>
          <w:szCs w:val="24"/>
          <w:u w:val="single"/>
        </w:rPr>
        <w:tab/>
      </w:r>
      <w:r w:rsidRPr="00AE5207">
        <w:rPr>
          <w:rFonts w:ascii="Arial" w:hAnsi="Arial" w:cs="Arial"/>
          <w:b/>
          <w:bCs/>
          <w:szCs w:val="24"/>
          <w:u w:val="single"/>
        </w:rPr>
        <w:tab/>
      </w:r>
    </w:p>
    <w:p w14:paraId="0AC7F7E5" w14:textId="77777777" w:rsidR="00D003F1" w:rsidRPr="00AE5207" w:rsidRDefault="00D003F1" w:rsidP="00D003F1">
      <w:pPr>
        <w:spacing w:after="60"/>
        <w:jc w:val="both"/>
        <w:rPr>
          <w:rFonts w:ascii="Arial" w:hAnsi="Arial" w:cs="Arial"/>
          <w:b/>
          <w:bCs/>
          <w:sz w:val="24"/>
          <w:szCs w:val="24"/>
        </w:rPr>
      </w:pPr>
      <w:r w:rsidRPr="00AE5207">
        <w:rPr>
          <w:rFonts w:ascii="Arial" w:hAnsi="Arial" w:cs="Arial"/>
          <w:b/>
          <w:bCs/>
          <w:szCs w:val="24"/>
        </w:rPr>
        <w:t xml:space="preserve">       Name and title</w:t>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rPr>
        <w:tab/>
      </w:r>
      <w:r w:rsidRPr="00AE5207">
        <w:rPr>
          <w:rFonts w:ascii="Arial" w:hAnsi="Arial" w:cs="Arial"/>
          <w:b/>
          <w:bCs/>
          <w:szCs w:val="24"/>
        </w:rPr>
        <w:tab/>
        <w:t>Date and Place</w:t>
      </w:r>
    </w:p>
    <w:p w14:paraId="2DE8D889" w14:textId="77777777" w:rsidR="00257C0E" w:rsidRDefault="00257C0E"/>
    <w:sectPr w:rsidR="00257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13"/>
    <w:rsid w:val="00257C0E"/>
    <w:rsid w:val="00380398"/>
    <w:rsid w:val="009B2842"/>
    <w:rsid w:val="00C70613"/>
    <w:rsid w:val="00D0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54C0"/>
  <w15:chartTrackingRefBased/>
  <w15:docId w15:val="{D793E267-263C-4390-9A73-7BD4FB21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3F1"/>
    <w:pPr>
      <w:spacing w:after="200" w:line="276" w:lineRule="auto"/>
    </w:pPr>
    <w:rPr>
      <w:rFonts w:ascii="Calibri" w:eastAsia="Times New Roman" w:hAnsi="Calibri" w:cs="Times New Roman"/>
      <w:kern w:val="0"/>
      <w:lang w:bidi="en-US"/>
      <w14:ligatures w14:val="none"/>
    </w:rPr>
  </w:style>
  <w:style w:type="paragraph" w:styleId="Heading1">
    <w:name w:val="heading 1"/>
    <w:basedOn w:val="Normal"/>
    <w:next w:val="Normal"/>
    <w:link w:val="Heading1Char"/>
    <w:uiPriority w:val="9"/>
    <w:qFormat/>
    <w:rsid w:val="00C7061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C7061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C7061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C70613"/>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bidi="ar-SA"/>
      <w14:ligatures w14:val="standardContextual"/>
    </w:rPr>
  </w:style>
  <w:style w:type="paragraph" w:styleId="Heading5">
    <w:name w:val="heading 5"/>
    <w:basedOn w:val="Normal"/>
    <w:next w:val="Normal"/>
    <w:link w:val="Heading5Char"/>
    <w:uiPriority w:val="9"/>
    <w:semiHidden/>
    <w:unhideWhenUsed/>
    <w:qFormat/>
    <w:rsid w:val="00C70613"/>
    <w:pPr>
      <w:keepNext/>
      <w:keepLines/>
      <w:spacing w:before="80" w:after="40" w:line="259" w:lineRule="auto"/>
      <w:outlineLvl w:val="4"/>
    </w:pPr>
    <w:rPr>
      <w:rFonts w:asciiTheme="minorHAnsi" w:eastAsiaTheme="majorEastAsia" w:hAnsiTheme="minorHAnsi" w:cstheme="majorBidi"/>
      <w:color w:val="0F4761" w:themeColor="accent1" w:themeShade="BF"/>
      <w:kern w:val="2"/>
      <w:lang w:bidi="ar-SA"/>
      <w14:ligatures w14:val="standardContextual"/>
    </w:rPr>
  </w:style>
  <w:style w:type="paragraph" w:styleId="Heading6">
    <w:name w:val="heading 6"/>
    <w:basedOn w:val="Normal"/>
    <w:next w:val="Normal"/>
    <w:link w:val="Heading6Char"/>
    <w:uiPriority w:val="9"/>
    <w:semiHidden/>
    <w:unhideWhenUsed/>
    <w:qFormat/>
    <w:rsid w:val="00C70613"/>
    <w:pPr>
      <w:keepNext/>
      <w:keepLines/>
      <w:spacing w:before="40" w:after="0" w:line="259" w:lineRule="auto"/>
      <w:outlineLvl w:val="5"/>
    </w:pPr>
    <w:rPr>
      <w:rFonts w:asciiTheme="minorHAnsi" w:eastAsiaTheme="majorEastAsia" w:hAnsiTheme="minorHAnsi" w:cstheme="majorBidi"/>
      <w:i/>
      <w:iCs/>
      <w:color w:val="595959" w:themeColor="text1" w:themeTint="A6"/>
      <w:kern w:val="2"/>
      <w:lang w:bidi="ar-SA"/>
      <w14:ligatures w14:val="standardContextual"/>
    </w:rPr>
  </w:style>
  <w:style w:type="paragraph" w:styleId="Heading7">
    <w:name w:val="heading 7"/>
    <w:basedOn w:val="Normal"/>
    <w:next w:val="Normal"/>
    <w:link w:val="Heading7Char"/>
    <w:uiPriority w:val="9"/>
    <w:semiHidden/>
    <w:unhideWhenUsed/>
    <w:qFormat/>
    <w:rsid w:val="00C70613"/>
    <w:pPr>
      <w:keepNext/>
      <w:keepLines/>
      <w:spacing w:before="40" w:after="0" w:line="259" w:lineRule="auto"/>
      <w:outlineLvl w:val="6"/>
    </w:pPr>
    <w:rPr>
      <w:rFonts w:asciiTheme="minorHAnsi" w:eastAsiaTheme="majorEastAsia" w:hAnsiTheme="minorHAnsi" w:cstheme="majorBidi"/>
      <w:color w:val="595959" w:themeColor="text1" w:themeTint="A6"/>
      <w:kern w:val="2"/>
      <w:lang w:bidi="ar-SA"/>
      <w14:ligatures w14:val="standardContextual"/>
    </w:rPr>
  </w:style>
  <w:style w:type="paragraph" w:styleId="Heading8">
    <w:name w:val="heading 8"/>
    <w:basedOn w:val="Normal"/>
    <w:next w:val="Normal"/>
    <w:link w:val="Heading8Char"/>
    <w:uiPriority w:val="9"/>
    <w:semiHidden/>
    <w:unhideWhenUsed/>
    <w:qFormat/>
    <w:rsid w:val="00C70613"/>
    <w:pPr>
      <w:keepNext/>
      <w:keepLines/>
      <w:spacing w:after="0" w:line="259" w:lineRule="auto"/>
      <w:outlineLvl w:val="7"/>
    </w:pPr>
    <w:rPr>
      <w:rFonts w:asciiTheme="minorHAnsi" w:eastAsiaTheme="majorEastAsia" w:hAnsiTheme="minorHAnsi" w:cstheme="majorBidi"/>
      <w:i/>
      <w:iCs/>
      <w:color w:val="272727" w:themeColor="text1" w:themeTint="D8"/>
      <w:kern w:val="2"/>
      <w:lang w:bidi="ar-SA"/>
      <w14:ligatures w14:val="standardContextual"/>
    </w:rPr>
  </w:style>
  <w:style w:type="paragraph" w:styleId="Heading9">
    <w:name w:val="heading 9"/>
    <w:basedOn w:val="Normal"/>
    <w:next w:val="Normal"/>
    <w:link w:val="Heading9Char"/>
    <w:uiPriority w:val="9"/>
    <w:semiHidden/>
    <w:unhideWhenUsed/>
    <w:qFormat/>
    <w:rsid w:val="00C70613"/>
    <w:pPr>
      <w:keepNext/>
      <w:keepLines/>
      <w:spacing w:after="0" w:line="259" w:lineRule="auto"/>
      <w:outlineLvl w:val="8"/>
    </w:pPr>
    <w:rPr>
      <w:rFonts w:asciiTheme="minorHAnsi" w:eastAsiaTheme="majorEastAsia" w:hAnsiTheme="minorHAnsi" w:cstheme="majorBidi"/>
      <w:color w:val="272727" w:themeColor="text1" w:themeTint="D8"/>
      <w:kern w:val="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6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6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6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6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6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6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6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6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613"/>
    <w:rPr>
      <w:rFonts w:eastAsiaTheme="majorEastAsia" w:cstheme="majorBidi"/>
      <w:color w:val="272727" w:themeColor="text1" w:themeTint="D8"/>
    </w:rPr>
  </w:style>
  <w:style w:type="paragraph" w:styleId="Title">
    <w:name w:val="Title"/>
    <w:basedOn w:val="Normal"/>
    <w:next w:val="Normal"/>
    <w:link w:val="TitleChar"/>
    <w:uiPriority w:val="10"/>
    <w:qFormat/>
    <w:rsid w:val="00C70613"/>
    <w:pPr>
      <w:spacing w:after="80" w:line="240" w:lineRule="auto"/>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C70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61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C706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613"/>
    <w:pPr>
      <w:spacing w:before="160" w:after="160" w:line="259" w:lineRule="auto"/>
      <w:jc w:val="center"/>
    </w:pPr>
    <w:rPr>
      <w:rFonts w:asciiTheme="minorHAnsi" w:eastAsiaTheme="minorHAnsi" w:hAnsiTheme="minorHAnsi" w:cstheme="minorBidi"/>
      <w:i/>
      <w:iCs/>
      <w:color w:val="404040" w:themeColor="text1" w:themeTint="BF"/>
      <w:kern w:val="2"/>
      <w:lang w:bidi="ar-SA"/>
      <w14:ligatures w14:val="standardContextual"/>
    </w:rPr>
  </w:style>
  <w:style w:type="character" w:customStyle="1" w:styleId="QuoteChar">
    <w:name w:val="Quote Char"/>
    <w:basedOn w:val="DefaultParagraphFont"/>
    <w:link w:val="Quote"/>
    <w:uiPriority w:val="29"/>
    <w:rsid w:val="00C70613"/>
    <w:rPr>
      <w:i/>
      <w:iCs/>
      <w:color w:val="404040" w:themeColor="text1" w:themeTint="BF"/>
    </w:rPr>
  </w:style>
  <w:style w:type="paragraph" w:styleId="ListParagraph">
    <w:name w:val="List Paragraph"/>
    <w:basedOn w:val="Normal"/>
    <w:uiPriority w:val="34"/>
    <w:qFormat/>
    <w:rsid w:val="00C70613"/>
    <w:pPr>
      <w:spacing w:after="160" w:line="259" w:lineRule="auto"/>
      <w:ind w:left="720"/>
      <w:contextualSpacing/>
    </w:pPr>
    <w:rPr>
      <w:rFonts w:asciiTheme="minorHAnsi" w:eastAsiaTheme="minorHAnsi" w:hAnsiTheme="minorHAnsi" w:cstheme="minorBidi"/>
      <w:kern w:val="2"/>
      <w:lang w:bidi="ar-SA"/>
      <w14:ligatures w14:val="standardContextual"/>
    </w:rPr>
  </w:style>
  <w:style w:type="character" w:styleId="IntenseEmphasis">
    <w:name w:val="Intense Emphasis"/>
    <w:basedOn w:val="DefaultParagraphFont"/>
    <w:uiPriority w:val="21"/>
    <w:qFormat/>
    <w:rsid w:val="00C70613"/>
    <w:rPr>
      <w:i/>
      <w:iCs/>
      <w:color w:val="0F4761" w:themeColor="accent1" w:themeShade="BF"/>
    </w:rPr>
  </w:style>
  <w:style w:type="paragraph" w:styleId="IntenseQuote">
    <w:name w:val="Intense Quote"/>
    <w:basedOn w:val="Normal"/>
    <w:next w:val="Normal"/>
    <w:link w:val="IntenseQuoteChar"/>
    <w:uiPriority w:val="30"/>
    <w:qFormat/>
    <w:rsid w:val="00C7061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bidi="ar-SA"/>
      <w14:ligatures w14:val="standardContextual"/>
    </w:rPr>
  </w:style>
  <w:style w:type="character" w:customStyle="1" w:styleId="IntenseQuoteChar">
    <w:name w:val="Intense Quote Char"/>
    <w:basedOn w:val="DefaultParagraphFont"/>
    <w:link w:val="IntenseQuote"/>
    <w:uiPriority w:val="30"/>
    <w:rsid w:val="00C70613"/>
    <w:rPr>
      <w:i/>
      <w:iCs/>
      <w:color w:val="0F4761" w:themeColor="accent1" w:themeShade="BF"/>
    </w:rPr>
  </w:style>
  <w:style w:type="character" w:styleId="IntenseReference">
    <w:name w:val="Intense Reference"/>
    <w:basedOn w:val="DefaultParagraphFont"/>
    <w:uiPriority w:val="32"/>
    <w:qFormat/>
    <w:rsid w:val="00C706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705</Characters>
  <Application>Microsoft Office Word</Application>
  <DocSecurity>0</DocSecurity>
  <Lines>26</Lines>
  <Paragraphs>14</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Nikolaienko</dc:creator>
  <cp:keywords/>
  <dc:description/>
  <cp:lastModifiedBy>Maryna Nikolaienko</cp:lastModifiedBy>
  <cp:revision>3</cp:revision>
  <dcterms:created xsi:type="dcterms:W3CDTF">2024-06-05T09:27:00Z</dcterms:created>
  <dcterms:modified xsi:type="dcterms:W3CDTF">2024-06-05T09:29:00Z</dcterms:modified>
</cp:coreProperties>
</file>