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6230" w14:textId="77777777" w:rsidR="00C042B8" w:rsidRPr="00501AE1" w:rsidRDefault="00C042B8" w:rsidP="00C042B8">
      <w:pPr>
        <w:spacing w:line="223" w:lineRule="exact"/>
        <w:ind w:right="-1260"/>
        <w:jc w:val="both"/>
        <w:rPr>
          <w:rFonts w:asciiTheme="minorHAnsi" w:hAnsiTheme="minorHAnsi" w:cstheme="minorHAnsi"/>
          <w:noProof/>
          <w:sz w:val="24"/>
          <w:szCs w:val="24"/>
          <w:highlight w:val="yellow"/>
          <w:lang w:val="en-GB"/>
        </w:rPr>
      </w:pPr>
    </w:p>
    <w:p w14:paraId="29C8D24B" w14:textId="77777777" w:rsidR="00C042B8" w:rsidRPr="00501AE1" w:rsidRDefault="00C042B8" w:rsidP="00C042B8">
      <w:pPr>
        <w:spacing w:line="223" w:lineRule="exact"/>
        <w:ind w:right="-1260"/>
        <w:jc w:val="both"/>
        <w:rPr>
          <w:rFonts w:asciiTheme="minorHAnsi" w:hAnsiTheme="minorHAnsi" w:cstheme="minorHAnsi"/>
          <w:noProof/>
          <w:sz w:val="24"/>
          <w:szCs w:val="24"/>
          <w:highlight w:val="yellow"/>
          <w:lang w:val="en-GB"/>
        </w:rPr>
      </w:pPr>
    </w:p>
    <w:p w14:paraId="4184CD9E" w14:textId="22E5EBD7" w:rsidR="00C042B8" w:rsidRPr="00501AE1" w:rsidRDefault="00C042B8" w:rsidP="00C042B8">
      <w:pPr>
        <w:tabs>
          <w:tab w:val="left" w:pos="5400"/>
        </w:tabs>
        <w:rPr>
          <w:rFonts w:asciiTheme="minorHAnsi" w:hAnsiTheme="minorHAnsi" w:cstheme="minorHAnsi"/>
          <w:sz w:val="24"/>
          <w:szCs w:val="24"/>
        </w:rPr>
      </w:pPr>
      <w:r w:rsidRPr="00501AE1">
        <w:rPr>
          <w:rFonts w:asciiTheme="minorHAnsi" w:hAnsiTheme="minorHAnsi" w:cstheme="minorHAnsi"/>
          <w:sz w:val="24"/>
          <w:szCs w:val="24"/>
        </w:rPr>
        <w:t xml:space="preserve">Date:  </w:t>
      </w:r>
      <w:r w:rsidRPr="00501AE1">
        <w:rPr>
          <w:rFonts w:asciiTheme="minorHAnsi" w:hAnsiTheme="minorHAnsi" w:cstheme="minorHAnsi"/>
          <w:sz w:val="24"/>
          <w:szCs w:val="24"/>
        </w:rPr>
        <w:t xml:space="preserve">25 </w:t>
      </w:r>
      <w:r w:rsidRPr="00501AE1">
        <w:rPr>
          <w:rFonts w:asciiTheme="minorHAnsi" w:hAnsiTheme="minorHAnsi" w:cstheme="minorHAnsi"/>
          <w:sz w:val="24"/>
          <w:szCs w:val="24"/>
        </w:rPr>
        <w:t>August 2021</w:t>
      </w:r>
    </w:p>
    <w:p w14:paraId="755BC151" w14:textId="77777777" w:rsidR="00C042B8" w:rsidRPr="00501AE1" w:rsidRDefault="00C042B8" w:rsidP="00C042B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5C14353D" w14:textId="3A821D0A" w:rsidR="00C042B8" w:rsidRPr="00501AE1" w:rsidRDefault="00C042B8" w:rsidP="00C042B8">
      <w:pPr>
        <w:jc w:val="center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01AE1">
        <w:rPr>
          <w:rFonts w:asciiTheme="minorHAnsi" w:hAnsiTheme="minorHAnsi" w:cstheme="minorHAnsi"/>
          <w:b/>
          <w:sz w:val="24"/>
          <w:szCs w:val="24"/>
          <w:lang w:val="en-GB"/>
        </w:rPr>
        <w:t>AMENDMENT Nº</w:t>
      </w:r>
      <w:r w:rsidRPr="00501AE1">
        <w:rPr>
          <w:rFonts w:asciiTheme="minorHAnsi" w:hAnsiTheme="minorHAnsi" w:cstheme="minorHAnsi"/>
          <w:b/>
          <w:sz w:val="24"/>
          <w:szCs w:val="24"/>
          <w:lang w:val="en-GB"/>
        </w:rPr>
        <w:t xml:space="preserve">1 </w:t>
      </w:r>
      <w:r w:rsidRPr="00501AE1">
        <w:rPr>
          <w:rFonts w:asciiTheme="minorHAnsi" w:hAnsiTheme="minorHAnsi" w:cstheme="minorHAnsi"/>
          <w:b/>
          <w:sz w:val="24"/>
          <w:szCs w:val="24"/>
          <w:lang w:val="en-GB"/>
        </w:rPr>
        <w:t>TO</w:t>
      </w:r>
    </w:p>
    <w:p w14:paraId="008D981E" w14:textId="77777777" w:rsidR="00C042B8" w:rsidRPr="00501AE1" w:rsidRDefault="00C042B8" w:rsidP="00C04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01A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REQUEST FOR QUOTATION </w:t>
      </w:r>
    </w:p>
    <w:p w14:paraId="53116162" w14:textId="77777777" w:rsidR="00C042B8" w:rsidRPr="00501AE1" w:rsidRDefault="00C042B8" w:rsidP="00C04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01AE1">
        <w:rPr>
          <w:rFonts w:asciiTheme="minorHAnsi" w:hAnsiTheme="minorHAnsi" w:cstheme="minorHAnsi"/>
          <w:b/>
          <w:color w:val="000000"/>
          <w:sz w:val="24"/>
          <w:szCs w:val="24"/>
        </w:rPr>
        <w:t>RFQ Nº UNFPA/UKR/RFQ/2</w:t>
      </w:r>
      <w:r w:rsidRPr="00501AE1">
        <w:rPr>
          <w:rFonts w:asciiTheme="minorHAnsi" w:hAnsiTheme="minorHAnsi" w:cstheme="minorHAnsi"/>
          <w:b/>
          <w:sz w:val="24"/>
          <w:szCs w:val="24"/>
        </w:rPr>
        <w:t>1/20</w:t>
      </w:r>
    </w:p>
    <w:p w14:paraId="3EBA11D1" w14:textId="77777777" w:rsidR="00C042B8" w:rsidRPr="00501AE1" w:rsidRDefault="00C042B8" w:rsidP="00C042B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EC0384" w14:textId="33B1835B" w:rsidR="00C042B8" w:rsidRPr="00501AE1" w:rsidRDefault="00C042B8" w:rsidP="00C042B8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uk-UA"/>
        </w:rPr>
      </w:pPr>
      <w:bookmarkStart w:id="0" w:name="_Toc399310080"/>
      <w:r w:rsidRPr="00501AE1">
        <w:rPr>
          <w:rFonts w:asciiTheme="minorHAnsi" w:hAnsiTheme="minorHAnsi" w:cstheme="minorHAnsi"/>
          <w:b/>
          <w:color w:val="000000"/>
          <w:sz w:val="24"/>
          <w:szCs w:val="24"/>
        </w:rPr>
        <w:t>UNFPA gender study by sectors to contribute to the EU Country gender profile</w:t>
      </w:r>
    </w:p>
    <w:p w14:paraId="3C091C24" w14:textId="77777777" w:rsidR="00C042B8" w:rsidRPr="00501AE1" w:rsidRDefault="00C042B8" w:rsidP="00C042B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04FBD4B" w14:textId="1D004364" w:rsidR="00C042B8" w:rsidRPr="00501AE1" w:rsidRDefault="00C042B8" w:rsidP="00C042B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501AE1">
        <w:rPr>
          <w:rFonts w:asciiTheme="minorHAnsi" w:hAnsiTheme="minorHAnsi" w:cstheme="minorHAnsi"/>
          <w:sz w:val="24"/>
          <w:szCs w:val="24"/>
          <w:lang w:val="en-GB"/>
        </w:rPr>
        <w:t xml:space="preserve">UNFPA hereby informs that the following amendments were made to the original </w:t>
      </w:r>
      <w:r w:rsidRPr="00501AE1">
        <w:rPr>
          <w:rFonts w:asciiTheme="minorHAnsi" w:hAnsiTheme="minorHAnsi" w:cstheme="minorHAnsi"/>
          <w:sz w:val="24"/>
          <w:szCs w:val="24"/>
        </w:rPr>
        <w:t xml:space="preserve">Request for Quotation </w:t>
      </w:r>
      <w:r w:rsidR="00501AE1" w:rsidRPr="00501AE1">
        <w:rPr>
          <w:rFonts w:asciiTheme="minorHAnsi" w:hAnsiTheme="minorHAnsi" w:cstheme="minorHAnsi"/>
          <w:b/>
          <w:color w:val="000000"/>
          <w:sz w:val="24"/>
          <w:szCs w:val="24"/>
        </w:rPr>
        <w:t>RFQ Nº UNFPA/UKR/RFQ/2</w:t>
      </w:r>
      <w:r w:rsidR="00501AE1" w:rsidRPr="00501AE1">
        <w:rPr>
          <w:rFonts w:asciiTheme="minorHAnsi" w:hAnsiTheme="minorHAnsi" w:cstheme="minorHAnsi"/>
          <w:b/>
          <w:sz w:val="24"/>
          <w:szCs w:val="24"/>
        </w:rPr>
        <w:t>1/20</w:t>
      </w:r>
      <w:r w:rsidRPr="00501AE1">
        <w:rPr>
          <w:rFonts w:asciiTheme="minorHAnsi" w:hAnsiTheme="minorHAnsi" w:cstheme="minorHAnsi"/>
          <w:sz w:val="24"/>
          <w:szCs w:val="24"/>
          <w:lang w:val="en-GB"/>
        </w:rPr>
        <w:t xml:space="preserve">: </w:t>
      </w:r>
    </w:p>
    <w:p w14:paraId="4A604F87" w14:textId="77777777" w:rsidR="00CE0EF4" w:rsidRPr="00501AE1" w:rsidRDefault="00CE0EF4" w:rsidP="00C042B8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6F2C5457" w14:textId="55AD40F3" w:rsidR="00CE0EF4" w:rsidRPr="00501AE1" w:rsidRDefault="00CE0EF4" w:rsidP="00CE0EF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mallCaps/>
          <w:color w:val="000000"/>
          <w:sz w:val="24"/>
          <w:szCs w:val="24"/>
        </w:rPr>
      </w:pPr>
      <w:r w:rsidRPr="00501A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PRICE </w:t>
      </w:r>
      <w:r w:rsidRPr="00501AE1">
        <w:rPr>
          <w:rFonts w:asciiTheme="minorHAnsi" w:hAnsiTheme="minorHAnsi" w:cstheme="minorHAnsi"/>
          <w:b/>
          <w:smallCaps/>
          <w:color w:val="000000"/>
          <w:sz w:val="24"/>
          <w:szCs w:val="24"/>
        </w:rPr>
        <w:t>QUOTATION FORM</w:t>
      </w:r>
    </w:p>
    <w:p w14:paraId="72A18636" w14:textId="572D8AC0" w:rsidR="00CE0EF4" w:rsidRPr="00501AE1" w:rsidRDefault="00CE0EF4" w:rsidP="00501A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501AE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  <w:t>All prices must be exclusive of VAT tax, since UN and its specialized agencies are exercising zero VAT payer status</w:t>
      </w:r>
      <w:r w:rsidRPr="00501AE1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  <w:lang w:val="uk-UA"/>
        </w:rPr>
        <w:t xml:space="preserve">. </w:t>
      </w:r>
      <w:r w:rsidRPr="00501A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Price </w:t>
      </w:r>
      <w:r w:rsidRPr="00501AE1">
        <w:rPr>
          <w:rFonts w:asciiTheme="minorHAnsi" w:hAnsiTheme="minorHAnsi" w:cstheme="minorHAnsi"/>
          <w:sz w:val="24"/>
          <w:szCs w:val="24"/>
        </w:rPr>
        <w:t>quotation with proposed budgets should be submitted in accordance with the price quotation</w:t>
      </w:r>
      <w:r w:rsidRPr="00501AE1">
        <w:rPr>
          <w:rFonts w:asciiTheme="minorHAnsi" w:hAnsiTheme="minorHAnsi" w:cstheme="minorHAnsi"/>
          <w:sz w:val="24"/>
          <w:szCs w:val="24"/>
        </w:rPr>
        <w:t xml:space="preserve"> form below:</w:t>
      </w:r>
    </w:p>
    <w:p w14:paraId="1B070F1A" w14:textId="78DB137C" w:rsidR="00CE0EF4" w:rsidRPr="00501AE1" w:rsidRDefault="00CE0EF4" w:rsidP="00CE0E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</w:rPr>
      </w:pPr>
    </w:p>
    <w:tbl>
      <w:tblPr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CE0EF4" w:rsidRPr="00501AE1" w14:paraId="2994EB37" w14:textId="77777777" w:rsidTr="00F901C0">
        <w:tc>
          <w:tcPr>
            <w:tcW w:w="3708" w:type="dxa"/>
          </w:tcPr>
          <w:p w14:paraId="60C89A51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0AD507B2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E0EF4" w:rsidRPr="00501AE1" w14:paraId="7FC24381" w14:textId="77777777" w:rsidTr="00F901C0">
        <w:tc>
          <w:tcPr>
            <w:tcW w:w="3708" w:type="dxa"/>
          </w:tcPr>
          <w:p w14:paraId="5110759F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Date of the quotation:</w:t>
            </w:r>
          </w:p>
        </w:tc>
        <w:tc>
          <w:tcPr>
            <w:tcW w:w="4814" w:type="dxa"/>
            <w:vAlign w:val="center"/>
          </w:tcPr>
          <w:p w14:paraId="7F7D2A07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Click here to enter a date.</w:t>
            </w:r>
          </w:p>
        </w:tc>
      </w:tr>
      <w:tr w:rsidR="00CE0EF4" w:rsidRPr="00501AE1" w14:paraId="7D7D48AC" w14:textId="77777777" w:rsidTr="00F901C0">
        <w:tc>
          <w:tcPr>
            <w:tcW w:w="3708" w:type="dxa"/>
          </w:tcPr>
          <w:p w14:paraId="5AA49A8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Request for quotation Nº:</w:t>
            </w:r>
          </w:p>
        </w:tc>
        <w:tc>
          <w:tcPr>
            <w:tcW w:w="4814" w:type="dxa"/>
            <w:vAlign w:val="center"/>
          </w:tcPr>
          <w:p w14:paraId="77C9382F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sz w:val="24"/>
                <w:szCs w:val="24"/>
              </w:rPr>
              <w:t>UNFPA/UKR/RFQ/21/20</w:t>
            </w:r>
          </w:p>
        </w:tc>
      </w:tr>
      <w:tr w:rsidR="00CE0EF4" w:rsidRPr="00501AE1" w14:paraId="53E44BE0" w14:textId="77777777" w:rsidTr="00F901C0">
        <w:tc>
          <w:tcPr>
            <w:tcW w:w="3708" w:type="dxa"/>
          </w:tcPr>
          <w:p w14:paraId="4A59FA60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Currency of quotation:</w:t>
            </w:r>
          </w:p>
        </w:tc>
        <w:tc>
          <w:tcPr>
            <w:tcW w:w="4814" w:type="dxa"/>
            <w:vAlign w:val="center"/>
          </w:tcPr>
          <w:p w14:paraId="78E71382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sz w:val="24"/>
                <w:szCs w:val="24"/>
              </w:rPr>
              <w:t>UAH</w:t>
            </w:r>
          </w:p>
        </w:tc>
      </w:tr>
      <w:tr w:rsidR="00CE0EF4" w:rsidRPr="00501AE1" w14:paraId="11A41296" w14:textId="77777777" w:rsidTr="00F901C0">
        <w:tc>
          <w:tcPr>
            <w:tcW w:w="3708" w:type="dxa"/>
            <w:tcBorders>
              <w:bottom w:val="single" w:sz="4" w:space="0" w:color="F2F2F2"/>
            </w:tcBorders>
          </w:tcPr>
          <w:p w14:paraId="783FAEB5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Validity of quotation:</w:t>
            </w:r>
          </w:p>
          <w:p w14:paraId="3E1E49E5" w14:textId="2E26042F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i/>
                <w:sz w:val="24"/>
                <w:szCs w:val="24"/>
              </w:rPr>
              <w:t>(The quotation shall be valid for a period of at least 3 months after the submission deadline)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B059EA6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69B485" w14:textId="77777777" w:rsidR="00CE0EF4" w:rsidRPr="00501AE1" w:rsidRDefault="00CE0EF4" w:rsidP="00CE0E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7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4140"/>
        <w:gridCol w:w="1234"/>
        <w:gridCol w:w="1234"/>
        <w:gridCol w:w="1330"/>
        <w:gridCol w:w="1141"/>
      </w:tblGrid>
      <w:tr w:rsidR="00CE0EF4" w:rsidRPr="00501AE1" w14:paraId="5DD7242D" w14:textId="77777777" w:rsidTr="00501AE1">
        <w:trPr>
          <w:trHeight w:val="4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14:paraId="183F3CB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4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14:paraId="4D090F9F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14:paraId="6FA92A1D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Number of Staff by Level</w:t>
            </w:r>
          </w:p>
        </w:tc>
        <w:tc>
          <w:tcPr>
            <w:tcW w:w="1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14:paraId="47C19531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Hourly Rate</w:t>
            </w: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14:paraId="68855FFA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Hours to be Committed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  <w:vAlign w:val="center"/>
          </w:tcPr>
          <w:p w14:paraId="5FBFD83A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Total</w:t>
            </w:r>
          </w:p>
        </w:tc>
      </w:tr>
      <w:tr w:rsidR="00CE0EF4" w:rsidRPr="00501AE1" w14:paraId="3BC28245" w14:textId="77777777" w:rsidTr="00F901C0">
        <w:trPr>
          <w:trHeight w:val="185"/>
          <w:jc w:val="center"/>
        </w:trPr>
        <w:tc>
          <w:tcPr>
            <w:tcW w:w="9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2193BCE6" w14:textId="77777777" w:rsidR="00CE0EF4" w:rsidRPr="00501AE1" w:rsidRDefault="00CE0EF4" w:rsidP="00CE0EF4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Professional Fees</w:t>
            </w:r>
          </w:p>
        </w:tc>
      </w:tr>
      <w:tr w:rsidR="00CE0EF4" w:rsidRPr="00501AE1" w14:paraId="0ACEBB88" w14:textId="77777777" w:rsidTr="00501AE1">
        <w:trPr>
          <w:trHeight w:val="247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C6C2E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EF5C1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6CD2C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39E594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93B60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7BF32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E0EF4" w:rsidRPr="00501AE1" w14:paraId="279DD739" w14:textId="77777777" w:rsidTr="00501AE1">
        <w:trPr>
          <w:trHeight w:val="26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D0621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102E6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38DC0A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E4519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DB0BE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228A4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E0EF4" w:rsidRPr="00501AE1" w14:paraId="14B5E1EB" w14:textId="77777777" w:rsidTr="00501AE1">
        <w:trPr>
          <w:trHeight w:val="26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66FA9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68AF3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D5D21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A6E1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E3D8C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C11DB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E0EF4" w:rsidRPr="00501AE1" w14:paraId="7244C31F" w14:textId="77777777" w:rsidTr="00501AE1">
        <w:trPr>
          <w:trHeight w:val="247"/>
          <w:jc w:val="center"/>
        </w:trPr>
        <w:tc>
          <w:tcPr>
            <w:tcW w:w="863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A8A274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 Professional Fees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D0AD2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UAH</w:t>
            </w:r>
          </w:p>
        </w:tc>
      </w:tr>
      <w:tr w:rsidR="00CE0EF4" w:rsidRPr="00501AE1" w14:paraId="07F11ED5" w14:textId="77777777" w:rsidTr="00F901C0">
        <w:trPr>
          <w:trHeight w:val="203"/>
          <w:jc w:val="center"/>
        </w:trPr>
        <w:tc>
          <w:tcPr>
            <w:tcW w:w="977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52FE7C3D" w14:textId="77777777" w:rsidR="00CE0EF4" w:rsidRPr="00501AE1" w:rsidRDefault="00CE0EF4" w:rsidP="00CE0EF4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Out-of-Pocket expenses</w:t>
            </w:r>
          </w:p>
        </w:tc>
      </w:tr>
      <w:tr w:rsidR="00CE0EF4" w:rsidRPr="00501AE1" w14:paraId="65D1C807" w14:textId="77777777" w:rsidTr="00501AE1">
        <w:trPr>
          <w:trHeight w:val="238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88FB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EE647B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185F9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D594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6DEFF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5AD30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E0EF4" w:rsidRPr="00501AE1" w14:paraId="4E90FC00" w14:textId="77777777" w:rsidTr="00501AE1">
        <w:trPr>
          <w:trHeight w:val="265"/>
          <w:jc w:val="center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39A39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042D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10C8B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0B138D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9E728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5C8B1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CE0EF4" w:rsidRPr="00501AE1" w14:paraId="7CBFC374" w14:textId="77777777" w:rsidTr="00501AE1">
        <w:trPr>
          <w:trHeight w:val="247"/>
          <w:jc w:val="center"/>
        </w:trPr>
        <w:tc>
          <w:tcPr>
            <w:tcW w:w="863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073B4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 Out of Pocket Expenses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382DB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UAH</w:t>
            </w:r>
          </w:p>
        </w:tc>
      </w:tr>
      <w:tr w:rsidR="00CE0EF4" w:rsidRPr="00501AE1" w14:paraId="51B3F0B5" w14:textId="77777777" w:rsidTr="00501AE1">
        <w:trPr>
          <w:trHeight w:val="530"/>
          <w:jc w:val="center"/>
        </w:trPr>
        <w:tc>
          <w:tcPr>
            <w:tcW w:w="863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A264F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Total Contract Price, excl. VAT</w:t>
            </w:r>
          </w:p>
          <w:p w14:paraId="775C9790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(Professional Fees + Out of Pocket Expenses)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F5A9C" w14:textId="77777777" w:rsidR="00CE0EF4" w:rsidRPr="00501AE1" w:rsidRDefault="00CE0EF4" w:rsidP="00F901C0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UAH</w:t>
            </w:r>
          </w:p>
        </w:tc>
      </w:tr>
    </w:tbl>
    <w:p w14:paraId="07878159" w14:textId="77777777" w:rsidR="00CE0EF4" w:rsidRPr="00501AE1" w:rsidRDefault="00CE0EF4" w:rsidP="00CE0EF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mallCap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</w:tblGrid>
      <w:tr w:rsidR="00C042B8" w:rsidRPr="00501AE1" w14:paraId="25A89842" w14:textId="77777777" w:rsidTr="00F901C0">
        <w:tc>
          <w:tcPr>
            <w:tcW w:w="4621" w:type="dxa"/>
          </w:tcPr>
          <w:p w14:paraId="2D81C043" w14:textId="6F70CE8D" w:rsidR="00CE0EF4" w:rsidRPr="00501AE1" w:rsidRDefault="00CE0EF4" w:rsidP="00CE0EF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Jaime Nadal</w:t>
            </w: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</w:p>
          <w:p w14:paraId="113E7F5C" w14:textId="19923BCA" w:rsidR="00C042B8" w:rsidRPr="00501AE1" w:rsidRDefault="00CE0EF4" w:rsidP="00CE0E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01AE1">
              <w:rPr>
                <w:rFonts w:asciiTheme="minorHAnsi" w:hAnsiTheme="minorHAnsi" w:cstheme="minorHAnsi"/>
                <w:b/>
                <w:sz w:val="24"/>
                <w:szCs w:val="24"/>
              </w:rPr>
              <w:t>UNFPA Representative</w:t>
            </w:r>
          </w:p>
        </w:tc>
      </w:tr>
      <w:tr w:rsidR="00C042B8" w:rsidRPr="00501AE1" w14:paraId="4B7A3C7A" w14:textId="77777777" w:rsidTr="00F901C0">
        <w:tc>
          <w:tcPr>
            <w:tcW w:w="4621" w:type="dxa"/>
          </w:tcPr>
          <w:p w14:paraId="66B07B4B" w14:textId="77777777" w:rsidR="00C042B8" w:rsidRPr="00501AE1" w:rsidRDefault="00C042B8" w:rsidP="00F901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E93D6" w14:textId="1B76E555" w:rsidR="00CE0EF4" w:rsidRPr="00501AE1" w:rsidRDefault="00CE0EF4" w:rsidP="00F901C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2B6EF5F4" w14:textId="55B0EE95" w:rsidR="00C042B8" w:rsidRPr="00501AE1" w:rsidRDefault="00CE0EF4" w:rsidP="00CE0EF4">
      <w:pPr>
        <w:pStyle w:val="SectionVHeader"/>
        <w:tabs>
          <w:tab w:val="left" w:pos="2270"/>
        </w:tabs>
        <w:jc w:val="left"/>
        <w:rPr>
          <w:rFonts w:asciiTheme="minorHAnsi" w:hAnsiTheme="minorHAnsi" w:cstheme="minorHAnsi"/>
          <w:b w:val="0"/>
          <w:iCs/>
          <w:sz w:val="24"/>
          <w:szCs w:val="24"/>
        </w:rPr>
      </w:pPr>
      <w:r w:rsidRPr="00501AE1">
        <w:rPr>
          <w:rFonts w:asciiTheme="minorHAnsi" w:hAnsiTheme="minorHAnsi" w:cstheme="minorHAnsi"/>
          <w:b w:val="0"/>
          <w:iCs/>
          <w:sz w:val="24"/>
          <w:szCs w:val="24"/>
        </w:rPr>
        <w:tab/>
      </w:r>
    </w:p>
    <w:p w14:paraId="259C66DE" w14:textId="77777777" w:rsidR="00B3495E" w:rsidRPr="00501AE1" w:rsidRDefault="00864182">
      <w:pPr>
        <w:rPr>
          <w:rFonts w:asciiTheme="minorHAnsi" w:hAnsiTheme="minorHAnsi" w:cstheme="minorHAnsi"/>
          <w:sz w:val="24"/>
          <w:szCs w:val="24"/>
        </w:rPr>
      </w:pPr>
    </w:p>
    <w:sectPr w:rsidR="00B3495E" w:rsidRPr="00501AE1" w:rsidSect="001A1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08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3770" w14:textId="77777777" w:rsidR="00864182" w:rsidRDefault="00864182" w:rsidP="00CE0EF4">
      <w:r>
        <w:separator/>
      </w:r>
    </w:p>
  </w:endnote>
  <w:endnote w:type="continuationSeparator" w:id="0">
    <w:p w14:paraId="748C69D1" w14:textId="77777777" w:rsidR="00864182" w:rsidRDefault="00864182" w:rsidP="00CE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AA4F" w14:textId="77777777" w:rsidR="0071642D" w:rsidRDefault="00864182">
    <w:pPr>
      <w:pStyle w:val="Footer"/>
      <w:framePr w:w="1335" w:h="191" w:hRule="exact" w:wrap="auto" w:vAnchor="text" w:hAnchor="page" w:x="9622" w:y="38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669DC6" w14:textId="77777777" w:rsidR="0071642D" w:rsidRDefault="00864182">
    <w:pPr>
      <w:pStyle w:val="Footer"/>
      <w:rPr>
        <w:lang w:val="en-GB"/>
      </w:rPr>
    </w:pPr>
    <w:r>
      <w:rPr>
        <w:lang w:val="en-GB"/>
      </w:rPr>
      <w:t>UNFPA/PSB/Bid/Invitation to Bid/</w:t>
    </w:r>
    <w:r w:rsidRPr="007F24A2">
      <w:t xml:space="preserve"> </w:t>
    </w:r>
    <w:r w:rsidRPr="007F24A2">
      <w:rPr>
        <w:lang w:val="en-GB"/>
      </w:rPr>
      <w:t>1. ITB</w:t>
    </w:r>
    <w:r>
      <w:rPr>
        <w:lang w:val="en-GB"/>
      </w:rPr>
      <w:t xml:space="preserve"> template </w:t>
    </w:r>
    <w:proofErr w:type="spellStart"/>
    <w:r>
      <w:rPr>
        <w:lang w:val="en-GB"/>
      </w:rPr>
      <w:t>ENshort</w:t>
    </w:r>
    <w:proofErr w:type="spellEnd"/>
    <w:r>
      <w:rPr>
        <w:lang w:val="en-GB"/>
      </w:rPr>
      <w:t xml:space="preserve"> [0</w:t>
    </w:r>
    <w:r>
      <w:rPr>
        <w:lang w:val="en-GB"/>
      </w:rPr>
      <w:t>7</w:t>
    </w:r>
    <w:r>
      <w:rPr>
        <w:lang w:val="en-GB"/>
      </w:rPr>
      <w:t>1</w:t>
    </w:r>
    <w:r>
      <w:rPr>
        <w:lang w:val="en-GB"/>
      </w:rPr>
      <w:t>7</w:t>
    </w:r>
    <w:r>
      <w:rPr>
        <w:lang w:val="en-GB"/>
      </w:rPr>
      <w:t xml:space="preserve"> Rev0</w:t>
    </w:r>
    <w:r>
      <w:rPr>
        <w:lang w:val="en-GB"/>
      </w:rPr>
      <w:t>2</w:t>
    </w:r>
    <w:r w:rsidRPr="007F24A2">
      <w:rPr>
        <w:lang w:val="en-GB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0823" w14:textId="77777777" w:rsidR="0071642D" w:rsidRDefault="00864182">
    <w:pPr>
      <w:pStyle w:val="Footer"/>
      <w:framePr w:w="1540" w:h="233" w:hRule="exact" w:wrap="auto" w:vAnchor="text" w:hAnchor="page" w:x="9742" w:y="38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D680D4C" w14:textId="77777777" w:rsidR="0071642D" w:rsidRDefault="00864182">
    <w:pPr>
      <w:pStyle w:val="Footer"/>
      <w:rPr>
        <w:lang w:val="en-GB"/>
      </w:rPr>
    </w:pPr>
    <w:r>
      <w:rPr>
        <w:lang w:val="en-GB"/>
      </w:rPr>
      <w:t>UNFPA/PSB/Bid/Invitation to Bid/</w:t>
    </w:r>
    <w:r w:rsidRPr="007F24A2">
      <w:t xml:space="preserve"> </w:t>
    </w:r>
    <w:r w:rsidRPr="007F24A2">
      <w:rPr>
        <w:lang w:val="en-GB"/>
      </w:rPr>
      <w:t>1. ITB</w:t>
    </w:r>
    <w:r>
      <w:rPr>
        <w:lang w:val="en-GB"/>
      </w:rPr>
      <w:t xml:space="preserve"> template </w:t>
    </w:r>
    <w:proofErr w:type="spellStart"/>
    <w:r>
      <w:rPr>
        <w:lang w:val="en-GB"/>
      </w:rPr>
      <w:t>ENshort</w:t>
    </w:r>
    <w:proofErr w:type="spellEnd"/>
    <w:r>
      <w:rPr>
        <w:lang w:val="en-GB"/>
      </w:rPr>
      <w:t xml:space="preserve"> [0113 Rev00</w:t>
    </w:r>
    <w:r w:rsidRPr="007F24A2">
      <w:rPr>
        <w:lang w:val="en-GB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D862" w14:textId="1BBDC053" w:rsidR="0071642D" w:rsidRPr="00F7151F" w:rsidRDefault="00864182" w:rsidP="00285069">
    <w:pPr>
      <w:pStyle w:val="Footer"/>
      <w:framePr w:w="1335" w:h="191" w:hRule="exact" w:wrap="auto" w:vAnchor="text" w:hAnchor="page" w:x="9622" w:y="1"/>
      <w:jc w:val="right"/>
      <w:rPr>
        <w:rStyle w:val="PageNumber"/>
        <w:rFonts w:asciiTheme="minorHAnsi" w:hAnsiTheme="minorHAnsi" w:cstheme="minorHAnsi"/>
        <w:sz w:val="18"/>
        <w:szCs w:val="18"/>
      </w:rPr>
    </w:pPr>
  </w:p>
  <w:p w14:paraId="7E1A0D0E" w14:textId="77777777" w:rsidR="0071642D" w:rsidRPr="00805009" w:rsidRDefault="00864182" w:rsidP="00805009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3FED" w14:textId="77777777" w:rsidR="00864182" w:rsidRDefault="00864182" w:rsidP="00CE0EF4">
      <w:r>
        <w:separator/>
      </w:r>
    </w:p>
  </w:footnote>
  <w:footnote w:type="continuationSeparator" w:id="0">
    <w:p w14:paraId="03C2E5B0" w14:textId="77777777" w:rsidR="00864182" w:rsidRDefault="00864182" w:rsidP="00CE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5F1D" w14:textId="77777777" w:rsidR="0071642D" w:rsidRDefault="00864182">
    <w:pPr>
      <w:pStyle w:val="Heading1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7F7D" w14:textId="77777777" w:rsidR="0071642D" w:rsidRDefault="00864182">
    <w:pPr>
      <w:pStyle w:val="Header"/>
      <w:framePr w:wrap="auto" w:vAnchor="text" w:hAnchor="margin" w:xAlign="right" w:y="1"/>
      <w:rPr>
        <w:rStyle w:val="PageNumber"/>
      </w:rPr>
    </w:pPr>
  </w:p>
  <w:p w14:paraId="1AAEBB8C" w14:textId="77777777" w:rsidR="0071642D" w:rsidRDefault="00864182">
    <w:pPr>
      <w:pStyle w:val="Heading1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EFFE" w14:textId="77777777" w:rsidR="0071642D" w:rsidRDefault="00864182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DCD38D7" wp14:editId="650A50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86510" cy="595630"/>
          <wp:effectExtent l="19050" t="0" r="8890" b="0"/>
          <wp:wrapNone/>
          <wp:docPr id="3" name="Picture 4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0EF6"/>
    <w:multiLevelType w:val="multilevel"/>
    <w:tmpl w:val="B8C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391807"/>
    <w:multiLevelType w:val="multilevel"/>
    <w:tmpl w:val="D5A0D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0C063C5"/>
    <w:multiLevelType w:val="multilevel"/>
    <w:tmpl w:val="853E36B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B8"/>
    <w:rsid w:val="00501AE1"/>
    <w:rsid w:val="00864182"/>
    <w:rsid w:val="009B733E"/>
    <w:rsid w:val="00C042B8"/>
    <w:rsid w:val="00CC1BF5"/>
    <w:rsid w:val="00C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7FC17"/>
  <w15:chartTrackingRefBased/>
  <w15:docId w15:val="{B492647C-8FFC-49A9-8FCA-FC51C3FE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042B8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qFormat/>
    <w:rsid w:val="00C042B8"/>
    <w:pPr>
      <w:keepNext/>
      <w:spacing w:after="60"/>
      <w:ind w:left="720" w:hanging="720"/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2B8"/>
    <w:rPr>
      <w:rFonts w:ascii="Arial" w:eastAsia="Times New Roman" w:hAnsi="Arial" w:cs="Arial"/>
      <w:b/>
      <w:kern w:val="28"/>
      <w:sz w:val="26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C042B8"/>
    <w:rPr>
      <w:rFonts w:ascii="Arial" w:eastAsia="Times New Roman" w:hAnsi="Arial" w:cs="Arial"/>
      <w:b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rsid w:val="00C042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42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C042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B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C042B8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C042B8"/>
    <w:pPr>
      <w:ind w:left="720"/>
    </w:pPr>
  </w:style>
  <w:style w:type="paragraph" w:customStyle="1" w:styleId="SectionVHeader">
    <w:name w:val="Section V. Header"/>
    <w:basedOn w:val="Normal"/>
    <w:rsid w:val="00C042B8"/>
    <w:pPr>
      <w:overflowPunct/>
      <w:autoSpaceDE/>
      <w:autoSpaceDN/>
      <w:adjustRightInd/>
      <w:jc w:val="center"/>
      <w:textAlignment w:val="auto"/>
    </w:pPr>
    <w:rPr>
      <w:b/>
      <w:sz w:val="36"/>
      <w:lang w:val="en-GB" w:eastAsia="en-US"/>
    </w:rPr>
  </w:style>
  <w:style w:type="table" w:styleId="TableGrid">
    <w:name w:val="Table Grid"/>
    <w:basedOn w:val="TableNormal"/>
    <w:rsid w:val="00C04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42B8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Shevtsova</dc:creator>
  <cp:keywords/>
  <dc:description/>
  <cp:lastModifiedBy>Liudmyla Shevtsova</cp:lastModifiedBy>
  <cp:revision>2</cp:revision>
  <dcterms:created xsi:type="dcterms:W3CDTF">2021-08-25T11:26:00Z</dcterms:created>
  <dcterms:modified xsi:type="dcterms:W3CDTF">2021-08-25T11:26:00Z</dcterms:modified>
</cp:coreProperties>
</file>