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7DD0D" w14:textId="492FD774" w:rsidR="00782483" w:rsidRPr="001218A9" w:rsidRDefault="0004583B" w:rsidP="00782483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Дата</w:t>
      </w:r>
      <w:r w:rsidR="00782483" w:rsidRPr="001218A9">
        <w:rPr>
          <w:rFonts w:ascii="Calibri" w:hAnsi="Calibri" w:cs="Calibri"/>
          <w:sz w:val="22"/>
          <w:szCs w:val="22"/>
          <w:lang w:val="ru-RU"/>
        </w:rPr>
        <w:t xml:space="preserve">:  </w:t>
      </w:r>
      <w:r w:rsidR="00033327">
        <w:rPr>
          <w:rFonts w:ascii="Calibri" w:hAnsi="Calibri" w:cs="Calibri"/>
          <w:sz w:val="22"/>
          <w:szCs w:val="22"/>
          <w:lang w:val="ru-RU"/>
        </w:rPr>
        <w:t>05</w:t>
      </w:r>
      <w:r w:rsidR="000C2441" w:rsidRPr="001218A9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033327">
        <w:rPr>
          <w:rFonts w:ascii="Calibri" w:hAnsi="Calibri" w:cs="Calibri"/>
          <w:sz w:val="22"/>
          <w:szCs w:val="22"/>
          <w:lang w:val="ru-RU"/>
        </w:rPr>
        <w:t>травня</w:t>
      </w:r>
      <w:r w:rsidR="004F2193">
        <w:rPr>
          <w:rFonts w:ascii="Calibri" w:hAnsi="Calibri" w:cs="Calibri"/>
          <w:sz w:val="22"/>
          <w:szCs w:val="22"/>
          <w:lang w:val="ru-RU"/>
        </w:rPr>
        <w:t xml:space="preserve"> 20</w:t>
      </w:r>
      <w:r w:rsidR="004F2193" w:rsidRPr="00EB60CD">
        <w:rPr>
          <w:rFonts w:ascii="Calibri" w:hAnsi="Calibri" w:cs="Calibri"/>
          <w:sz w:val="22"/>
          <w:szCs w:val="22"/>
          <w:lang w:val="ru-RU"/>
        </w:rPr>
        <w:t>20</w:t>
      </w:r>
      <w:r w:rsidR="000C2441" w:rsidRPr="001218A9">
        <w:rPr>
          <w:rFonts w:ascii="Calibri" w:hAnsi="Calibri" w:cs="Calibri"/>
          <w:sz w:val="22"/>
          <w:szCs w:val="22"/>
          <w:lang w:val="ru-RU"/>
        </w:rPr>
        <w:t xml:space="preserve"> </w:t>
      </w:r>
    </w:p>
    <w:p w14:paraId="15D83004" w14:textId="77777777" w:rsidR="00782483" w:rsidRPr="001218A9" w:rsidRDefault="00782483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lang w:val="ru-RU"/>
        </w:rPr>
      </w:pPr>
    </w:p>
    <w:p w14:paraId="21B6B956" w14:textId="5D27DABD" w:rsidR="00782483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Затверджено:</w:t>
      </w:r>
    </w:p>
    <w:p w14:paraId="6BD63294" w14:textId="77777777" w:rsidR="00DD66DD" w:rsidRDefault="00DD66DD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</w:p>
    <w:p w14:paraId="5CFF77AC" w14:textId="40644212" w:rsidR="00672B70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Хайме Надаль</w:t>
      </w:r>
    </w:p>
    <w:p w14:paraId="0EF0A12F" w14:textId="6E5D5748" w:rsidR="00672B70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Представник Фонду ООН у галузі народонаселення</w:t>
      </w:r>
    </w:p>
    <w:p w14:paraId="064DB675" w14:textId="77777777" w:rsidR="00672B70" w:rsidRPr="00672B70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</w:p>
    <w:p w14:paraId="79F0CE56" w14:textId="77777777" w:rsidR="00BF292F" w:rsidRPr="00FB0551" w:rsidRDefault="00BF292F" w:rsidP="008213F0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  <w:r w:rsidRPr="00FB0551">
        <w:rPr>
          <w:rFonts w:ascii="Calibri" w:hAnsi="Calibri" w:cs="Calibri"/>
          <w:sz w:val="22"/>
          <w:szCs w:val="22"/>
          <w:lang w:val="ru-RU" w:eastAsia="en-GB"/>
        </w:rPr>
        <w:t xml:space="preserve">ЗАПИТ НА ПОДАННЯ ПРОПОЗИЦІЙ </w:t>
      </w:r>
    </w:p>
    <w:p w14:paraId="2628BEFE" w14:textId="217D20E7" w:rsidR="008213F0" w:rsidRPr="00033327" w:rsidRDefault="008213F0" w:rsidP="008213F0">
      <w:pPr>
        <w:pStyle w:val="Caption"/>
        <w:rPr>
          <w:rFonts w:ascii="Calibri" w:hAnsi="Calibri" w:cs="Calibri"/>
          <w:sz w:val="22"/>
          <w:szCs w:val="22"/>
          <w:lang w:eastAsia="en-GB"/>
        </w:rPr>
      </w:pP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Pr="00033327">
        <w:rPr>
          <w:rFonts w:ascii="Calibri" w:hAnsi="Calibri" w:cs="Calibri"/>
          <w:sz w:val="22"/>
          <w:szCs w:val="22"/>
          <w:lang w:eastAsia="en-GB"/>
        </w:rPr>
        <w:t xml:space="preserve"> </w:t>
      </w:r>
      <w:r w:rsidRPr="00BF292F">
        <w:rPr>
          <w:rFonts w:ascii="Calibri" w:hAnsi="Calibri" w:cs="Calibri"/>
          <w:sz w:val="22"/>
          <w:szCs w:val="22"/>
          <w:lang w:eastAsia="en-GB"/>
        </w:rPr>
        <w:t>N</w:t>
      </w:r>
      <w:r w:rsidRPr="00033327">
        <w:rPr>
          <w:rFonts w:ascii="Calibri" w:hAnsi="Calibri" w:cs="Calibri"/>
          <w:sz w:val="22"/>
          <w:szCs w:val="22"/>
          <w:lang w:eastAsia="en-GB"/>
        </w:rPr>
        <w:t xml:space="preserve">º </w:t>
      </w:r>
      <w:r w:rsidRPr="00BF292F">
        <w:rPr>
          <w:rFonts w:ascii="Calibri" w:hAnsi="Calibri" w:cs="Calibri"/>
          <w:sz w:val="22"/>
          <w:szCs w:val="22"/>
          <w:lang w:eastAsia="en-GB"/>
        </w:rPr>
        <w:t>UNFPA</w:t>
      </w:r>
      <w:r w:rsidRPr="00033327">
        <w:rPr>
          <w:rFonts w:ascii="Calibri" w:hAnsi="Calibri" w:cs="Calibri"/>
          <w:sz w:val="22"/>
          <w:szCs w:val="22"/>
          <w:lang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UKR</w:t>
      </w:r>
      <w:r w:rsidRPr="00033327">
        <w:rPr>
          <w:rFonts w:ascii="Calibri" w:hAnsi="Calibri" w:cs="Calibri"/>
          <w:sz w:val="22"/>
          <w:szCs w:val="22"/>
          <w:lang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="001218A9" w:rsidRPr="00033327">
        <w:rPr>
          <w:rFonts w:ascii="Calibri" w:hAnsi="Calibri" w:cs="Calibri"/>
          <w:sz w:val="22"/>
          <w:szCs w:val="22"/>
          <w:lang w:eastAsia="en-GB"/>
        </w:rPr>
        <w:t>/20</w:t>
      </w:r>
      <w:r w:rsidR="00FB0551" w:rsidRPr="00033327">
        <w:rPr>
          <w:rFonts w:ascii="Calibri" w:hAnsi="Calibri" w:cs="Calibri"/>
          <w:sz w:val="22"/>
          <w:szCs w:val="22"/>
          <w:lang w:eastAsia="en-GB"/>
        </w:rPr>
        <w:t>/</w:t>
      </w:r>
      <w:r w:rsidR="00033327" w:rsidRPr="00033327">
        <w:rPr>
          <w:rFonts w:ascii="Calibri" w:hAnsi="Calibri" w:cs="Calibri"/>
          <w:sz w:val="22"/>
          <w:szCs w:val="22"/>
          <w:lang w:eastAsia="en-GB"/>
        </w:rPr>
        <w:t>1</w:t>
      </w:r>
      <w:r w:rsidR="004453FC" w:rsidRPr="00033327">
        <w:rPr>
          <w:rFonts w:ascii="Calibri" w:hAnsi="Calibri" w:cs="Calibri"/>
          <w:sz w:val="22"/>
          <w:szCs w:val="22"/>
          <w:lang w:eastAsia="en-GB"/>
        </w:rPr>
        <w:t>2</w:t>
      </w:r>
    </w:p>
    <w:p w14:paraId="0433D298" w14:textId="77777777" w:rsidR="00782483" w:rsidRPr="00033327" w:rsidRDefault="00782483" w:rsidP="00782483">
      <w:pPr>
        <w:jc w:val="center"/>
        <w:rPr>
          <w:rFonts w:ascii="Calibri" w:hAnsi="Calibri" w:cs="Calibri"/>
          <w:sz w:val="22"/>
          <w:szCs w:val="22"/>
        </w:rPr>
      </w:pPr>
    </w:p>
    <w:p w14:paraId="5322CD29" w14:textId="77777777" w:rsidR="00BF292F" w:rsidRPr="00BF292F" w:rsidRDefault="00BF292F" w:rsidP="00BF292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Шановні панове,</w:t>
      </w:r>
    </w:p>
    <w:p w14:paraId="792583B8" w14:textId="77777777" w:rsidR="00BF292F" w:rsidRPr="00BF292F" w:rsidRDefault="00BF292F" w:rsidP="00BF292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</w:p>
    <w:p w14:paraId="2F3B2447" w14:textId="2F773126" w:rsidR="00782483" w:rsidRPr="0004583B" w:rsidRDefault="00BF292F" w:rsidP="00BF292F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Фонд ООН у галузі народонаселення (ФН ООН) запрошує Вас надати цінову пропозицію на</w:t>
      </w:r>
      <w:r w:rsidR="004453FC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1218A9">
        <w:rPr>
          <w:rFonts w:ascii="Calibri" w:hAnsi="Calibri" w:cs="Calibri"/>
          <w:b/>
          <w:sz w:val="22"/>
          <w:szCs w:val="22"/>
          <w:lang w:val="uk-UA"/>
        </w:rPr>
        <w:t>по</w:t>
      </w:r>
      <w:r w:rsidR="00033327">
        <w:rPr>
          <w:rFonts w:ascii="Calibri" w:hAnsi="Calibri" w:cs="Calibri"/>
          <w:b/>
          <w:sz w:val="22"/>
          <w:szCs w:val="22"/>
          <w:lang w:val="uk-UA"/>
        </w:rPr>
        <w:t>слуги з техніч</w:t>
      </w:r>
      <w:r w:rsidR="001218A9" w:rsidRPr="001218A9">
        <w:rPr>
          <w:rFonts w:ascii="Calibri" w:hAnsi="Calibri" w:cs="Calibri"/>
          <w:b/>
          <w:sz w:val="22"/>
          <w:szCs w:val="22"/>
          <w:lang w:val="uk-UA"/>
        </w:rPr>
        <w:t xml:space="preserve">ної </w:t>
      </w:r>
      <w:r w:rsidR="00033327">
        <w:rPr>
          <w:rFonts w:ascii="Calibri" w:hAnsi="Calibri" w:cs="Calibri"/>
          <w:b/>
          <w:sz w:val="22"/>
          <w:szCs w:val="22"/>
          <w:lang w:val="uk-UA"/>
        </w:rPr>
        <w:t xml:space="preserve"> підтримки навчального</w:t>
      </w:r>
      <w:r w:rsidR="00033327" w:rsidRPr="00033327">
        <w:rPr>
          <w:rFonts w:ascii="Calibri" w:hAnsi="Calibri" w:cs="Calibri"/>
          <w:b/>
          <w:sz w:val="22"/>
          <w:szCs w:val="22"/>
          <w:lang w:val="uk-UA"/>
        </w:rPr>
        <w:t xml:space="preserve"> курс</w:t>
      </w:r>
      <w:r w:rsidR="00843E29">
        <w:rPr>
          <w:rFonts w:ascii="Calibri" w:hAnsi="Calibri" w:cs="Calibri"/>
          <w:b/>
          <w:sz w:val="22"/>
          <w:szCs w:val="22"/>
          <w:lang w:val="uk-UA"/>
        </w:rPr>
        <w:t>а</w:t>
      </w:r>
      <w:r w:rsidR="00033327">
        <w:rPr>
          <w:rFonts w:ascii="Calibri" w:hAnsi="Calibri" w:cs="Calibri"/>
          <w:b/>
          <w:sz w:val="22"/>
          <w:szCs w:val="22"/>
          <w:lang w:val="uk-UA"/>
        </w:rPr>
        <w:t xml:space="preserve"> </w:t>
      </w:r>
      <w:r w:rsidR="00033327" w:rsidRPr="00033327">
        <w:rPr>
          <w:rFonts w:ascii="Calibri" w:hAnsi="Calibri" w:cs="Calibri"/>
          <w:b/>
          <w:sz w:val="22"/>
          <w:szCs w:val="22"/>
          <w:lang w:val="uk-UA"/>
        </w:rPr>
        <w:t>"Стратегічна комунікація для досягнення результатів"</w:t>
      </w:r>
      <w:r w:rsidR="001218A9" w:rsidRPr="001218A9">
        <w:rPr>
          <w:rFonts w:ascii="Calibri" w:hAnsi="Calibri" w:cs="Calibri"/>
          <w:b/>
          <w:sz w:val="22"/>
          <w:szCs w:val="22"/>
          <w:lang w:val="uk-UA"/>
        </w:rPr>
        <w:t xml:space="preserve"> </w:t>
      </w:r>
      <w:r w:rsidR="00241464">
        <w:rPr>
          <w:rFonts w:ascii="Calibri" w:hAnsi="Calibri" w:cs="Calibri"/>
          <w:b/>
          <w:sz w:val="22"/>
          <w:szCs w:val="22"/>
          <w:lang w:val="ru-RU"/>
        </w:rPr>
        <w:t xml:space="preserve">(Додаток </w:t>
      </w:r>
      <w:r w:rsidR="00241464">
        <w:rPr>
          <w:rFonts w:ascii="Calibri" w:hAnsi="Calibri" w:cs="Calibri"/>
          <w:b/>
          <w:sz w:val="22"/>
          <w:szCs w:val="22"/>
        </w:rPr>
        <w:t>II</w:t>
      </w:r>
      <w:bookmarkStart w:id="0" w:name="_GoBack"/>
      <w:bookmarkEnd w:id="0"/>
      <w:r w:rsidR="000C2441" w:rsidRPr="004453FC">
        <w:rPr>
          <w:rFonts w:ascii="Calibri" w:hAnsi="Calibri" w:cs="Calibri"/>
          <w:b/>
          <w:sz w:val="22"/>
          <w:szCs w:val="22"/>
          <w:lang w:val="ru-RU"/>
        </w:rPr>
        <w:t>).</w:t>
      </w:r>
      <w:r w:rsidR="000C2441">
        <w:rPr>
          <w:rFonts w:ascii="Calibri" w:hAnsi="Calibri" w:cs="Calibri"/>
          <w:sz w:val="22"/>
          <w:szCs w:val="22"/>
          <w:lang w:val="ru-RU"/>
        </w:rPr>
        <w:t xml:space="preserve"> </w:t>
      </w:r>
    </w:p>
    <w:p w14:paraId="16199659" w14:textId="77777777" w:rsidR="000C2441" w:rsidRDefault="000C2441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5039B191" w14:textId="5408EEB3" w:rsidR="00782483" w:rsidRDefault="00BF292F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Цей запит відкритий для всіх юридично зареєстрованих компаній в Україні, які можуть надавати належні послуги та</w:t>
      </w:r>
      <w:r w:rsidR="00DD791E" w:rsidRPr="00DD791E">
        <w:rPr>
          <w:rFonts w:ascii="Calibri" w:hAnsi="Calibri" w:cs="Calibri"/>
          <w:sz w:val="22"/>
          <w:szCs w:val="22"/>
          <w:lang w:val="ru-RU"/>
        </w:rPr>
        <w:t>/</w:t>
      </w:r>
      <w:r w:rsidR="00DD791E">
        <w:rPr>
          <w:rFonts w:ascii="Calibri" w:hAnsi="Calibri" w:cs="Calibri"/>
          <w:sz w:val="22"/>
          <w:szCs w:val="22"/>
          <w:lang w:val="ru-RU"/>
        </w:rPr>
        <w:t>або</w:t>
      </w:r>
      <w:r w:rsidRPr="00BF292F">
        <w:rPr>
          <w:rFonts w:ascii="Calibri" w:hAnsi="Calibri" w:cs="Calibri"/>
          <w:sz w:val="22"/>
          <w:szCs w:val="22"/>
          <w:lang w:val="ru-RU"/>
        </w:rPr>
        <w:t xml:space="preserve"> володіють правоздатністю постачати</w:t>
      </w:r>
      <w:r w:rsidR="00DD791E">
        <w:rPr>
          <w:rFonts w:ascii="Calibri" w:hAnsi="Calibri" w:cs="Calibri"/>
          <w:sz w:val="22"/>
          <w:szCs w:val="22"/>
          <w:lang w:val="ru-RU"/>
        </w:rPr>
        <w:t xml:space="preserve"> даний товар </w:t>
      </w:r>
      <w:r w:rsidRPr="00BF292F">
        <w:rPr>
          <w:rFonts w:ascii="Calibri" w:hAnsi="Calibri" w:cs="Calibri"/>
          <w:sz w:val="22"/>
          <w:szCs w:val="22"/>
          <w:lang w:val="ru-RU"/>
        </w:rPr>
        <w:t xml:space="preserve">в </w:t>
      </w:r>
      <w:r w:rsidR="00FB0551">
        <w:rPr>
          <w:rFonts w:ascii="Calibri" w:hAnsi="Calibri" w:cs="Calibri"/>
          <w:sz w:val="22"/>
          <w:szCs w:val="22"/>
          <w:lang w:val="ru-RU"/>
        </w:rPr>
        <w:t>У</w:t>
      </w:r>
      <w:r w:rsidRPr="00BF292F">
        <w:rPr>
          <w:rFonts w:ascii="Calibri" w:hAnsi="Calibri" w:cs="Calibri"/>
          <w:sz w:val="22"/>
          <w:szCs w:val="22"/>
          <w:lang w:val="ru-RU"/>
        </w:rPr>
        <w:t>країні, або через уповноважених представників.</w:t>
      </w:r>
    </w:p>
    <w:p w14:paraId="505DDB25" w14:textId="77777777" w:rsidR="00BF292F" w:rsidRPr="0004583B" w:rsidRDefault="00BF292F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3BAD019E" w14:textId="77777777" w:rsidR="00BF292F" w:rsidRDefault="00BF292F" w:rsidP="00BF292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="Calibri"/>
          <w:b/>
          <w:sz w:val="22"/>
          <w:szCs w:val="22"/>
          <w:lang w:val="ru-RU" w:eastAsia="en-GB"/>
        </w:rPr>
      </w:pPr>
    </w:p>
    <w:p w14:paraId="7723E8CE" w14:textId="77777777" w:rsidR="00BF292F" w:rsidRPr="00BF292F" w:rsidRDefault="00BF292F" w:rsidP="00BF292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b/>
          <w:sz w:val="22"/>
          <w:szCs w:val="22"/>
          <w:lang w:val="ru-RU" w:eastAsia="en-GB"/>
        </w:rPr>
      </w:pPr>
      <w:r w:rsidRPr="00BF292F">
        <w:rPr>
          <w:rFonts w:asciiTheme="minorHAnsi" w:hAnsiTheme="minorHAnsi" w:cs="Calibri"/>
          <w:b/>
          <w:sz w:val="22"/>
          <w:szCs w:val="22"/>
          <w:lang w:val="ru-RU" w:eastAsia="en-GB"/>
        </w:rPr>
        <w:t xml:space="preserve">Про ФН ООН </w:t>
      </w:r>
    </w:p>
    <w:p w14:paraId="37A721F2" w14:textId="77777777" w:rsidR="00BF292F" w:rsidRPr="00BF292F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sz w:val="24"/>
          <w:szCs w:val="24"/>
        </w:rPr>
      </w:pPr>
    </w:p>
    <w:p w14:paraId="21CE052D" w14:textId="77777777" w:rsidR="00BF292F" w:rsidRPr="00FB0551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</w:rPr>
      </w:pPr>
      <w:r w:rsidRPr="00BF292F">
        <w:rPr>
          <w:rFonts w:asciiTheme="minorHAnsi" w:hAnsiTheme="minorHAnsi" w:cs="Calibri"/>
          <w:sz w:val="22"/>
          <w:szCs w:val="22"/>
          <w:lang w:val="ru-RU"/>
        </w:rPr>
        <w:t>ФН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Фонд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у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галузі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народонаселення</w:t>
      </w:r>
      <w:r w:rsidRPr="00FB0551">
        <w:rPr>
          <w:rFonts w:asciiTheme="minorHAnsi" w:hAnsiTheme="minorHAnsi" w:cs="Calibri"/>
          <w:sz w:val="22"/>
          <w:szCs w:val="22"/>
        </w:rPr>
        <w:t xml:space="preserve">, 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міжнародною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агенцію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розвитку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метою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котрої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забезпечення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існування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такого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світу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в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якому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вагітність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бажана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пологи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безпечні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молода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людина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може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реалізувати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свій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потенціал</w:t>
      </w:r>
      <w:r w:rsidRPr="00FB0551">
        <w:rPr>
          <w:rFonts w:asciiTheme="minorHAnsi" w:hAnsiTheme="minorHAnsi" w:cs="Calibri"/>
          <w:sz w:val="22"/>
          <w:szCs w:val="22"/>
        </w:rPr>
        <w:t xml:space="preserve">.   </w:t>
      </w:r>
    </w:p>
    <w:p w14:paraId="77A95507" w14:textId="77777777" w:rsidR="00BF292F" w:rsidRPr="00FB0551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362FEAE6" w14:textId="52FB5899" w:rsidR="00BF292F" w:rsidRPr="00BF292F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BF292F">
        <w:rPr>
          <w:rFonts w:asciiTheme="minorHAnsi" w:hAnsiTheme="minorHAnsi" w:cs="Calibri"/>
          <w:sz w:val="22"/>
          <w:szCs w:val="22"/>
          <w:lang w:val="ru-RU"/>
        </w:rPr>
        <w:t>ФН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провідною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установою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яка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сприяє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реалізації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права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кожної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жінки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чоловіка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дитини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здорове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життя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рівні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можливості</w:t>
      </w:r>
      <w:r w:rsidRPr="00FB0551">
        <w:rPr>
          <w:rFonts w:asciiTheme="minorHAnsi" w:hAnsiTheme="minorHAnsi" w:cs="Calibri"/>
          <w:sz w:val="22"/>
          <w:szCs w:val="22"/>
        </w:rPr>
        <w:t xml:space="preserve">.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 xml:space="preserve">Для отримання більш детальної інформації щодо діяльності Фонду, звертайтеся, будь-ласка, до веб-сайту: </w:t>
      </w:r>
      <w:hyperlink r:id="rId11">
        <w:r w:rsidR="00DD15EF" w:rsidRPr="00F121BE">
          <w:rPr>
            <w:rFonts w:ascii="Calibri" w:eastAsia="Calibri" w:hAnsi="Calibri" w:cs="Calibri"/>
            <w:color w:val="0070C0"/>
            <w:sz w:val="22"/>
            <w:szCs w:val="22"/>
            <w:u w:val="single"/>
            <w:lang w:val="uk-UA" w:eastAsia="uk-UA"/>
          </w:rPr>
          <w:t>UNFPA про нас</w:t>
        </w:r>
      </w:hyperlink>
      <w:r w:rsidR="00DD15EF" w:rsidRPr="00F121BE">
        <w:rPr>
          <w:rFonts w:ascii="Calibri" w:eastAsia="Calibri" w:hAnsi="Calibri" w:cs="Calibri"/>
          <w:color w:val="0070C0"/>
          <w:sz w:val="22"/>
          <w:szCs w:val="22"/>
          <w:u w:val="single"/>
          <w:lang w:val="uk-UA" w:eastAsia="uk-UA"/>
        </w:rPr>
        <w:t>.</w:t>
      </w:r>
    </w:p>
    <w:p w14:paraId="67534F0C" w14:textId="77777777" w:rsidR="0004583B" w:rsidRDefault="0004583B" w:rsidP="0004583B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14:paraId="48074753" w14:textId="77777777" w:rsidR="00843E29" w:rsidRPr="00843E29" w:rsidRDefault="00843E29" w:rsidP="00843E29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843E29">
        <w:rPr>
          <w:rFonts w:asciiTheme="minorHAnsi" w:hAnsiTheme="minorHAnsi" w:cs="Calibri"/>
          <w:sz w:val="22"/>
          <w:szCs w:val="22"/>
          <w:lang w:val="ru-RU"/>
        </w:rPr>
        <w:t xml:space="preserve">Навчальний курс спеціально розроблений для громадських організацій, які працюють  або планують працювати із темами гендерної рівності, відповідального батьківства та залучення чоловіків до рівномірного розподілу домашніх обов’язків, запобігання і протидії гендерно зумовленому і домашньому насильству та розширення можливостей для молоді у Донецькій, Луганській та Запорізькій областях. </w:t>
      </w:r>
    </w:p>
    <w:p w14:paraId="5A480DB9" w14:textId="77777777" w:rsidR="00843E29" w:rsidRPr="00843E29" w:rsidRDefault="00843E29" w:rsidP="00843E29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14:paraId="1943527E" w14:textId="77777777" w:rsidR="00843E29" w:rsidRPr="00843E29" w:rsidRDefault="00843E29" w:rsidP="00843E29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14:paraId="3566923B" w14:textId="77777777" w:rsidR="00843E29" w:rsidRPr="00843E29" w:rsidRDefault="00843E29" w:rsidP="00843E29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843E29">
        <w:rPr>
          <w:rFonts w:asciiTheme="minorHAnsi" w:hAnsiTheme="minorHAnsi" w:cs="Calibri"/>
          <w:sz w:val="22"/>
          <w:szCs w:val="22"/>
          <w:lang w:val="ru-RU"/>
        </w:rPr>
        <w:t>Навчання проходитиме у рамках Програми ООН із відновлення та розбудови миру, яку реалізують чотири агентства ООН: Програма розвитку ООН (ПРООН), Структура ООН з питань ґендерної рівності та розширення прав і можливостей жінок (ООН Жінки), Фонд ООН у галузі народонаселення (UNFPA) і Продовольча та сільськогосподарська організація ООН (ФАО).</w:t>
      </w:r>
    </w:p>
    <w:p w14:paraId="3B04A612" w14:textId="77777777" w:rsidR="00843E29" w:rsidRPr="00843E29" w:rsidRDefault="00843E29" w:rsidP="00843E29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14:paraId="76E48EC3" w14:textId="3C63C2B4" w:rsidR="00843E29" w:rsidRPr="0004583B" w:rsidRDefault="00843E29" w:rsidP="00843E29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843E29">
        <w:rPr>
          <w:rFonts w:asciiTheme="minorHAnsi" w:hAnsiTheme="minorHAnsi" w:cs="Calibri"/>
          <w:sz w:val="22"/>
          <w:szCs w:val="22"/>
          <w:lang w:val="ru-RU"/>
        </w:rPr>
        <w:t>Програму підтримують дванадцять міжнародних партнерів: Європейський Союз (ЄС), Європейський інвестиційний банк (ЄІБ), а також уряди Великої Британії, Данії, Канади, Нідерландів, Німеччини, Норвегії, Польщі, Швейцарії, Швеції та Японії.</w:t>
      </w:r>
    </w:p>
    <w:p w14:paraId="5A3135C7" w14:textId="77777777" w:rsidR="00843E29" w:rsidRDefault="00843E29" w:rsidP="0041212B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14:paraId="2CE8EA96" w14:textId="77777777" w:rsidR="00843E29" w:rsidRDefault="00843E29" w:rsidP="0041212B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14:paraId="7E7C476B" w14:textId="77777777" w:rsidR="00843E29" w:rsidRDefault="00843E29" w:rsidP="0041212B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14:paraId="213DEB13" w14:textId="42D6A607" w:rsidR="0041212B" w:rsidRPr="005E254B" w:rsidRDefault="000D27AB" w:rsidP="0041212B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lastRenderedPageBreak/>
        <w:t>Завдання</w:t>
      </w:r>
    </w:p>
    <w:p w14:paraId="4A709D15" w14:textId="5BB01130" w:rsidR="000D27AB" w:rsidRPr="000D27AB" w:rsidRDefault="000D27AB" w:rsidP="000D27AB">
      <w:pPr>
        <w:pStyle w:val="HTMLPreformatted"/>
        <w:shd w:val="clear" w:color="auto" w:fill="FFFFFF"/>
        <w:rPr>
          <w:rFonts w:asciiTheme="minorHAnsi" w:hAnsiTheme="minorHAnsi" w:cs="Calibri"/>
          <w:sz w:val="22"/>
          <w:szCs w:val="22"/>
          <w:lang w:val="ru-RU" w:eastAsia="en-US"/>
        </w:rPr>
      </w:pPr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>Ціллю даного Запиту на подання пропозицій є визна</w:t>
      </w:r>
      <w:r w:rsidR="000C2441">
        <w:rPr>
          <w:rFonts w:asciiTheme="minorHAnsi" w:hAnsiTheme="minorHAnsi" w:cs="Calibri"/>
          <w:sz w:val="22"/>
          <w:szCs w:val="22"/>
          <w:lang w:val="ru-RU" w:eastAsia="en-US"/>
        </w:rPr>
        <w:t xml:space="preserve">чення постачальника, який може </w:t>
      </w:r>
      <w:r w:rsidR="00843E29">
        <w:rPr>
          <w:rFonts w:asciiTheme="minorHAnsi" w:hAnsiTheme="minorHAnsi" w:cs="Calibri"/>
          <w:sz w:val="22"/>
          <w:szCs w:val="22"/>
          <w:lang w:val="ru-RU" w:eastAsia="en-US"/>
        </w:rPr>
        <w:t>надати технічну підтримку онлайн курса</w:t>
      </w:r>
      <w:r w:rsidR="000C2441">
        <w:rPr>
          <w:rFonts w:asciiTheme="minorHAnsi" w:hAnsiTheme="minorHAnsi" w:cs="Calibri"/>
          <w:sz w:val="22"/>
          <w:szCs w:val="22"/>
          <w:lang w:val="ru-RU" w:eastAsia="en-US"/>
        </w:rPr>
        <w:t xml:space="preserve"> </w:t>
      </w:r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 xml:space="preserve">відповідно до технічної специфікації. </w:t>
      </w:r>
    </w:p>
    <w:p w14:paraId="7FD7CDA9" w14:textId="77777777" w:rsidR="000D27AB" w:rsidRDefault="000D27AB" w:rsidP="0041212B">
      <w:pPr>
        <w:jc w:val="both"/>
        <w:rPr>
          <w:color w:val="212121"/>
          <w:sz w:val="22"/>
          <w:szCs w:val="22"/>
          <w:lang w:val="uk-UA" w:eastAsia="uk-UA"/>
        </w:rPr>
      </w:pPr>
    </w:p>
    <w:p w14:paraId="63D697B6" w14:textId="77777777" w:rsidR="0041212B" w:rsidRPr="005E254B" w:rsidRDefault="0041212B" w:rsidP="0041212B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14:paraId="3A87012D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 w:eastAsia="en-US"/>
        </w:rPr>
        <w:t xml:space="preserve">Питання </w:t>
      </w:r>
    </w:p>
    <w:p w14:paraId="6844EFF1" w14:textId="77777777" w:rsidR="005E254B" w:rsidRPr="006510B6" w:rsidRDefault="005E254B" w:rsidP="006510B6">
      <w:pPr>
        <w:pStyle w:val="HTMLPreformatted"/>
        <w:shd w:val="clear" w:color="auto" w:fill="FFFFFF"/>
        <w:rPr>
          <w:rFonts w:asciiTheme="minorHAnsi" w:hAnsiTheme="minorHAnsi" w:cs="Calibri"/>
          <w:sz w:val="22"/>
          <w:szCs w:val="22"/>
          <w:lang w:val="ru-RU" w:eastAsia="en-US"/>
        </w:rPr>
      </w:pPr>
      <w:r w:rsidRPr="006510B6">
        <w:rPr>
          <w:rFonts w:asciiTheme="minorHAnsi" w:hAnsiTheme="minorHAnsi" w:cs="Calibri"/>
          <w:sz w:val="22"/>
          <w:szCs w:val="22"/>
          <w:lang w:val="ru-RU" w:eastAsia="en-US"/>
        </w:rPr>
        <w:t>Питання або запити щодо подальшого роз’яснення надсилаються за наведеними нижче контактними даними:</w:t>
      </w:r>
    </w:p>
    <w:p w14:paraId="37B5CD2A" w14:textId="77777777" w:rsidR="00F129A7" w:rsidRPr="005E254B" w:rsidRDefault="00F129A7" w:rsidP="00F129A7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ind w:left="360"/>
        <w:jc w:val="both"/>
        <w:rPr>
          <w:rFonts w:asciiTheme="minorHAnsi" w:hAnsiTheme="minorHAnsi" w:cs="Calibri"/>
          <w:sz w:val="22"/>
          <w:szCs w:val="22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430"/>
      </w:tblGrid>
      <w:tr w:rsidR="004D3D59" w:rsidRPr="005E254B" w14:paraId="6D4BE70E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48C8B37" w14:textId="5B91C0B5" w:rsidR="004D3D59" w:rsidRPr="005E254B" w:rsidRDefault="004D3D59" w:rsidP="004D3D59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Контактна особа з боку ФН ООН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2EC59758" w14:textId="7E92D766" w:rsidR="004D3D59" w:rsidRPr="00DD66DD" w:rsidRDefault="00843E29" w:rsidP="004D3D59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Альона Зубченко</w:t>
            </w:r>
          </w:p>
        </w:tc>
      </w:tr>
      <w:tr w:rsidR="005E254B" w:rsidRPr="005E254B" w14:paraId="70F8D1B9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3EBE6FF" w14:textId="77777777" w:rsidR="005E254B" w:rsidRPr="005E254B" w:rsidRDefault="005E254B" w:rsidP="005E254B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 xml:space="preserve">Тел </w:t>
            </w:r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 xml:space="preserve"> Nº: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C096F1F" w14:textId="1EECEA5D" w:rsidR="005E254B" w:rsidRPr="000C2441" w:rsidRDefault="005E254B" w:rsidP="00843E29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 w:cs="Calibri"/>
                <w:i/>
                <w:sz w:val="22"/>
                <w:szCs w:val="22"/>
              </w:rPr>
              <w:t>+38</w:t>
            </w:r>
            <w:r w:rsidR="00DD66DD">
              <w:rPr>
                <w:rFonts w:asciiTheme="minorHAnsi" w:eastAsia="Calibri" w:hAnsiTheme="minorHAnsi" w:cs="Calibri"/>
                <w:i/>
                <w:sz w:val="22"/>
                <w:szCs w:val="22"/>
              </w:rPr>
              <w:t> </w:t>
            </w:r>
            <w:r w:rsidR="00843E29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096</w:t>
            </w:r>
            <w:r w:rsidR="00DD66DD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 </w:t>
            </w:r>
            <w:r w:rsidR="00843E29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506</w:t>
            </w:r>
            <w:r w:rsidR="00DD66DD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 xml:space="preserve"> </w:t>
            </w:r>
            <w:r w:rsidR="00843E29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55</w:t>
            </w:r>
            <w:r w:rsidR="00DD66DD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 xml:space="preserve"> </w:t>
            </w:r>
            <w:r w:rsidR="00843E29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88</w:t>
            </w:r>
          </w:p>
        </w:tc>
      </w:tr>
      <w:tr w:rsidR="005E254B" w:rsidRPr="005E254B" w14:paraId="4220F4F7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492A1C4" w14:textId="77777777" w:rsidR="005E254B" w:rsidRPr="005E254B" w:rsidRDefault="005E254B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>Email</w:t>
            </w: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854A3E9" w14:textId="3B078D5E" w:rsidR="005E254B" w:rsidRPr="005E254B" w:rsidRDefault="00843E29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zubchenko</w:t>
            </w:r>
            <w:r w:rsidR="005E254B" w:rsidRPr="005E254B">
              <w:rPr>
                <w:rFonts w:asciiTheme="minorHAnsi" w:eastAsia="Calibri" w:hAnsiTheme="minorHAnsi" w:cs="Calibri"/>
                <w:i/>
                <w:sz w:val="22"/>
                <w:szCs w:val="22"/>
              </w:rPr>
              <w:t>@unfpa.org</w:t>
            </w:r>
          </w:p>
        </w:tc>
      </w:tr>
    </w:tbl>
    <w:p w14:paraId="056280F9" w14:textId="77777777" w:rsidR="00F129A7" w:rsidRDefault="00F129A7" w:rsidP="00F129A7">
      <w:pPr>
        <w:pStyle w:val="ListParagraph"/>
        <w:tabs>
          <w:tab w:val="left" w:pos="1200"/>
        </w:tabs>
        <w:ind w:left="360"/>
        <w:jc w:val="both"/>
        <w:rPr>
          <w:rFonts w:asciiTheme="minorHAnsi" w:eastAsia="Times" w:hAnsiTheme="minorHAnsi"/>
          <w:szCs w:val="22"/>
          <w:lang w:val="ru-RU"/>
        </w:rPr>
      </w:pPr>
    </w:p>
    <w:p w14:paraId="2EFA90BF" w14:textId="50A5D92F" w:rsidR="00C31E4C" w:rsidRPr="006510B6" w:rsidRDefault="00C31E4C" w:rsidP="00D15F58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6510B6">
        <w:rPr>
          <w:rFonts w:asciiTheme="minorHAnsi" w:hAnsiTheme="minorHAnsi" w:cs="Calibri"/>
          <w:sz w:val="22"/>
          <w:szCs w:val="22"/>
          <w:lang w:val="ru-RU"/>
        </w:rPr>
        <w:t>Кінцев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>ою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дат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>ою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надсилання за</w:t>
      </w:r>
      <w:r w:rsidR="0039793F" w:rsidRPr="006510B6">
        <w:rPr>
          <w:rFonts w:asciiTheme="minorHAnsi" w:hAnsiTheme="minorHAnsi" w:cs="Calibri"/>
          <w:sz w:val="22"/>
          <w:szCs w:val="22"/>
          <w:lang w:val="ru-RU"/>
        </w:rPr>
        <w:t xml:space="preserve">питань 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F858CA" w:rsidRPr="004D3D59">
        <w:rPr>
          <w:rFonts w:asciiTheme="minorHAnsi" w:hAnsiTheme="minorHAnsi" w:cs="Calibri"/>
          <w:sz w:val="22"/>
          <w:szCs w:val="22"/>
          <w:lang w:val="ru-RU"/>
        </w:rPr>
        <w:t>є</w:t>
      </w:r>
      <w:r w:rsidR="00F858CA" w:rsidRPr="006510B6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r w:rsidR="00DD66DD" w:rsidRPr="00DD66DD">
        <w:rPr>
          <w:rFonts w:asciiTheme="minorHAnsi" w:hAnsiTheme="minorHAnsi" w:cs="Calibri"/>
          <w:sz w:val="22"/>
          <w:szCs w:val="22"/>
          <w:lang w:val="uk-UA"/>
        </w:rPr>
        <w:t>п</w:t>
      </w:r>
      <w:r w:rsidR="00DD66DD" w:rsidRPr="00DD66DD">
        <w:rPr>
          <w:rFonts w:asciiTheme="minorHAnsi" w:hAnsiTheme="minorHAnsi" w:cs="Calibri"/>
          <w:sz w:val="22"/>
          <w:szCs w:val="22"/>
          <w:lang w:val="ru-RU"/>
        </w:rPr>
        <w:t>’</w:t>
      </w:r>
      <w:r w:rsidR="00DD66DD" w:rsidRPr="00DD66DD">
        <w:rPr>
          <w:rFonts w:asciiTheme="minorHAnsi" w:hAnsiTheme="minorHAnsi" w:cs="Calibri"/>
          <w:sz w:val="22"/>
          <w:szCs w:val="22"/>
          <w:lang w:val="uk-UA"/>
        </w:rPr>
        <w:t>ятниця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577E86" w:rsidRPr="00DD66DD">
        <w:rPr>
          <w:rFonts w:asciiTheme="minorHAnsi" w:hAnsiTheme="minorHAnsi" w:cs="Calibri"/>
          <w:sz w:val="22"/>
          <w:szCs w:val="22"/>
          <w:lang w:val="ru-RU"/>
        </w:rPr>
        <w:t>,</w:t>
      </w:r>
      <w:r w:rsidR="000C2441"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843E29">
        <w:rPr>
          <w:rFonts w:asciiTheme="minorHAnsi" w:hAnsiTheme="minorHAnsi" w:cs="Calibri"/>
          <w:sz w:val="22"/>
          <w:szCs w:val="22"/>
          <w:lang w:val="ru-RU"/>
        </w:rPr>
        <w:t>08</w:t>
      </w:r>
      <w:r w:rsidR="000C2441" w:rsidRPr="00DD66DD">
        <w:rPr>
          <w:rFonts w:asciiTheme="minorHAnsi" w:hAnsiTheme="minorHAnsi" w:cs="Calibri"/>
          <w:sz w:val="22"/>
          <w:szCs w:val="22"/>
          <w:lang w:val="ru-RU"/>
        </w:rPr>
        <w:t xml:space="preserve">  </w:t>
      </w:r>
      <w:r w:rsidR="00843E29">
        <w:rPr>
          <w:rFonts w:asciiTheme="minorHAnsi" w:hAnsiTheme="minorHAnsi" w:cs="Calibri"/>
          <w:sz w:val="22"/>
          <w:szCs w:val="22"/>
          <w:lang w:val="ru-RU"/>
        </w:rPr>
        <w:t>травня</w:t>
      </w:r>
      <w:r w:rsidR="00F858CA" w:rsidRPr="00DD66DD">
        <w:rPr>
          <w:rFonts w:asciiTheme="minorHAnsi" w:hAnsiTheme="minorHAnsi" w:cs="Calibri"/>
          <w:sz w:val="22"/>
          <w:szCs w:val="22"/>
          <w:lang w:val="ru-RU"/>
        </w:rPr>
        <w:t xml:space="preserve"> 20</w:t>
      </w:r>
      <w:r w:rsidR="00DD66DD" w:rsidRPr="00DD66DD">
        <w:rPr>
          <w:rFonts w:asciiTheme="minorHAnsi" w:hAnsiTheme="minorHAnsi" w:cs="Calibri"/>
          <w:sz w:val="22"/>
          <w:szCs w:val="22"/>
          <w:lang w:val="ru-RU"/>
        </w:rPr>
        <w:t>20</w:t>
      </w:r>
      <w:r w:rsidR="00577E86" w:rsidRPr="00DD66DD">
        <w:rPr>
          <w:rFonts w:asciiTheme="minorHAnsi" w:hAnsiTheme="minorHAnsi" w:cs="Calibri"/>
          <w:sz w:val="22"/>
          <w:szCs w:val="22"/>
          <w:lang w:val="ru-RU"/>
        </w:rPr>
        <w:t>,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 xml:space="preserve"> 1</w:t>
      </w:r>
      <w:r w:rsidR="00DD66DD" w:rsidRPr="00DD66DD">
        <w:rPr>
          <w:rFonts w:asciiTheme="minorHAnsi" w:hAnsiTheme="minorHAnsi" w:cs="Calibri"/>
          <w:sz w:val="22"/>
          <w:szCs w:val="22"/>
          <w:lang w:val="ru-RU"/>
        </w:rPr>
        <w:t>7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>:00</w:t>
      </w:r>
      <w:r w:rsidR="000D27AB" w:rsidRPr="00DD66DD">
        <w:rPr>
          <w:rFonts w:asciiTheme="minorHAnsi" w:hAnsiTheme="minorHAnsi" w:cs="Calibri"/>
          <w:sz w:val="22"/>
          <w:szCs w:val="22"/>
          <w:lang w:val="ru-RU"/>
        </w:rPr>
        <w:t xml:space="preserve">, 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880C25" w:rsidRPr="00DD66DD">
        <w:rPr>
          <w:rFonts w:asciiTheme="minorHAnsi" w:hAnsiTheme="minorHAnsi" w:cs="Calibri"/>
          <w:sz w:val="22"/>
          <w:szCs w:val="22"/>
          <w:lang w:val="ru-RU"/>
        </w:rPr>
        <w:t>за К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>иївським часом</w:t>
      </w:r>
      <w:r w:rsidR="0039793F" w:rsidRPr="006510B6">
        <w:rPr>
          <w:rFonts w:asciiTheme="minorHAnsi" w:hAnsiTheme="minorHAnsi" w:cs="Calibri"/>
          <w:sz w:val="22"/>
          <w:szCs w:val="22"/>
          <w:lang w:val="ru-RU"/>
        </w:rPr>
        <w:t xml:space="preserve">.  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Усі відповіді на питання будуть надіслані усім </w:t>
      </w:r>
      <w:r w:rsidR="00803B01" w:rsidRPr="006510B6">
        <w:rPr>
          <w:rFonts w:asciiTheme="minorHAnsi" w:hAnsiTheme="minorHAnsi" w:cs="Calibri"/>
          <w:sz w:val="22"/>
          <w:szCs w:val="22"/>
          <w:lang w:val="ru-RU"/>
        </w:rPr>
        <w:t>учасникам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тендеру в найкоротші терміни. </w:t>
      </w:r>
    </w:p>
    <w:p w14:paraId="5D8FC361" w14:textId="77777777" w:rsidR="00C31E4C" w:rsidRPr="00C31E4C" w:rsidRDefault="00C31E4C" w:rsidP="00F129A7">
      <w:pPr>
        <w:pStyle w:val="ListParagraph"/>
        <w:tabs>
          <w:tab w:val="left" w:pos="1200"/>
        </w:tabs>
        <w:ind w:left="360"/>
        <w:jc w:val="both"/>
        <w:rPr>
          <w:rFonts w:asciiTheme="minorHAnsi" w:eastAsia="Times" w:hAnsiTheme="minorHAnsi"/>
          <w:szCs w:val="22"/>
          <w:lang w:val="ru-RU"/>
        </w:rPr>
      </w:pPr>
    </w:p>
    <w:p w14:paraId="6F4751D4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Зміст пропозиції</w:t>
      </w:r>
    </w:p>
    <w:p w14:paraId="1E1B19F2" w14:textId="77777777" w:rsidR="005E254B" w:rsidRPr="004D3D59" w:rsidRDefault="005E254B" w:rsidP="00D15F58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4D3D59">
        <w:rPr>
          <w:rFonts w:asciiTheme="minorHAnsi" w:hAnsiTheme="minorHAnsi" w:cs="Calibri"/>
          <w:sz w:val="22"/>
          <w:szCs w:val="22"/>
          <w:lang w:val="ru-RU"/>
        </w:rPr>
        <w:t xml:space="preserve">Пропозиції мають надсилатися електронною поштою, за можливостю, одним повідомленням, залежно від розміру файлу та мають вміщувати:  </w:t>
      </w:r>
    </w:p>
    <w:p w14:paraId="0BEF2E24" w14:textId="6D405D2F" w:rsidR="005E254B" w:rsidRPr="005E254B" w:rsidRDefault="005E254B" w:rsidP="005E254B">
      <w:pPr>
        <w:pStyle w:val="ListParagraph"/>
        <w:numPr>
          <w:ilvl w:val="0"/>
          <w:numId w:val="32"/>
        </w:numPr>
        <w:tabs>
          <w:tab w:val="left" w:pos="6630"/>
          <w:tab w:val="left" w:pos="9120"/>
        </w:tabs>
        <w:jc w:val="both"/>
        <w:rPr>
          <w:rFonts w:asciiTheme="minorHAnsi" w:eastAsia="Times" w:hAnsiTheme="minorHAnsi"/>
          <w:szCs w:val="22"/>
          <w:lang w:val="ru-RU"/>
        </w:rPr>
      </w:pPr>
      <w:r w:rsidRPr="005E254B">
        <w:rPr>
          <w:rFonts w:asciiTheme="minorHAnsi" w:eastAsia="Times" w:hAnsiTheme="minorHAnsi"/>
          <w:szCs w:val="22"/>
          <w:lang w:val="uk-UA"/>
        </w:rPr>
        <w:t>Відповідну висунутим вимогам технічну пропозицію</w:t>
      </w:r>
      <w:r>
        <w:rPr>
          <w:rFonts w:asciiTheme="minorHAnsi" w:eastAsia="Times" w:hAnsiTheme="minorHAnsi"/>
          <w:szCs w:val="22"/>
          <w:lang w:val="uk-UA"/>
        </w:rPr>
        <w:t xml:space="preserve">. </w:t>
      </w:r>
    </w:p>
    <w:p w14:paraId="71C9DEE3" w14:textId="5F896761" w:rsidR="005E254B" w:rsidRDefault="005E254B" w:rsidP="005E254B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Подану виключно </w:t>
      </w:r>
      <w:r w:rsidR="000D27AB">
        <w:rPr>
          <w:rFonts w:asciiTheme="minorHAnsi" w:hAnsiTheme="minorHAnsi"/>
          <w:sz w:val="22"/>
          <w:szCs w:val="22"/>
          <w:lang w:val="uk-UA"/>
        </w:rPr>
        <w:t xml:space="preserve">у вигляді </w:t>
      </w:r>
      <w:r w:rsidR="00241464">
        <w:rPr>
          <w:rFonts w:asciiTheme="minorHAnsi" w:hAnsiTheme="minorHAnsi"/>
          <w:sz w:val="22"/>
          <w:szCs w:val="22"/>
          <w:lang w:val="uk-UA"/>
        </w:rPr>
        <w:t xml:space="preserve">заповненого Додатку </w:t>
      </w:r>
      <w:r w:rsidR="00241464">
        <w:rPr>
          <w:rFonts w:asciiTheme="minorHAnsi" w:hAnsiTheme="minorHAnsi"/>
          <w:sz w:val="22"/>
          <w:szCs w:val="22"/>
        </w:rPr>
        <w:t>II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цінов</w:t>
      </w:r>
      <w:r w:rsidR="00435C80">
        <w:rPr>
          <w:rFonts w:asciiTheme="minorHAnsi" w:hAnsiTheme="minorHAnsi"/>
          <w:sz w:val="22"/>
          <w:szCs w:val="22"/>
          <w:lang w:val="uk-UA"/>
        </w:rPr>
        <w:t>у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пропозиці</w:t>
      </w:r>
      <w:r w:rsidR="00435C80">
        <w:rPr>
          <w:rFonts w:asciiTheme="minorHAnsi" w:hAnsiTheme="minorHAnsi"/>
          <w:sz w:val="22"/>
          <w:szCs w:val="22"/>
          <w:lang w:val="uk-UA"/>
        </w:rPr>
        <w:t>ю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68789310" w14:textId="4D15C06B" w:rsidR="005E254B" w:rsidRPr="005E254B" w:rsidRDefault="00435C80" w:rsidP="005E254B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Мова пропозиції </w:t>
      </w:r>
      <w:r w:rsidR="005E254B">
        <w:rPr>
          <w:rFonts w:asciiTheme="minorHAnsi" w:hAnsiTheme="minorHAnsi"/>
          <w:sz w:val="22"/>
          <w:szCs w:val="22"/>
          <w:lang w:val="uk-UA"/>
        </w:rPr>
        <w:t xml:space="preserve"> українська.</w:t>
      </w:r>
    </w:p>
    <w:p w14:paraId="74AEBC87" w14:textId="5683A0D6" w:rsidR="005E254B" w:rsidRDefault="005E254B" w:rsidP="00FB0551">
      <w:pPr>
        <w:numPr>
          <w:ilvl w:val="0"/>
          <w:numId w:val="32"/>
        </w:numPr>
        <w:jc w:val="both"/>
        <w:rPr>
          <w:rFonts w:asciiTheme="minorHAnsi" w:eastAsia="Times" w:hAnsiTheme="minorHAnsi"/>
          <w:sz w:val="22"/>
          <w:szCs w:val="22"/>
          <w:lang w:val="ru-RU"/>
        </w:rPr>
      </w:pPr>
      <w:r w:rsidRPr="00435C80">
        <w:rPr>
          <w:rFonts w:asciiTheme="minorHAnsi" w:hAnsiTheme="minorHAnsi"/>
          <w:sz w:val="22"/>
          <w:szCs w:val="22"/>
          <w:lang w:val="ru-RU"/>
        </w:rPr>
        <w:t>Технічна та цінова пропозиція мають бути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5E254B">
        <w:rPr>
          <w:rFonts w:asciiTheme="minorHAnsi" w:eastAsia="Times" w:hAnsiTheme="minorHAnsi"/>
          <w:sz w:val="22"/>
          <w:szCs w:val="22"/>
          <w:lang w:val="uk-UA"/>
        </w:rPr>
        <w:t>підписані відповідним керівником компанії та надіслані у форматі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eastAsia="Times" w:hAnsiTheme="minorHAnsi"/>
          <w:sz w:val="22"/>
          <w:szCs w:val="22"/>
        </w:rPr>
        <w:t>PDF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>.</w:t>
      </w:r>
    </w:p>
    <w:p w14:paraId="5EBCC0DB" w14:textId="0A3F839A" w:rsidR="000D27AB" w:rsidRPr="000D27AB" w:rsidRDefault="000D27AB" w:rsidP="00FB0551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0D27AB">
        <w:rPr>
          <w:rFonts w:asciiTheme="minorHAnsi" w:hAnsiTheme="minorHAnsi"/>
          <w:sz w:val="22"/>
          <w:szCs w:val="22"/>
          <w:lang w:val="uk-UA"/>
        </w:rPr>
        <w:t>Реєстраційні документи компанії.</w:t>
      </w:r>
    </w:p>
    <w:p w14:paraId="6E838093" w14:textId="77777777" w:rsidR="005E254B" w:rsidRPr="005E254B" w:rsidRDefault="005E254B" w:rsidP="00336B17">
      <w:pPr>
        <w:ind w:left="360"/>
        <w:jc w:val="both"/>
        <w:rPr>
          <w:rFonts w:asciiTheme="minorHAnsi" w:eastAsia="Times" w:hAnsiTheme="minorHAnsi"/>
          <w:sz w:val="22"/>
          <w:szCs w:val="22"/>
          <w:lang w:val="ru-RU"/>
        </w:rPr>
      </w:pPr>
    </w:p>
    <w:p w14:paraId="45E87938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Інструкції щодо подання пропозицій</w:t>
      </w:r>
      <w:r w:rsidRPr="005E254B">
        <w:rPr>
          <w:rFonts w:asciiTheme="minorHAnsi" w:hAnsiTheme="minorHAnsi"/>
          <w:b/>
          <w:szCs w:val="22"/>
        </w:rPr>
        <w:t xml:space="preserve"> </w:t>
      </w:r>
    </w:p>
    <w:p w14:paraId="027F2FE4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</w:rPr>
      </w:pPr>
    </w:p>
    <w:p w14:paraId="0DEA4884" w14:textId="517DD1F1" w:rsidR="00672B70" w:rsidRPr="0077456D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</w:rPr>
      </w:pP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мають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бути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підготовлені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згідно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Розділу</w:t>
      </w:r>
      <w:r w:rsidRPr="005E254B">
        <w:rPr>
          <w:rFonts w:asciiTheme="minorHAnsi" w:hAnsiTheme="minorHAnsi"/>
          <w:sz w:val="22"/>
          <w:szCs w:val="22"/>
        </w:rPr>
        <w:t xml:space="preserve"> 4 </w:t>
      </w:r>
      <w:r w:rsidRPr="005E254B">
        <w:rPr>
          <w:rFonts w:asciiTheme="minorHAnsi" w:hAnsiTheme="minorHAnsi"/>
          <w:sz w:val="22"/>
          <w:szCs w:val="22"/>
          <w:lang w:val="ru-RU"/>
        </w:rPr>
        <w:t>Інструкції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та</w:t>
      </w:r>
      <w:r w:rsidRPr="005E254B">
        <w:rPr>
          <w:rFonts w:asciiTheme="minorHAnsi" w:hAnsiTheme="minorHAnsi"/>
          <w:sz w:val="22"/>
          <w:szCs w:val="22"/>
        </w:rPr>
        <w:t xml:space="preserve">, </w:t>
      </w:r>
      <w:r w:rsidRPr="005E254B">
        <w:rPr>
          <w:rFonts w:asciiTheme="minorHAnsi" w:hAnsiTheme="minorHAnsi"/>
          <w:sz w:val="22"/>
          <w:szCs w:val="22"/>
          <w:lang w:val="ru-RU"/>
        </w:rPr>
        <w:t>разом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відповідно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заповненим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і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підписаним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бланком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цінової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5E254B">
        <w:rPr>
          <w:rFonts w:asciiTheme="minorHAnsi" w:hAnsiTheme="minorHAnsi"/>
          <w:sz w:val="22"/>
          <w:szCs w:val="22"/>
        </w:rPr>
        <w:t xml:space="preserve">, надіслані до контактної особи </w:t>
      </w:r>
      <w:r w:rsidRPr="005E254B">
        <w:rPr>
          <w:rFonts w:asciiTheme="minorHAnsi" w:hAnsiTheme="minorHAnsi"/>
          <w:sz w:val="22"/>
          <w:szCs w:val="22"/>
          <w:lang w:val="uk-UA"/>
        </w:rPr>
        <w:t>тільки на вказану електронн</w:t>
      </w:r>
      <w:r w:rsidR="00336B17">
        <w:rPr>
          <w:rFonts w:asciiTheme="minorHAnsi" w:hAnsiTheme="minorHAnsi"/>
          <w:sz w:val="22"/>
          <w:szCs w:val="22"/>
          <w:lang w:val="uk-UA"/>
        </w:rPr>
        <w:t>у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пошту </w:t>
      </w:r>
      <w:r w:rsidRPr="005E254B">
        <w:rPr>
          <w:rFonts w:asciiTheme="minorHAnsi" w:hAnsiTheme="minorHAnsi"/>
          <w:sz w:val="22"/>
          <w:szCs w:val="22"/>
        </w:rPr>
        <w:t xml:space="preserve">не пізніше </w:t>
      </w:r>
      <w:r w:rsidR="00DA5A5F">
        <w:rPr>
          <w:rFonts w:asciiTheme="minorHAnsi" w:hAnsiTheme="minorHAnsi"/>
          <w:sz w:val="22"/>
          <w:szCs w:val="22"/>
          <w:lang w:val="uk-UA"/>
        </w:rPr>
        <w:t>ніж</w:t>
      </w:r>
      <w:r w:rsidRPr="005E254B">
        <w:rPr>
          <w:rFonts w:asciiTheme="minorHAnsi" w:hAnsiTheme="minorHAnsi"/>
          <w:sz w:val="22"/>
          <w:szCs w:val="22"/>
        </w:rPr>
        <w:t xml:space="preserve">: </w:t>
      </w:r>
      <w:r w:rsidR="00DD66DD">
        <w:rPr>
          <w:rFonts w:asciiTheme="minorHAnsi" w:hAnsiTheme="minorHAnsi"/>
          <w:b/>
          <w:sz w:val="22"/>
          <w:szCs w:val="22"/>
          <w:lang w:val="uk-UA"/>
        </w:rPr>
        <w:t>вівторок</w:t>
      </w:r>
      <w:r w:rsidR="002E74E8">
        <w:rPr>
          <w:rFonts w:asciiTheme="minorHAnsi" w:hAnsiTheme="minorHAnsi"/>
          <w:b/>
          <w:sz w:val="22"/>
          <w:szCs w:val="22"/>
          <w:lang w:val="uk-UA"/>
        </w:rPr>
        <w:t xml:space="preserve">, </w:t>
      </w:r>
      <w:r w:rsidR="00843E29">
        <w:rPr>
          <w:rFonts w:asciiTheme="minorHAnsi" w:hAnsiTheme="minorHAnsi"/>
          <w:b/>
          <w:sz w:val="22"/>
          <w:szCs w:val="22"/>
          <w:lang w:val="uk-UA"/>
        </w:rPr>
        <w:t>12</w:t>
      </w:r>
      <w:r w:rsidR="00435C80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 w:rsidR="00843E29">
        <w:rPr>
          <w:rFonts w:asciiTheme="minorHAnsi" w:hAnsiTheme="minorHAnsi"/>
          <w:b/>
          <w:sz w:val="22"/>
          <w:szCs w:val="22"/>
          <w:lang w:val="uk-UA"/>
        </w:rPr>
        <w:t>травня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 xml:space="preserve"> 20</w:t>
      </w:r>
      <w:r w:rsidR="00DD66DD">
        <w:rPr>
          <w:rFonts w:asciiTheme="minorHAnsi" w:hAnsiTheme="minorHAnsi"/>
          <w:b/>
          <w:sz w:val="22"/>
          <w:szCs w:val="22"/>
          <w:lang w:val="uk-UA"/>
        </w:rPr>
        <w:t>20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>, 1</w:t>
      </w:r>
      <w:r w:rsidR="00880C25">
        <w:rPr>
          <w:rFonts w:asciiTheme="minorHAnsi" w:hAnsiTheme="minorHAnsi"/>
          <w:b/>
          <w:sz w:val="22"/>
          <w:szCs w:val="22"/>
          <w:lang w:val="uk-UA"/>
        </w:rPr>
        <w:t>7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 xml:space="preserve">:00 за </w:t>
      </w:r>
      <w:r w:rsidR="00336B17" w:rsidRPr="00336B17">
        <w:rPr>
          <w:rFonts w:asciiTheme="minorHAnsi" w:hAnsiTheme="minorHAnsi"/>
          <w:b/>
          <w:sz w:val="22"/>
          <w:szCs w:val="22"/>
          <w:lang w:val="ru-RU"/>
        </w:rPr>
        <w:t>Київським</w:t>
      </w:r>
      <w:r w:rsidRPr="005E254B">
        <w:rPr>
          <w:rFonts w:asciiTheme="minorHAnsi" w:hAnsiTheme="minorHAnsi"/>
          <w:b/>
          <w:sz w:val="22"/>
          <w:szCs w:val="22"/>
        </w:rPr>
        <w:t xml:space="preserve">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час</w:t>
      </w:r>
      <w:r w:rsidR="00336B17">
        <w:rPr>
          <w:rFonts w:asciiTheme="minorHAnsi" w:hAnsiTheme="minorHAnsi"/>
          <w:b/>
          <w:sz w:val="22"/>
          <w:szCs w:val="22"/>
          <w:lang w:val="ru-RU"/>
        </w:rPr>
        <w:t>ом</w:t>
      </w:r>
      <w:r w:rsidRPr="005E254B">
        <w:rPr>
          <w:rFonts w:asciiTheme="minorHAnsi" w:hAnsiTheme="minorHAnsi"/>
          <w:b/>
          <w:sz w:val="22"/>
          <w:szCs w:val="22"/>
        </w:rPr>
        <w:t>.</w:t>
      </w:r>
      <w:r w:rsidRPr="005E254B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hyperlink r:id="rId12" w:history="1"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http</w:t>
        </w:r>
        <w:r w:rsidR="00336B17" w:rsidRPr="0077456D">
          <w:rPr>
            <w:rStyle w:val="Hyperlink"/>
            <w:rFonts w:ascii="Calibri" w:hAnsi="Calibri" w:cs="Calibri"/>
            <w:sz w:val="22"/>
            <w:szCs w:val="22"/>
          </w:rPr>
          <w:t>://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www</w:t>
        </w:r>
        <w:r w:rsidR="00336B17" w:rsidRPr="0077456D">
          <w:rPr>
            <w:rStyle w:val="Hyperlink"/>
            <w:rFonts w:ascii="Calibri" w:hAnsi="Calibri" w:cs="Calibri"/>
            <w:sz w:val="22"/>
            <w:szCs w:val="22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timeanddate</w:t>
        </w:r>
        <w:r w:rsidR="00336B17" w:rsidRPr="0077456D">
          <w:rPr>
            <w:rStyle w:val="Hyperlink"/>
            <w:rFonts w:ascii="Calibri" w:hAnsi="Calibri" w:cs="Calibri"/>
            <w:sz w:val="22"/>
            <w:szCs w:val="22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com</w:t>
        </w:r>
        <w:r w:rsidR="00336B17" w:rsidRPr="0077456D">
          <w:rPr>
            <w:rStyle w:val="Hyperlink"/>
            <w:rFonts w:ascii="Calibri" w:hAnsi="Calibri" w:cs="Calibri"/>
            <w:sz w:val="22"/>
            <w:szCs w:val="22"/>
          </w:rPr>
          <w:t>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worldclock</w:t>
        </w:r>
        <w:r w:rsidR="00336B17" w:rsidRPr="0077456D">
          <w:rPr>
            <w:rStyle w:val="Hyperlink"/>
            <w:rFonts w:ascii="Calibri" w:hAnsi="Calibri" w:cs="Calibri"/>
            <w:sz w:val="22"/>
            <w:szCs w:val="22"/>
          </w:rPr>
          <w:t>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city</w:t>
        </w:r>
        <w:r w:rsidR="00336B17" w:rsidRPr="0077456D">
          <w:rPr>
            <w:rStyle w:val="Hyperlink"/>
            <w:rFonts w:ascii="Calibri" w:hAnsi="Calibri" w:cs="Calibri"/>
            <w:sz w:val="22"/>
            <w:szCs w:val="22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html</w:t>
        </w:r>
        <w:r w:rsidR="00336B17" w:rsidRPr="0077456D">
          <w:rPr>
            <w:rStyle w:val="Hyperlink"/>
            <w:rFonts w:ascii="Calibri" w:hAnsi="Calibri" w:cs="Calibri"/>
            <w:sz w:val="22"/>
            <w:szCs w:val="22"/>
          </w:rPr>
          <w:t>?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n</w:t>
        </w:r>
        <w:r w:rsidR="00336B17" w:rsidRPr="0077456D">
          <w:rPr>
            <w:rStyle w:val="Hyperlink"/>
            <w:rFonts w:ascii="Calibri" w:hAnsi="Calibri" w:cs="Calibri"/>
            <w:sz w:val="22"/>
            <w:szCs w:val="22"/>
          </w:rPr>
          <w:t>=69</w:t>
        </w:r>
      </w:hyperlink>
      <w:r w:rsidR="009E33F0">
        <w:rPr>
          <w:rStyle w:val="Hyperlink"/>
          <w:rFonts w:ascii="Calibri" w:hAnsi="Calibri" w:cs="Calibri"/>
          <w:sz w:val="22"/>
          <w:szCs w:val="22"/>
          <w:lang w:val="uk-UA"/>
        </w:rPr>
        <w:t xml:space="preserve"> .</w:t>
      </w:r>
      <w:r w:rsidR="00336B17" w:rsidRPr="0077456D">
        <w:rPr>
          <w:rFonts w:ascii="Calibri" w:hAnsi="Calibri" w:cs="Calibri"/>
          <w:sz w:val="22"/>
          <w:szCs w:val="22"/>
        </w:rPr>
        <w:tab/>
        <w:t xml:space="preserve"> </w:t>
      </w:r>
    </w:p>
    <w:p w14:paraId="63778DF1" w14:textId="77777777" w:rsidR="00672B70" w:rsidRPr="0077456D" w:rsidRDefault="00672B70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</w:rPr>
      </w:pPr>
    </w:p>
    <w:p w14:paraId="645CE96F" w14:textId="6FEC9E08" w:rsidR="005E254B" w:rsidRPr="00336B17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uk-UA"/>
        </w:rPr>
      </w:pPr>
      <w:r w:rsidRPr="009E33F0">
        <w:rPr>
          <w:rFonts w:asciiTheme="minorHAnsi" w:hAnsiTheme="minorHAnsi"/>
          <w:sz w:val="22"/>
          <w:szCs w:val="22"/>
          <w:lang w:val="uk-UA"/>
        </w:rPr>
        <w:t>Пропозиції надіслані на будь-яку іншу</w:t>
      </w:r>
      <w:r w:rsidRPr="00336B17">
        <w:rPr>
          <w:rFonts w:asciiTheme="minorHAnsi" w:hAnsiTheme="minorHAnsi"/>
          <w:sz w:val="22"/>
          <w:szCs w:val="22"/>
          <w:lang w:val="uk-UA"/>
        </w:rPr>
        <w:t xml:space="preserve"> електронну пошту не будуть прийняті до розгляду.</w:t>
      </w:r>
    </w:p>
    <w:p w14:paraId="5B743C97" w14:textId="77777777" w:rsidR="005E254B" w:rsidRPr="0039793F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274"/>
      </w:tblGrid>
      <w:tr w:rsidR="005E254B" w:rsidRPr="001218A9" w14:paraId="1C845812" w14:textId="77777777" w:rsidTr="000C39A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545419A" w14:textId="77777777" w:rsidR="005E254B" w:rsidRPr="005E254B" w:rsidRDefault="005E254B" w:rsidP="00FB0551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Контактна особа з боку ФН ООН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1CF27522" w14:textId="5B3AEF18" w:rsidR="005E254B" w:rsidRPr="005E254B" w:rsidRDefault="00DD66DD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uk-UA"/>
              </w:rPr>
              <w:t>Ірина Богун</w:t>
            </w:r>
          </w:p>
        </w:tc>
      </w:tr>
      <w:tr w:rsidR="005E254B" w:rsidRPr="00435C80" w14:paraId="723B5A27" w14:textId="77777777" w:rsidTr="000C39A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C335F4B" w14:textId="77777777" w:rsidR="005E254B" w:rsidRPr="005E254B" w:rsidRDefault="005E254B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Електронна адреса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9DB6EEC" w14:textId="5624DD93" w:rsidR="005E254B" w:rsidRPr="00002E2F" w:rsidRDefault="001406A2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hyperlink r:id="rId13" w:tgtFrame="_blank" w:history="1">
              <w:r w:rsidR="007C7764" w:rsidRPr="007C7764">
                <w:rPr>
                  <w:rFonts w:ascii="Roboto" w:hAnsi="Roboto" w:cs="Arial"/>
                  <w:color w:val="1155CC"/>
                  <w:sz w:val="21"/>
                  <w:szCs w:val="21"/>
                  <w:u w:val="single"/>
                  <w:shd w:val="clear" w:color="auto" w:fill="FFFFFF"/>
                </w:rPr>
                <w:t>ua-procurement@unfpa.org</w:t>
              </w:r>
            </w:hyperlink>
          </w:p>
        </w:tc>
      </w:tr>
    </w:tbl>
    <w:p w14:paraId="69FE8546" w14:textId="77777777" w:rsidR="005E254B" w:rsidRPr="00435C80" w:rsidRDefault="005E254B" w:rsidP="005E254B">
      <w:pPr>
        <w:tabs>
          <w:tab w:val="left" w:pos="6630"/>
          <w:tab w:val="left" w:pos="9120"/>
        </w:tabs>
        <w:rPr>
          <w:rFonts w:asciiTheme="minorHAnsi" w:eastAsia="Times" w:hAnsiTheme="minorHAnsi"/>
          <w:sz w:val="22"/>
          <w:szCs w:val="22"/>
          <w:lang w:val="ru-RU"/>
        </w:rPr>
      </w:pPr>
    </w:p>
    <w:p w14:paraId="644BB90D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Зверніть увагу на наступні інструкції щодо електронного подання</w:t>
      </w:r>
      <w:r w:rsidRPr="005E254B">
        <w:rPr>
          <w:rFonts w:asciiTheme="minorHAnsi" w:hAnsiTheme="minorHAnsi"/>
          <w:sz w:val="22"/>
          <w:szCs w:val="22"/>
          <w:lang w:val="ru-RU"/>
        </w:rPr>
        <w:t>:</w:t>
      </w:r>
    </w:p>
    <w:p w14:paraId="480713C5" w14:textId="10EA47E1" w:rsidR="005E254B" w:rsidRPr="00336B17" w:rsidRDefault="005E254B" w:rsidP="00336B17">
      <w:pPr>
        <w:pStyle w:val="Caption"/>
        <w:jc w:val="left"/>
        <w:rPr>
          <w:rFonts w:ascii="Calibri" w:hAnsi="Calibri" w:cs="Calibri"/>
          <w:sz w:val="22"/>
          <w:szCs w:val="22"/>
          <w:lang w:val="ru-RU"/>
        </w:rPr>
      </w:pPr>
      <w:r w:rsidRPr="005E254B">
        <w:rPr>
          <w:rFonts w:asciiTheme="minorHAnsi" w:hAnsiTheme="minorHAnsi"/>
          <w:b w:val="0"/>
          <w:sz w:val="22"/>
          <w:szCs w:val="22"/>
          <w:lang w:val="uk-UA"/>
        </w:rPr>
        <w:t>Тема повідомлення має включати таке посилання</w:t>
      </w:r>
      <w:r w:rsidRPr="005E254B">
        <w:rPr>
          <w:rFonts w:asciiTheme="minorHAnsi" w:hAnsiTheme="minorHAnsi"/>
          <w:b w:val="0"/>
          <w:sz w:val="22"/>
          <w:szCs w:val="22"/>
          <w:lang w:val="ru-RU"/>
        </w:rPr>
        <w:t xml:space="preserve">: </w:t>
      </w:r>
      <w:r w:rsidR="00336B17" w:rsidRPr="003A1F0A">
        <w:rPr>
          <w:rFonts w:ascii="Calibri" w:hAnsi="Calibri" w:cs="Calibri"/>
          <w:sz w:val="22"/>
          <w:szCs w:val="22"/>
        </w:rPr>
        <w:t>RFQ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336B17" w:rsidRPr="003A1F0A">
        <w:rPr>
          <w:rFonts w:ascii="Calibri" w:hAnsi="Calibri" w:cs="Calibri"/>
          <w:sz w:val="22"/>
          <w:szCs w:val="22"/>
        </w:rPr>
        <w:t>N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 xml:space="preserve">º </w:t>
      </w:r>
      <w:r w:rsidR="00336B17" w:rsidRPr="003A1F0A">
        <w:rPr>
          <w:rFonts w:ascii="Calibri" w:hAnsi="Calibri" w:cs="Calibri"/>
          <w:sz w:val="22"/>
          <w:szCs w:val="22"/>
        </w:rPr>
        <w:t>UNFPA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336B17">
        <w:rPr>
          <w:rFonts w:ascii="Calibri" w:hAnsi="Calibri" w:cs="Calibri"/>
          <w:sz w:val="22"/>
          <w:szCs w:val="22"/>
        </w:rPr>
        <w:t>UKR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336B17" w:rsidRPr="003A1F0A">
        <w:rPr>
          <w:rFonts w:ascii="Calibri" w:hAnsi="Calibri" w:cs="Calibri"/>
          <w:sz w:val="22"/>
          <w:szCs w:val="22"/>
        </w:rPr>
        <w:t>RFQ</w:t>
      </w:r>
      <w:r w:rsidR="00DD66DD">
        <w:rPr>
          <w:rFonts w:ascii="Calibri" w:hAnsi="Calibri" w:cs="Calibri"/>
          <w:sz w:val="22"/>
          <w:szCs w:val="22"/>
          <w:lang w:val="ru-RU"/>
        </w:rPr>
        <w:t>/20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843E29">
        <w:rPr>
          <w:rFonts w:ascii="Calibri" w:hAnsi="Calibri" w:cs="Calibri"/>
          <w:sz w:val="22"/>
          <w:szCs w:val="22"/>
          <w:lang w:val="ru-RU"/>
        </w:rPr>
        <w:t>1</w:t>
      </w:r>
      <w:r w:rsidR="00880C25">
        <w:rPr>
          <w:rFonts w:ascii="Calibri" w:hAnsi="Calibri" w:cs="Calibri"/>
          <w:sz w:val="22"/>
          <w:szCs w:val="22"/>
          <w:lang w:val="ru-RU"/>
        </w:rPr>
        <w:t>2</w:t>
      </w:r>
      <w:r w:rsidR="00336B17" w:rsidRPr="00435C80">
        <w:rPr>
          <w:rFonts w:ascii="Calibri" w:hAnsi="Calibri" w:cs="Calibri"/>
          <w:sz w:val="22"/>
          <w:szCs w:val="22"/>
          <w:lang w:val="ru-RU"/>
        </w:rPr>
        <w:t>.</w:t>
      </w:r>
    </w:p>
    <w:p w14:paraId="528E438F" w14:textId="77777777" w:rsidR="00336B17" w:rsidRDefault="00336B17" w:rsidP="00336B17">
      <w:pPr>
        <w:pStyle w:val="Caption"/>
        <w:jc w:val="both"/>
        <w:rPr>
          <w:b w:val="0"/>
          <w:sz w:val="20"/>
          <w:lang w:val="ru-RU"/>
        </w:rPr>
      </w:pPr>
    </w:p>
    <w:p w14:paraId="36C29A5E" w14:textId="77777777" w:rsidR="005E254B" w:rsidRPr="005E254B" w:rsidRDefault="005E254B" w:rsidP="00336B17">
      <w:pPr>
        <w:pStyle w:val="Caption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b w:val="0"/>
          <w:sz w:val="22"/>
          <w:szCs w:val="22"/>
          <w:lang w:val="ru-RU"/>
        </w:rPr>
        <w:t>П</w:t>
      </w:r>
      <w:r w:rsidRPr="005E254B">
        <w:rPr>
          <w:rFonts w:asciiTheme="minorHAnsi" w:hAnsiTheme="minorHAnsi"/>
          <w:b w:val="0"/>
          <w:sz w:val="22"/>
          <w:szCs w:val="22"/>
          <w:lang w:val="uk-UA"/>
        </w:rPr>
        <w:t>ропозиції, що містять невірно вказану тему повідомлення можуть бути пропущені адміністратором та, таким чином, не потрапити до розгляду</w:t>
      </w:r>
      <w:r w:rsidRPr="005E254B">
        <w:rPr>
          <w:rFonts w:asciiTheme="minorHAnsi" w:hAnsiTheme="minorHAnsi"/>
          <w:b w:val="0"/>
          <w:sz w:val="22"/>
          <w:szCs w:val="22"/>
          <w:lang w:val="ru-RU"/>
        </w:rPr>
        <w:t>.</w:t>
      </w:r>
    </w:p>
    <w:p w14:paraId="62A8E4AF" w14:textId="77777777" w:rsidR="005E254B" w:rsidRPr="005E254B" w:rsidRDefault="005E254B" w:rsidP="00336B17">
      <w:pPr>
        <w:pStyle w:val="letter"/>
        <w:numPr>
          <w:ilvl w:val="0"/>
          <w:numId w:val="34"/>
        </w:numPr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ru-RU"/>
        </w:rPr>
        <w:t xml:space="preserve">Загальний обсяг повідомлення, що надсилається не має перевищувати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20 </w:t>
      </w:r>
      <w:r w:rsidRPr="005E254B">
        <w:rPr>
          <w:rFonts w:asciiTheme="minorHAnsi" w:hAnsiTheme="minorHAnsi"/>
          <w:b/>
          <w:sz w:val="22"/>
          <w:szCs w:val="22"/>
        </w:rPr>
        <w:t>MB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(</w:t>
      </w:r>
      <w:r w:rsidRPr="005E254B">
        <w:rPr>
          <w:rFonts w:asciiTheme="minorHAnsi" w:hAnsiTheme="minorHAnsi"/>
          <w:b/>
          <w:sz w:val="22"/>
          <w:szCs w:val="22"/>
          <w:lang w:val="uk-UA"/>
        </w:rPr>
        <w:t>у тому числі, сам лист, надані додатки та заголовки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)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. При великих розмірах файлу з технічним описом, </w:t>
      </w:r>
      <w:r w:rsidRPr="005E254B">
        <w:rPr>
          <w:rFonts w:asciiTheme="minorHAnsi" w:hAnsiTheme="minorHAnsi"/>
          <w:sz w:val="22"/>
          <w:szCs w:val="22"/>
          <w:lang w:val="uk-UA"/>
        </w:rPr>
        <w:t>останні мають надсилатися окремо перед кінцевим строком подання пропозицій.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 </w:t>
      </w:r>
    </w:p>
    <w:p w14:paraId="0459F3EE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09EFA996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Оцінка пропозицій</w:t>
      </w:r>
    </w:p>
    <w:p w14:paraId="4A4994D7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  <w:r w:rsidRPr="005E254B">
        <w:rPr>
          <w:rFonts w:asciiTheme="minorHAnsi" w:hAnsiTheme="minorHAnsi"/>
          <w:sz w:val="22"/>
          <w:szCs w:val="22"/>
          <w:lang w:val="uk-UA" w:eastAsia="en-GB"/>
        </w:rPr>
        <w:lastRenderedPageBreak/>
        <w:t xml:space="preserve">Спеціалізована оціночна комісія проводитиме оцінку пропозицій у два етапи. Технічні пропозиції будуть розглянуті  на відповідність вимогам </w:t>
      </w:r>
      <w:r w:rsidRPr="00DA5A5F">
        <w:rPr>
          <w:rFonts w:asciiTheme="minorHAnsi" w:hAnsiTheme="minorHAnsi"/>
          <w:sz w:val="22"/>
          <w:szCs w:val="22"/>
          <w:lang w:val="uk-UA" w:eastAsia="en-GB"/>
        </w:rPr>
        <w:t xml:space="preserve">до </w:t>
      </w:r>
      <w:r w:rsidRPr="005E254B">
        <w:rPr>
          <w:rFonts w:asciiTheme="minorHAnsi" w:hAnsiTheme="minorHAnsi"/>
          <w:sz w:val="22"/>
          <w:szCs w:val="22"/>
          <w:lang w:val="uk-UA" w:eastAsia="en-GB"/>
        </w:rPr>
        <w:t>порівняння цінових пропозицій.</w:t>
      </w:r>
    </w:p>
    <w:p w14:paraId="03DFE289" w14:textId="77777777" w:rsidR="00336B17" w:rsidRPr="00FB0551" w:rsidRDefault="00336B17" w:rsidP="00336B17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14:paraId="59E17769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 xml:space="preserve">Визначення переможця </w:t>
      </w:r>
      <w:r w:rsidRPr="005E254B">
        <w:rPr>
          <w:rFonts w:asciiTheme="minorHAnsi" w:hAnsiTheme="minorHAnsi"/>
          <w:b/>
          <w:szCs w:val="22"/>
        </w:rPr>
        <w:t xml:space="preserve"> </w:t>
      </w:r>
    </w:p>
    <w:p w14:paraId="39AEE597" w14:textId="23ECDB4D" w:rsidR="005E254B" w:rsidRPr="005E254B" w:rsidRDefault="005E254B" w:rsidP="005E254B">
      <w:pPr>
        <w:pStyle w:val="letter"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Договір на термін </w:t>
      </w:r>
      <w:r w:rsidRPr="00C31E4C">
        <w:rPr>
          <w:rFonts w:asciiTheme="minorHAnsi" w:hAnsiTheme="minorHAnsi"/>
          <w:sz w:val="22"/>
          <w:szCs w:val="22"/>
          <w:lang w:val="uk-UA"/>
        </w:rPr>
        <w:t>до 31</w:t>
      </w:r>
      <w:r w:rsidR="00843E29">
        <w:rPr>
          <w:rFonts w:asciiTheme="minorHAnsi" w:hAnsiTheme="minorHAnsi"/>
          <w:sz w:val="22"/>
          <w:szCs w:val="22"/>
          <w:lang w:val="uk-UA"/>
        </w:rPr>
        <w:t xml:space="preserve"> грудня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 20</w:t>
      </w:r>
      <w:r w:rsidR="00DD66DD">
        <w:rPr>
          <w:rFonts w:asciiTheme="minorHAnsi" w:hAnsiTheme="minorHAnsi"/>
          <w:sz w:val="22"/>
          <w:szCs w:val="22"/>
          <w:lang w:val="uk-UA"/>
        </w:rPr>
        <w:t>20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>між ФН ООН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05AAA1A8" w14:textId="77777777" w:rsidR="005E254B" w:rsidRPr="005E254B" w:rsidRDefault="005E254B" w:rsidP="005E254B">
      <w:pPr>
        <w:spacing w:after="120"/>
        <w:contextualSpacing/>
        <w:jc w:val="both"/>
        <w:rPr>
          <w:rFonts w:asciiTheme="minorHAnsi" w:hAnsiTheme="minorHAnsi"/>
          <w:bCs/>
          <w:sz w:val="22"/>
          <w:szCs w:val="22"/>
          <w:lang w:val="ru-RU"/>
        </w:rPr>
      </w:pPr>
    </w:p>
    <w:p w14:paraId="7E086EA9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Право на змінення вимог під час прийняття рішень</w:t>
      </w:r>
      <w:r w:rsidRPr="005E254B">
        <w:rPr>
          <w:rFonts w:asciiTheme="minorHAnsi" w:hAnsiTheme="minorHAnsi"/>
          <w:b/>
          <w:szCs w:val="22"/>
          <w:lang w:val="ru-RU"/>
        </w:rPr>
        <w:t xml:space="preserve"> </w:t>
      </w:r>
    </w:p>
    <w:p w14:paraId="248A5849" w14:textId="77777777" w:rsidR="005E254B" w:rsidRPr="005E254B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>ФН ООН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14:paraId="6A69AAFB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b/>
          <w:sz w:val="22"/>
          <w:szCs w:val="22"/>
          <w:u w:val="single"/>
          <w:lang w:val="ru-RU"/>
        </w:rPr>
      </w:pPr>
    </w:p>
    <w:p w14:paraId="72D13D71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ru-RU"/>
        </w:rPr>
        <w:t>Умови оплати</w:t>
      </w:r>
    </w:p>
    <w:p w14:paraId="42823F35" w14:textId="77777777" w:rsidR="007B1384" w:rsidRPr="0004339E" w:rsidRDefault="001A09CB" w:rsidP="007B1384">
      <w:pPr>
        <w:pStyle w:val="ListParagraph"/>
        <w:ind w:left="0" w:firstLine="720"/>
        <w:jc w:val="both"/>
        <w:rPr>
          <w:rFonts w:asciiTheme="minorHAnsi" w:hAnsiTheme="minorHAnsi"/>
          <w:szCs w:val="22"/>
          <w:lang w:val="uk-UA"/>
        </w:rPr>
      </w:pPr>
      <w:r>
        <w:rPr>
          <w:rFonts w:asciiTheme="minorHAnsi" w:hAnsiTheme="minorHAnsi"/>
          <w:szCs w:val="22"/>
          <w:lang w:val="uk-UA"/>
        </w:rPr>
        <w:t>О</w:t>
      </w:r>
      <w:r w:rsidRPr="0004339E">
        <w:rPr>
          <w:rFonts w:asciiTheme="minorHAnsi" w:hAnsiTheme="minorHAnsi"/>
          <w:szCs w:val="22"/>
          <w:lang w:val="uk-UA"/>
        </w:rPr>
        <w:t xml:space="preserve">плата здійснюється відповідно до отримання Замовником перелічених вище </w:t>
      </w:r>
      <w:r w:rsidR="00DA5A5F">
        <w:rPr>
          <w:rFonts w:asciiTheme="minorHAnsi" w:hAnsiTheme="minorHAnsi"/>
          <w:szCs w:val="22"/>
          <w:lang w:val="uk-UA"/>
        </w:rPr>
        <w:t>товарів</w:t>
      </w:r>
      <w:r w:rsidR="00DA5A5F" w:rsidRPr="00DA5A5F">
        <w:rPr>
          <w:rFonts w:asciiTheme="minorHAnsi" w:hAnsiTheme="minorHAnsi"/>
          <w:szCs w:val="22"/>
          <w:lang w:val="ru-RU"/>
        </w:rPr>
        <w:t>/</w:t>
      </w:r>
      <w:r w:rsidR="00DA5A5F">
        <w:rPr>
          <w:rFonts w:asciiTheme="minorHAnsi" w:hAnsiTheme="minorHAnsi"/>
          <w:szCs w:val="22"/>
          <w:lang w:val="ru-RU"/>
        </w:rPr>
        <w:t xml:space="preserve">у </w:t>
      </w:r>
      <w:r w:rsidRPr="0004339E">
        <w:rPr>
          <w:rFonts w:asciiTheme="minorHAnsi" w:hAnsiTheme="minorHAnsi"/>
          <w:szCs w:val="22"/>
          <w:lang w:val="uk-UA"/>
        </w:rPr>
        <w:t>а також на основі наданого повного пакету супровідної платіжної документації.</w:t>
      </w:r>
      <w:r w:rsidR="007B1384" w:rsidRPr="007B1384">
        <w:rPr>
          <w:rFonts w:asciiTheme="minorHAnsi" w:hAnsiTheme="minorHAnsi"/>
          <w:szCs w:val="22"/>
          <w:lang w:val="ru-RU"/>
        </w:rPr>
        <w:t xml:space="preserve"> </w:t>
      </w:r>
      <w:r w:rsidR="007B1384" w:rsidRPr="0004339E">
        <w:rPr>
          <w:rFonts w:asciiTheme="minorHAnsi" w:hAnsiTheme="minorHAnsi"/>
          <w:szCs w:val="22"/>
          <w:lang w:val="uk-UA"/>
        </w:rPr>
        <w:t xml:space="preserve">У випадку використання двох валют, курсом обміну вважається операційний курс Організації Об'єднаних Націй в той день, в який ФН ООН повідомляє про здійснення цих платежів (веб: </w:t>
      </w:r>
      <w:hyperlink r:id="rId14" w:history="1">
        <w:r w:rsidR="007B1384" w:rsidRPr="0004339E">
          <w:rPr>
            <w:lang w:val="uk-UA"/>
          </w:rPr>
          <w:t>www.treasury.un.org</w:t>
        </w:r>
      </w:hyperlink>
      <w:r w:rsidR="007B1384" w:rsidRPr="0004339E">
        <w:rPr>
          <w:rFonts w:asciiTheme="minorHAnsi" w:hAnsiTheme="minorHAnsi"/>
          <w:szCs w:val="22"/>
          <w:lang w:val="uk-UA"/>
        </w:rPr>
        <w:t>).</w:t>
      </w:r>
    </w:p>
    <w:p w14:paraId="342D5342" w14:textId="77777777" w:rsidR="005E254B" w:rsidRPr="00803B01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uk-UA"/>
        </w:rPr>
      </w:pPr>
    </w:p>
    <w:p w14:paraId="49DFE33E" w14:textId="77777777" w:rsidR="005E254B" w:rsidRPr="005E254B" w:rsidRDefault="001406A2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hyperlink r:id="rId15" w:anchor="FraudCorruption" w:history="1">
        <w:r w:rsidR="005E254B" w:rsidRPr="005E254B">
          <w:rPr>
            <w:rFonts w:asciiTheme="minorHAnsi" w:hAnsiTheme="minorHAnsi"/>
            <w:b/>
            <w:szCs w:val="22"/>
            <w:lang w:val="uk-UA"/>
          </w:rPr>
          <w:t>Шахрайство</w:t>
        </w:r>
      </w:hyperlink>
      <w:r w:rsidR="005E254B" w:rsidRPr="005E254B">
        <w:rPr>
          <w:rFonts w:asciiTheme="minorHAnsi" w:hAnsiTheme="minorHAnsi"/>
          <w:b/>
          <w:szCs w:val="22"/>
          <w:lang w:val="uk-UA"/>
        </w:rPr>
        <w:t xml:space="preserve"> і корупція</w:t>
      </w:r>
    </w:p>
    <w:p w14:paraId="2D1D9A51" w14:textId="77777777" w:rsidR="005E254B" w:rsidRPr="005E254B" w:rsidRDefault="005E254B" w:rsidP="005E254B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ФН ООН прагне запобігати, виявляти та вживати дій проти всіх випадків шахрайства щодо ФН ООН та третіх сторін, які беруть участь у діяльності ФН ООН. З політикою ФН ООН щодо шахрайства та корупції можна ознайомитися тут: </w:t>
      </w:r>
      <w:hyperlink r:id="rId16" w:anchor="overlay-context=node/10356/draft" w:history="1">
        <w:r w:rsidRPr="005E254B">
          <w:rPr>
            <w:rStyle w:val="Hyperlink"/>
            <w:rFonts w:asciiTheme="minorHAnsi" w:hAnsiTheme="minorHAnsi"/>
            <w:szCs w:val="22"/>
          </w:rPr>
          <w:t>Fraud</w:t>
        </w:r>
        <w:r w:rsidRPr="005E254B">
          <w:rPr>
            <w:rStyle w:val="Hyperlink"/>
            <w:rFonts w:asciiTheme="minorHAnsi" w:hAnsiTheme="minorHAnsi"/>
            <w:szCs w:val="22"/>
            <w:lang w:val="uk-UA"/>
          </w:rPr>
          <w:t xml:space="preserve"> </w:t>
        </w:r>
        <w:r w:rsidRPr="005E254B">
          <w:rPr>
            <w:rStyle w:val="Hyperlink"/>
            <w:rFonts w:asciiTheme="minorHAnsi" w:hAnsiTheme="minorHAnsi"/>
            <w:szCs w:val="22"/>
          </w:rPr>
          <w:t>Policy</w:t>
        </w:r>
      </w:hyperlink>
      <w:r w:rsidRPr="005E254B">
        <w:rPr>
          <w:rFonts w:asciiTheme="minorHAnsi" w:hAnsiTheme="minorHAnsi"/>
          <w:szCs w:val="22"/>
          <w:lang w:val="uk-UA"/>
        </w:rPr>
        <w:t>. Подання пропозицій учасником передбачає, що останній ознайомлений з даними правилами.</w:t>
      </w:r>
      <w:r w:rsidRPr="005E254B">
        <w:rPr>
          <w:rFonts w:asciiTheme="minorHAnsi" w:hAnsiTheme="minorHAnsi"/>
          <w:szCs w:val="22"/>
          <w:lang w:val="ru-RU"/>
        </w:rPr>
        <w:t xml:space="preserve"> </w:t>
      </w:r>
    </w:p>
    <w:p w14:paraId="63B5D244" w14:textId="77777777" w:rsidR="005E254B" w:rsidRPr="005E254B" w:rsidRDefault="005E254B" w:rsidP="005E254B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b/>
          <w:szCs w:val="22"/>
          <w:lang w:val="ru-RU"/>
        </w:rPr>
      </w:pPr>
    </w:p>
    <w:p w14:paraId="5150676C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У разі та за потреби, постачальники, їх дочірні підприємства, агенти, посередники і керівники мають співпрацювати з Управлінням з аудиту та нагляду ФН ООН, а також з будь-яким іншим уповноваженим з нагляду, який призначений Виконавчим Директором та Радником з етики ФН ООН.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Нездатність повною мірою співпрацювати зі слідством буде вважатися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достатньою підставою для ФН ООН розірвати контракт з постачальником, та відсторонити і зняти його зі списку зареєстрованих Фондом постачальників. </w:t>
      </w:r>
    </w:p>
    <w:p w14:paraId="149C8995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5456C975" w14:textId="77777777" w:rsidR="005E254B" w:rsidRPr="005E254B" w:rsidRDefault="005E254B" w:rsidP="005E254B">
      <w:pPr>
        <w:spacing w:line="276" w:lineRule="auto"/>
        <w:contextualSpacing/>
        <w:jc w:val="both"/>
        <w:rPr>
          <w:rStyle w:val="Hyperlink"/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через </w:t>
      </w:r>
      <w:hyperlink r:id="rId17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UNFPA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Investigation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Hotline</w:t>
        </w:r>
      </w:hyperlink>
      <w:r w:rsidRPr="005E254B">
        <w:rPr>
          <w:rStyle w:val="Hyperlink"/>
          <w:rFonts w:asciiTheme="minorHAnsi" w:hAnsiTheme="minorHAnsi"/>
          <w:sz w:val="22"/>
          <w:szCs w:val="22"/>
          <w:lang w:val="ru-RU"/>
        </w:rPr>
        <w:t>.</w:t>
      </w:r>
    </w:p>
    <w:p w14:paraId="207B6D6A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3A21422A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Політика нульової толерантності</w:t>
      </w:r>
    </w:p>
    <w:p w14:paraId="28F42A1D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ФН ООН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ФН ООН. Детальніше з цими правилами можна ознайомитися тут: </w:t>
      </w:r>
      <w:hyperlink r:id="rId18" w:anchor="ZeroTolerance" w:history="1"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Zero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uk-UA" w:eastAsia="en-GB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Tolerance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uk-UA" w:eastAsia="en-GB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Policy</w:t>
        </w:r>
      </w:hyperlink>
      <w:r w:rsidRPr="005E254B">
        <w:rPr>
          <w:rFonts w:asciiTheme="minorHAnsi" w:hAnsiTheme="minorHAnsi"/>
          <w:sz w:val="22"/>
          <w:szCs w:val="22"/>
          <w:lang w:val="uk-UA"/>
        </w:rPr>
        <w:t>.</w:t>
      </w:r>
    </w:p>
    <w:p w14:paraId="3A0060BE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</w:p>
    <w:p w14:paraId="3B8C3A6E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Опротестування процесу подання пропозицій</w:t>
      </w:r>
    </w:p>
    <w:p w14:paraId="0DAA6CE6" w14:textId="3AD6D563" w:rsidR="005E254B" w:rsidRPr="005E254B" w:rsidRDefault="005E254B" w:rsidP="005E254B">
      <w:pPr>
        <w:tabs>
          <w:tab w:val="left" w:pos="851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</w:t>
      </w:r>
      <w:r w:rsidR="00880C25" w:rsidRPr="00DD15EF">
        <w:rPr>
          <w:rFonts w:asciiTheme="minorHAnsi" w:hAnsiTheme="minorHAnsi"/>
          <w:sz w:val="22"/>
          <w:szCs w:val="22"/>
          <w:lang w:val="uk-UA"/>
        </w:rPr>
        <w:t>Менеджеру</w:t>
      </w:r>
      <w:r w:rsidR="00672B70">
        <w:rPr>
          <w:rFonts w:asciiTheme="minorHAnsi" w:hAnsiTheme="minorHAnsi"/>
          <w:sz w:val="22"/>
          <w:szCs w:val="22"/>
          <w:lang w:val="uk-UA"/>
        </w:rPr>
        <w:t xml:space="preserve"> Програми</w:t>
      </w:r>
      <w:r w:rsidR="00880C25" w:rsidRPr="00DD15E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880C25">
        <w:rPr>
          <w:rFonts w:asciiTheme="minorHAnsi" w:hAnsiTheme="minorHAnsi"/>
          <w:sz w:val="22"/>
          <w:szCs w:val="22"/>
          <w:lang w:val="uk-UA"/>
        </w:rPr>
        <w:t>ФН ООН пані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880C25">
        <w:rPr>
          <w:rFonts w:asciiTheme="minorHAnsi" w:hAnsiTheme="minorHAnsi"/>
          <w:sz w:val="22"/>
          <w:szCs w:val="22"/>
          <w:lang w:val="uk-UA"/>
        </w:rPr>
        <w:t>Олесі</w:t>
      </w:r>
      <w:r w:rsidR="00002E2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880C25">
        <w:rPr>
          <w:rFonts w:asciiTheme="minorHAnsi" w:hAnsiTheme="minorHAnsi"/>
          <w:sz w:val="22"/>
          <w:szCs w:val="22"/>
          <w:lang w:val="uk-UA"/>
        </w:rPr>
        <w:t>Компанієць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, електронною поштою до </w:t>
      </w:r>
      <w:r w:rsidR="00880C25">
        <w:rPr>
          <w:rFonts w:asciiTheme="minorHAnsi" w:hAnsiTheme="minorHAnsi"/>
          <w:sz w:val="22"/>
          <w:szCs w:val="22"/>
        </w:rPr>
        <w:t>kompaniiets</w:t>
      </w:r>
      <w:r w:rsidRPr="005E254B">
        <w:rPr>
          <w:rFonts w:asciiTheme="minorHAnsi" w:hAnsiTheme="minorHAnsi"/>
          <w:sz w:val="22"/>
          <w:szCs w:val="22"/>
          <w:lang w:val="uk-UA"/>
        </w:rPr>
        <w:t>@unfpa.org.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 У </w:t>
      </w:r>
      <w:r w:rsidRPr="005E254B">
        <w:rPr>
          <w:rFonts w:asciiTheme="minorHAnsi" w:hAnsiTheme="minorHAnsi"/>
          <w:sz w:val="22"/>
          <w:szCs w:val="22"/>
          <w:lang w:val="uk-UA"/>
        </w:rPr>
        <w:t>разі незадоволення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відповіддю Голови офісу, претендент може звернутися до Голови Відділу закупівель ФН ООН електронною поштою </w:t>
      </w:r>
      <w:hyperlink r:id="rId19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procurement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>@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unfpa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org</w:t>
        </w:r>
      </w:hyperlink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5E206C59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1CE98666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Зауваження</w:t>
      </w:r>
    </w:p>
    <w:p w14:paraId="45D5B864" w14:textId="77777777" w:rsidR="005E254B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</w:t>
      </w:r>
      <w:r w:rsidRPr="005E254B">
        <w:rPr>
          <w:rFonts w:asciiTheme="minorHAnsi" w:hAnsiTheme="minorHAnsi"/>
          <w:szCs w:val="22"/>
        </w:rPr>
        <w:t>PDF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14:paraId="330FBD27" w14:textId="77777777" w:rsidR="0013707A" w:rsidRPr="005E254B" w:rsidRDefault="0013707A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t>Англійська версія запиту на подання пропозицій має переважне значення.</w:t>
      </w:r>
    </w:p>
    <w:p w14:paraId="7DD85F6D" w14:textId="77777777" w:rsidR="000A1C48" w:rsidRDefault="000A1C48">
      <w:pPr>
        <w:rPr>
          <w:rFonts w:asciiTheme="minorHAnsi" w:hAnsiTheme="minorHAnsi"/>
          <w:szCs w:val="22"/>
          <w:lang w:val="ru-RU"/>
        </w:rPr>
      </w:pPr>
    </w:p>
    <w:p w14:paraId="70D1C5C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3A9CE312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2FBFEE8D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2E8F70AB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Додаток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I</w:t>
      </w:r>
      <w:r w:rsidRPr="004E795F">
        <w:rPr>
          <w:b/>
          <w:sz w:val="24"/>
          <w:szCs w:val="24"/>
        </w:rPr>
        <w:t>:</w:t>
      </w:r>
    </w:p>
    <w:p w14:paraId="4FE21248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Загальні умови договору</w:t>
      </w:r>
      <w:r w:rsidRPr="004E795F">
        <w:rPr>
          <w:b/>
          <w:sz w:val="24"/>
          <w:szCs w:val="24"/>
        </w:rPr>
        <w:t>:</w:t>
      </w:r>
    </w:p>
    <w:p w14:paraId="2EE43CE8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 w:rsidRPr="004A3218">
        <w:rPr>
          <w:b/>
          <w:sz w:val="24"/>
          <w:szCs w:val="24"/>
        </w:rPr>
        <w:t>De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Minimis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Contracts</w:t>
      </w:r>
    </w:p>
    <w:p w14:paraId="05016794" w14:textId="77777777" w:rsidR="005E254B" w:rsidRPr="004E795F" w:rsidRDefault="005E254B" w:rsidP="005E254B">
      <w:pPr>
        <w:rPr>
          <w:sz w:val="24"/>
          <w:szCs w:val="24"/>
        </w:rPr>
      </w:pPr>
    </w:p>
    <w:p w14:paraId="21EF3D55" w14:textId="77777777" w:rsidR="005E254B" w:rsidRPr="004E795F" w:rsidRDefault="005E254B" w:rsidP="005E254B">
      <w:pPr>
        <w:tabs>
          <w:tab w:val="left" w:pos="7020"/>
        </w:tabs>
        <w:rPr>
          <w:sz w:val="24"/>
          <w:szCs w:val="24"/>
        </w:rPr>
      </w:pPr>
    </w:p>
    <w:p w14:paraId="0A6FDAC9" w14:textId="77777777" w:rsidR="00002E2F" w:rsidRDefault="005E254B" w:rsidP="005E254B">
      <w:pPr>
        <w:tabs>
          <w:tab w:val="left" w:pos="70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Цей запит на подання пропозицій підпадає під дію Загальних умов договору ФН ООН</w:t>
      </w:r>
      <w:r w:rsidRPr="00FB0551">
        <w:rPr>
          <w:sz w:val="24"/>
          <w:szCs w:val="24"/>
          <w:lang w:val="uk-UA"/>
        </w:rPr>
        <w:t xml:space="preserve">: </w:t>
      </w:r>
    </w:p>
    <w:p w14:paraId="7210B1EE" w14:textId="00290493" w:rsidR="005E254B" w:rsidRPr="00FB0551" w:rsidRDefault="005E254B" w:rsidP="005E254B">
      <w:pPr>
        <w:tabs>
          <w:tab w:val="left" w:pos="7020"/>
        </w:tabs>
        <w:rPr>
          <w:sz w:val="24"/>
          <w:szCs w:val="24"/>
          <w:lang w:val="uk-UA"/>
        </w:rPr>
      </w:pPr>
      <w:r w:rsidRPr="004A3218">
        <w:rPr>
          <w:sz w:val="24"/>
          <w:szCs w:val="24"/>
        </w:rPr>
        <w:t>De</w:t>
      </w:r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Minimis</w:t>
      </w:r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Contracts</w:t>
      </w:r>
      <w:r w:rsidRPr="00FB0551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який можна знайти тут</w:t>
      </w:r>
      <w:r w:rsidRPr="00FB0551">
        <w:rPr>
          <w:sz w:val="24"/>
          <w:szCs w:val="24"/>
          <w:lang w:val="uk-UA"/>
        </w:rPr>
        <w:t xml:space="preserve">: </w:t>
      </w:r>
      <w:hyperlink r:id="rId20" w:history="1">
        <w:r w:rsidRPr="004A3218">
          <w:rPr>
            <w:rStyle w:val="Hyperlink"/>
            <w:sz w:val="24"/>
            <w:szCs w:val="24"/>
          </w:rPr>
          <w:t>English</w:t>
        </w:r>
        <w:r w:rsidRPr="00FB0551">
          <w:rPr>
            <w:rStyle w:val="Hyperlink"/>
            <w:sz w:val="24"/>
            <w:szCs w:val="24"/>
            <w:lang w:val="uk-UA"/>
          </w:rPr>
          <w:t>,</w:t>
        </w:r>
      </w:hyperlink>
      <w:r w:rsidRPr="00FB0551">
        <w:rPr>
          <w:sz w:val="24"/>
          <w:szCs w:val="24"/>
          <w:lang w:val="uk-UA"/>
        </w:rPr>
        <w:t xml:space="preserve"> </w:t>
      </w:r>
      <w:hyperlink r:id="rId21" w:history="1">
        <w:r w:rsidRPr="004A3218">
          <w:rPr>
            <w:rStyle w:val="Hyperlink"/>
            <w:sz w:val="24"/>
            <w:szCs w:val="24"/>
          </w:rPr>
          <w:t>Spanish</w:t>
        </w:r>
      </w:hyperlink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and</w:t>
      </w:r>
      <w:r w:rsidRPr="00FB0551">
        <w:rPr>
          <w:sz w:val="24"/>
          <w:szCs w:val="24"/>
          <w:lang w:val="uk-UA"/>
        </w:rPr>
        <w:t xml:space="preserve"> </w:t>
      </w:r>
      <w:hyperlink r:id="rId22" w:history="1">
        <w:r w:rsidRPr="004A3218">
          <w:rPr>
            <w:rStyle w:val="Hyperlink"/>
            <w:sz w:val="24"/>
            <w:szCs w:val="24"/>
          </w:rPr>
          <w:t>French</w:t>
        </w:r>
      </w:hyperlink>
    </w:p>
    <w:p w14:paraId="0586DF51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231D09D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6C1CD4A0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915E3CE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7D11C0B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C2DB367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048555A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1FF3CDB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7CE6B43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4F5AAAE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FA197AC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05447FC0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FE58932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13CD0F98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sectPr w:rsidR="00B25D63" w:rsidRPr="00FB0551" w:rsidSect="00222A0C">
      <w:headerReference w:type="default" r:id="rId23"/>
      <w:footerReference w:type="even" r:id="rId24"/>
      <w:footerReference w:type="default" r:id="rId25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FC7B1" w14:textId="77777777" w:rsidR="001406A2" w:rsidRDefault="001406A2">
      <w:r>
        <w:separator/>
      </w:r>
    </w:p>
  </w:endnote>
  <w:endnote w:type="continuationSeparator" w:id="0">
    <w:p w14:paraId="4C7590C7" w14:textId="77777777" w:rsidR="001406A2" w:rsidRDefault="0014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FA3" w14:textId="77777777" w:rsidR="00C44581" w:rsidRDefault="00C4458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DC196" w14:textId="77777777" w:rsidR="00C44581" w:rsidRDefault="00C4458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1CA4B" w14:textId="77777777" w:rsidR="00C44581" w:rsidRPr="003A1F0A" w:rsidRDefault="00C44581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241464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241464">
      <w:rPr>
        <w:rStyle w:val="PageNumber"/>
        <w:rFonts w:ascii="Calibri" w:hAnsi="Calibri"/>
        <w:noProof/>
        <w:sz w:val="18"/>
        <w:szCs w:val="18"/>
      </w:rPr>
      <w:t>4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08DA96E9" w14:textId="081C069B" w:rsidR="00C44581" w:rsidRDefault="00C44581" w:rsidP="0041212B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uk-UA"/>
      </w:rPr>
    </w:pPr>
    <w:r w:rsidRPr="003A1F0A">
      <w:rPr>
        <w:rFonts w:ascii="Calibri" w:hAnsi="Calibri"/>
        <w:sz w:val="18"/>
        <w:szCs w:val="18"/>
      </w:rPr>
      <w:t>UNFPA/</w:t>
    </w:r>
    <w:r>
      <w:rPr>
        <w:rFonts w:ascii="Calibri" w:hAnsi="Calibri"/>
        <w:sz w:val="18"/>
        <w:szCs w:val="18"/>
      </w:rPr>
      <w:t>UKR</w:t>
    </w:r>
    <w:r w:rsidRPr="003A1F0A">
      <w:rPr>
        <w:rFonts w:ascii="Calibri" w:hAnsi="Calibri"/>
        <w:sz w:val="18"/>
        <w:szCs w:val="18"/>
      </w:rPr>
      <w:t>/RFQ/</w:t>
    </w:r>
    <w:r w:rsidR="003D3A17">
      <w:rPr>
        <w:rFonts w:ascii="Calibri" w:hAnsi="Calibri"/>
        <w:sz w:val="18"/>
        <w:szCs w:val="18"/>
        <w:lang w:val="uk-UA"/>
      </w:rPr>
      <w:t>20</w:t>
    </w:r>
    <w:r w:rsidR="00DD791E">
      <w:rPr>
        <w:rFonts w:ascii="Calibri" w:hAnsi="Calibri"/>
        <w:sz w:val="18"/>
        <w:szCs w:val="18"/>
      </w:rPr>
      <w:t>/</w:t>
    </w:r>
    <w:r w:rsidR="00033327">
      <w:rPr>
        <w:rFonts w:ascii="Calibri" w:hAnsi="Calibri"/>
        <w:sz w:val="18"/>
        <w:szCs w:val="18"/>
        <w:lang w:val="uk-UA"/>
      </w:rPr>
      <w:t>1</w:t>
    </w:r>
    <w:r w:rsidR="00880C25">
      <w:rPr>
        <w:rFonts w:ascii="Calibri" w:hAnsi="Calibri"/>
        <w:sz w:val="18"/>
        <w:szCs w:val="18"/>
        <w:lang w:val="uk-UA"/>
      </w:rPr>
      <w:t>2</w:t>
    </w:r>
  </w:p>
  <w:p w14:paraId="29249DDF" w14:textId="77777777" w:rsidR="00435C80" w:rsidRPr="00435C80" w:rsidRDefault="00435C80" w:rsidP="00435C80">
    <w:pPr>
      <w:pStyle w:val="Footer"/>
      <w:rPr>
        <w:lang w:val="uk-UA"/>
      </w:rPr>
    </w:pPr>
  </w:p>
  <w:p w14:paraId="44DC1F44" w14:textId="77777777" w:rsidR="00C44581" w:rsidRPr="000A1C48" w:rsidRDefault="00C44581" w:rsidP="000A1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A3DEE" w14:textId="77777777" w:rsidR="001406A2" w:rsidRDefault="001406A2">
      <w:r>
        <w:separator/>
      </w:r>
    </w:p>
  </w:footnote>
  <w:footnote w:type="continuationSeparator" w:id="0">
    <w:p w14:paraId="7527B0E8" w14:textId="77777777" w:rsidR="001406A2" w:rsidRDefault="00140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C44581" w:rsidRPr="005C59B0" w14:paraId="4C936189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07BAB4D4" w14:textId="77777777" w:rsidR="00C44581" w:rsidRPr="00D6687E" w:rsidRDefault="00C44581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508428B9" wp14:editId="791B1280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20B7E63C" w14:textId="77777777" w:rsidR="00C44581" w:rsidRPr="0076165C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14:paraId="4A084EA2" w14:textId="77777777" w:rsidR="00C44581" w:rsidRPr="0076165C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CO Ukraine</w:t>
          </w:r>
        </w:p>
        <w:p w14:paraId="3BBD7797" w14:textId="77777777" w:rsidR="00C44581" w:rsidRPr="00FB0551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 w:rsidRPr="00FB0551">
            <w:rPr>
              <w:rFonts w:ascii="Calibri" w:hAnsi="Calibri" w:cs="Arial"/>
              <w:sz w:val="18"/>
              <w:szCs w:val="18"/>
              <w:lang w:val="fr-FR"/>
            </w:rPr>
            <w:t>E-mail: ukraine.office@unfpa.org</w:t>
          </w:r>
        </w:p>
        <w:p w14:paraId="6EA1B46B" w14:textId="77777777" w:rsidR="00C44581" w:rsidRPr="00FB0551" w:rsidRDefault="00C44581" w:rsidP="008213F0">
          <w:pPr>
            <w:pStyle w:val="Header"/>
            <w:jc w:val="right"/>
            <w:rPr>
              <w:rFonts w:cs="Arial"/>
              <w:szCs w:val="22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Website: www.unfpa.org.ua</w:t>
          </w:r>
        </w:p>
      </w:tc>
    </w:tr>
  </w:tbl>
  <w:p w14:paraId="4D119791" w14:textId="77777777" w:rsidR="00C44581" w:rsidRPr="00FB0551" w:rsidRDefault="00C44581" w:rsidP="00412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6F4"/>
    <w:multiLevelType w:val="hybridMultilevel"/>
    <w:tmpl w:val="DF820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7E6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D6E44"/>
    <w:multiLevelType w:val="hybridMultilevel"/>
    <w:tmpl w:val="C5BE8C50"/>
    <w:lvl w:ilvl="0" w:tplc="0422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40E76"/>
    <w:multiLevelType w:val="hybridMultilevel"/>
    <w:tmpl w:val="28FE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134C7"/>
    <w:multiLevelType w:val="hybridMultilevel"/>
    <w:tmpl w:val="D1C2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3"/>
  </w:num>
  <w:num w:numId="4">
    <w:abstractNumId w:val="9"/>
  </w:num>
  <w:num w:numId="5">
    <w:abstractNumId w:val="27"/>
  </w:num>
  <w:num w:numId="6">
    <w:abstractNumId w:val="18"/>
  </w:num>
  <w:num w:numId="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4"/>
    <w:lvlOverride w:ilvl="0">
      <w:lvl w:ilvl="0">
        <w:numFmt w:val="lowerLetter"/>
        <w:lvlText w:val="%1."/>
        <w:lvlJc w:val="left"/>
      </w:lvl>
    </w:lvlOverride>
  </w:num>
  <w:num w:numId="10">
    <w:abstractNumId w:val="11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26"/>
  </w:num>
  <w:num w:numId="13">
    <w:abstractNumId w:val="3"/>
  </w:num>
  <w:num w:numId="14">
    <w:abstractNumId w:val="29"/>
  </w:num>
  <w:num w:numId="15">
    <w:abstractNumId w:val="15"/>
  </w:num>
  <w:num w:numId="16">
    <w:abstractNumId w:val="23"/>
  </w:num>
  <w:num w:numId="17">
    <w:abstractNumId w:val="21"/>
  </w:num>
  <w:num w:numId="18">
    <w:abstractNumId w:val="12"/>
  </w:num>
  <w:num w:numId="19">
    <w:abstractNumId w:val="16"/>
  </w:num>
  <w:num w:numId="20">
    <w:abstractNumId w:val="19"/>
  </w:num>
  <w:num w:numId="21">
    <w:abstractNumId w:val="28"/>
  </w:num>
  <w:num w:numId="22">
    <w:abstractNumId w:val="10"/>
  </w:num>
  <w:num w:numId="23">
    <w:abstractNumId w:val="30"/>
  </w:num>
  <w:num w:numId="24">
    <w:abstractNumId w:val="14"/>
  </w:num>
  <w:num w:numId="25">
    <w:abstractNumId w:val="4"/>
  </w:num>
  <w:num w:numId="26">
    <w:abstractNumId w:val="32"/>
  </w:num>
  <w:num w:numId="27">
    <w:abstractNumId w:val="13"/>
  </w:num>
  <w:num w:numId="28">
    <w:abstractNumId w:val="5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5"/>
  </w:num>
  <w:num w:numId="34">
    <w:abstractNumId w:val="31"/>
  </w:num>
  <w:num w:numId="35">
    <w:abstractNumId w:val="2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E2F"/>
    <w:rsid w:val="0002021E"/>
    <w:rsid w:val="000219BB"/>
    <w:rsid w:val="0002377D"/>
    <w:rsid w:val="00025663"/>
    <w:rsid w:val="000275EF"/>
    <w:rsid w:val="00027914"/>
    <w:rsid w:val="00033327"/>
    <w:rsid w:val="0004339E"/>
    <w:rsid w:val="00043A5C"/>
    <w:rsid w:val="0004583B"/>
    <w:rsid w:val="00047C0C"/>
    <w:rsid w:val="00084BBC"/>
    <w:rsid w:val="000A1C48"/>
    <w:rsid w:val="000B3696"/>
    <w:rsid w:val="000C2441"/>
    <w:rsid w:val="000C2E31"/>
    <w:rsid w:val="000C39A8"/>
    <w:rsid w:val="000C5682"/>
    <w:rsid w:val="000D27AB"/>
    <w:rsid w:val="000D2C11"/>
    <w:rsid w:val="000D3740"/>
    <w:rsid w:val="000D444B"/>
    <w:rsid w:val="000E5748"/>
    <w:rsid w:val="000F6511"/>
    <w:rsid w:val="000F6D51"/>
    <w:rsid w:val="00111B7F"/>
    <w:rsid w:val="00112861"/>
    <w:rsid w:val="001218A9"/>
    <w:rsid w:val="0013707A"/>
    <w:rsid w:val="001406A2"/>
    <w:rsid w:val="00140DD8"/>
    <w:rsid w:val="00141C76"/>
    <w:rsid w:val="00157F80"/>
    <w:rsid w:val="0019161C"/>
    <w:rsid w:val="001A09CB"/>
    <w:rsid w:val="001A4F2D"/>
    <w:rsid w:val="001A6DE6"/>
    <w:rsid w:val="001A7E57"/>
    <w:rsid w:val="001C0144"/>
    <w:rsid w:val="001D4D0D"/>
    <w:rsid w:val="001D5909"/>
    <w:rsid w:val="001E28CD"/>
    <w:rsid w:val="001F77D3"/>
    <w:rsid w:val="002144CA"/>
    <w:rsid w:val="00221887"/>
    <w:rsid w:val="00222A0C"/>
    <w:rsid w:val="0022305E"/>
    <w:rsid w:val="00241464"/>
    <w:rsid w:val="00241CB4"/>
    <w:rsid w:val="00244F81"/>
    <w:rsid w:val="00261A28"/>
    <w:rsid w:val="002642AB"/>
    <w:rsid w:val="00272205"/>
    <w:rsid w:val="00290539"/>
    <w:rsid w:val="00292769"/>
    <w:rsid w:val="002933E3"/>
    <w:rsid w:val="002B0E33"/>
    <w:rsid w:val="002C1E94"/>
    <w:rsid w:val="002C76AC"/>
    <w:rsid w:val="002E4A31"/>
    <w:rsid w:val="002E74E8"/>
    <w:rsid w:val="002F0188"/>
    <w:rsid w:val="002F407D"/>
    <w:rsid w:val="002F6D14"/>
    <w:rsid w:val="003207F6"/>
    <w:rsid w:val="003330AF"/>
    <w:rsid w:val="00336B17"/>
    <w:rsid w:val="00337189"/>
    <w:rsid w:val="003430AC"/>
    <w:rsid w:val="00343EFD"/>
    <w:rsid w:val="00352F7F"/>
    <w:rsid w:val="00374343"/>
    <w:rsid w:val="0037484B"/>
    <w:rsid w:val="003937D4"/>
    <w:rsid w:val="00396AB1"/>
    <w:rsid w:val="003973F2"/>
    <w:rsid w:val="0039793F"/>
    <w:rsid w:val="003A1F0A"/>
    <w:rsid w:val="003B1E9D"/>
    <w:rsid w:val="003C2D79"/>
    <w:rsid w:val="003D3A17"/>
    <w:rsid w:val="003E1154"/>
    <w:rsid w:val="0041212B"/>
    <w:rsid w:val="004171CA"/>
    <w:rsid w:val="00435C80"/>
    <w:rsid w:val="004429CC"/>
    <w:rsid w:val="00442A19"/>
    <w:rsid w:val="00443DE0"/>
    <w:rsid w:val="00444265"/>
    <w:rsid w:val="004453FC"/>
    <w:rsid w:val="00454D85"/>
    <w:rsid w:val="00470892"/>
    <w:rsid w:val="00471399"/>
    <w:rsid w:val="0047573D"/>
    <w:rsid w:val="00497EC6"/>
    <w:rsid w:val="004B19BA"/>
    <w:rsid w:val="004B579A"/>
    <w:rsid w:val="004B6802"/>
    <w:rsid w:val="004C071A"/>
    <w:rsid w:val="004D3D59"/>
    <w:rsid w:val="004E7171"/>
    <w:rsid w:val="004E795F"/>
    <w:rsid w:val="004F2193"/>
    <w:rsid w:val="004F67A9"/>
    <w:rsid w:val="00503787"/>
    <w:rsid w:val="0051589D"/>
    <w:rsid w:val="00533B21"/>
    <w:rsid w:val="00577E86"/>
    <w:rsid w:val="0058288A"/>
    <w:rsid w:val="00586FD7"/>
    <w:rsid w:val="005B55A9"/>
    <w:rsid w:val="005C59B0"/>
    <w:rsid w:val="005C5B03"/>
    <w:rsid w:val="005E254B"/>
    <w:rsid w:val="005E7731"/>
    <w:rsid w:val="005F5A55"/>
    <w:rsid w:val="0061730B"/>
    <w:rsid w:val="0062383F"/>
    <w:rsid w:val="00630ADE"/>
    <w:rsid w:val="00632207"/>
    <w:rsid w:val="006510B6"/>
    <w:rsid w:val="006727D1"/>
    <w:rsid w:val="00672B70"/>
    <w:rsid w:val="00681659"/>
    <w:rsid w:val="006B713F"/>
    <w:rsid w:val="006E3769"/>
    <w:rsid w:val="006F59E9"/>
    <w:rsid w:val="00702D26"/>
    <w:rsid w:val="00703C7C"/>
    <w:rsid w:val="00713731"/>
    <w:rsid w:val="00742A55"/>
    <w:rsid w:val="00742C6B"/>
    <w:rsid w:val="00746FBB"/>
    <w:rsid w:val="00763F5F"/>
    <w:rsid w:val="0077456D"/>
    <w:rsid w:val="00775BF1"/>
    <w:rsid w:val="00782483"/>
    <w:rsid w:val="00785922"/>
    <w:rsid w:val="00795D28"/>
    <w:rsid w:val="007A1A67"/>
    <w:rsid w:val="007B1384"/>
    <w:rsid w:val="007C0D8E"/>
    <w:rsid w:val="007C7764"/>
    <w:rsid w:val="007F68B5"/>
    <w:rsid w:val="00803B01"/>
    <w:rsid w:val="00803F64"/>
    <w:rsid w:val="008213F0"/>
    <w:rsid w:val="008247FB"/>
    <w:rsid w:val="00843297"/>
    <w:rsid w:val="00843E29"/>
    <w:rsid w:val="008717B8"/>
    <w:rsid w:val="008737ED"/>
    <w:rsid w:val="00874CE5"/>
    <w:rsid w:val="00880C25"/>
    <w:rsid w:val="00884241"/>
    <w:rsid w:val="00897365"/>
    <w:rsid w:val="008C2180"/>
    <w:rsid w:val="008E4451"/>
    <w:rsid w:val="008E457F"/>
    <w:rsid w:val="008E54D7"/>
    <w:rsid w:val="00910D45"/>
    <w:rsid w:val="00916E59"/>
    <w:rsid w:val="00924AA0"/>
    <w:rsid w:val="0092547C"/>
    <w:rsid w:val="00945320"/>
    <w:rsid w:val="00951A3F"/>
    <w:rsid w:val="00952503"/>
    <w:rsid w:val="00956ED8"/>
    <w:rsid w:val="00963E09"/>
    <w:rsid w:val="0097198A"/>
    <w:rsid w:val="00991963"/>
    <w:rsid w:val="009A1B9C"/>
    <w:rsid w:val="009B1643"/>
    <w:rsid w:val="009B7CA9"/>
    <w:rsid w:val="009C12A0"/>
    <w:rsid w:val="009C46EA"/>
    <w:rsid w:val="009C6F91"/>
    <w:rsid w:val="009D5CE8"/>
    <w:rsid w:val="009E3169"/>
    <w:rsid w:val="009E33F0"/>
    <w:rsid w:val="009F3389"/>
    <w:rsid w:val="00A00C96"/>
    <w:rsid w:val="00A02247"/>
    <w:rsid w:val="00A2199D"/>
    <w:rsid w:val="00A35F7A"/>
    <w:rsid w:val="00A626E2"/>
    <w:rsid w:val="00A63E0E"/>
    <w:rsid w:val="00A72639"/>
    <w:rsid w:val="00A910EA"/>
    <w:rsid w:val="00A91F53"/>
    <w:rsid w:val="00AB328B"/>
    <w:rsid w:val="00AE03D8"/>
    <w:rsid w:val="00AE2337"/>
    <w:rsid w:val="00AE42F9"/>
    <w:rsid w:val="00AE4DBB"/>
    <w:rsid w:val="00AF2643"/>
    <w:rsid w:val="00B00F4A"/>
    <w:rsid w:val="00B125F6"/>
    <w:rsid w:val="00B151C5"/>
    <w:rsid w:val="00B25D63"/>
    <w:rsid w:val="00B307F8"/>
    <w:rsid w:val="00B4593A"/>
    <w:rsid w:val="00B5635A"/>
    <w:rsid w:val="00B60E94"/>
    <w:rsid w:val="00B76DFF"/>
    <w:rsid w:val="00BA2654"/>
    <w:rsid w:val="00BA6C3F"/>
    <w:rsid w:val="00BF292F"/>
    <w:rsid w:val="00C128CB"/>
    <w:rsid w:val="00C21A36"/>
    <w:rsid w:val="00C23351"/>
    <w:rsid w:val="00C31E4C"/>
    <w:rsid w:val="00C44581"/>
    <w:rsid w:val="00C5375B"/>
    <w:rsid w:val="00C55016"/>
    <w:rsid w:val="00C63627"/>
    <w:rsid w:val="00C6625C"/>
    <w:rsid w:val="00C71A28"/>
    <w:rsid w:val="00C77C30"/>
    <w:rsid w:val="00C83EC2"/>
    <w:rsid w:val="00C865E4"/>
    <w:rsid w:val="00CB3BFE"/>
    <w:rsid w:val="00CC172C"/>
    <w:rsid w:val="00CC3536"/>
    <w:rsid w:val="00CD7AD0"/>
    <w:rsid w:val="00CE100D"/>
    <w:rsid w:val="00CE6D3E"/>
    <w:rsid w:val="00CF71C8"/>
    <w:rsid w:val="00D15F58"/>
    <w:rsid w:val="00D2784E"/>
    <w:rsid w:val="00D462A6"/>
    <w:rsid w:val="00D46CBB"/>
    <w:rsid w:val="00D50DDD"/>
    <w:rsid w:val="00D52498"/>
    <w:rsid w:val="00D639AB"/>
    <w:rsid w:val="00D6456E"/>
    <w:rsid w:val="00D6687E"/>
    <w:rsid w:val="00D85FBD"/>
    <w:rsid w:val="00D918D7"/>
    <w:rsid w:val="00DA035F"/>
    <w:rsid w:val="00DA5A5F"/>
    <w:rsid w:val="00DC2090"/>
    <w:rsid w:val="00DD15EF"/>
    <w:rsid w:val="00DD66DD"/>
    <w:rsid w:val="00DD791E"/>
    <w:rsid w:val="00DE058D"/>
    <w:rsid w:val="00DE0754"/>
    <w:rsid w:val="00E043A0"/>
    <w:rsid w:val="00E10184"/>
    <w:rsid w:val="00E12D61"/>
    <w:rsid w:val="00E16305"/>
    <w:rsid w:val="00E237C5"/>
    <w:rsid w:val="00E340A1"/>
    <w:rsid w:val="00E46238"/>
    <w:rsid w:val="00E5455A"/>
    <w:rsid w:val="00E62492"/>
    <w:rsid w:val="00E66555"/>
    <w:rsid w:val="00E72D28"/>
    <w:rsid w:val="00E77538"/>
    <w:rsid w:val="00E8793D"/>
    <w:rsid w:val="00EA2834"/>
    <w:rsid w:val="00EA2F6C"/>
    <w:rsid w:val="00EB60CD"/>
    <w:rsid w:val="00ED2388"/>
    <w:rsid w:val="00ED7706"/>
    <w:rsid w:val="00EE3BCB"/>
    <w:rsid w:val="00EF19DC"/>
    <w:rsid w:val="00F129A7"/>
    <w:rsid w:val="00F14707"/>
    <w:rsid w:val="00F16F4F"/>
    <w:rsid w:val="00F31F4F"/>
    <w:rsid w:val="00F41DE4"/>
    <w:rsid w:val="00F42E0A"/>
    <w:rsid w:val="00F4358A"/>
    <w:rsid w:val="00F5387E"/>
    <w:rsid w:val="00F6078D"/>
    <w:rsid w:val="00F72B56"/>
    <w:rsid w:val="00F740B9"/>
    <w:rsid w:val="00F76AC0"/>
    <w:rsid w:val="00F76EFE"/>
    <w:rsid w:val="00F82C69"/>
    <w:rsid w:val="00F830C0"/>
    <w:rsid w:val="00F858CA"/>
    <w:rsid w:val="00F865E4"/>
    <w:rsid w:val="00F96A8E"/>
    <w:rsid w:val="00FB0551"/>
    <w:rsid w:val="00FB53DB"/>
    <w:rsid w:val="00FC276E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F03C8"/>
  <w15:docId w15:val="{8B011BD0-9876-4991-8DA6-B1014040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HeaderChar">
    <w:name w:val="Header Char"/>
    <w:basedOn w:val="DefaultParagraphFont"/>
    <w:link w:val="Header"/>
    <w:rsid w:val="008213F0"/>
    <w:rPr>
      <w:rFonts w:ascii="Times" w:eastAsia="Times" w:hAnsi="Times"/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1212B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B0551"/>
    <w:pPr>
      <w:autoSpaceDE w:val="0"/>
      <w:autoSpaceDN w:val="0"/>
      <w:adjustRightInd w:val="0"/>
    </w:pPr>
    <w:rPr>
      <w:rFonts w:eastAsiaTheme="minorHAns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4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4581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a-procurement@unfpa.org" TargetMode="External"/><Relationship Id="rId18" Type="http://schemas.openxmlformats.org/officeDocument/2006/relationships/hyperlink" Target="http://www.unfpa.org/about-procuremen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fpa.org/sites/default/files/resource-pdf/UNFPA%20General%20Conditions%20-%20De%20Minimis%20Contracts%20SP_0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timeanddate.com/worldclock/city.html?n=69" TargetMode="External"/><Relationship Id="rId17" Type="http://schemas.openxmlformats.org/officeDocument/2006/relationships/hyperlink" Target="http://web2.unfpa.org/help/hotline.cf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fpa.org/resources/fraud-policy-2009" TargetMode="External"/><Relationship Id="rId20" Type="http://schemas.openxmlformats.org/officeDocument/2006/relationships/hyperlink" Target="http://www.unfpa.org/resources/unfpa-general-conditions-de-minimis-contrac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kraine.unfpa.org/uk/%D0%BF%D1%80%D0%BE-%D0%BD%D0%B0%D1%81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unfpa.org/about-procurement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procurement@unfp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easury.un.org" TargetMode="External"/><Relationship Id="rId22" Type="http://schemas.openxmlformats.org/officeDocument/2006/relationships/hyperlink" Target="http://www.unfpa.org/sites/default/files/resource-pdf/UNFPA%20General%20Conditions%20-%20De%20Minimis%20Contracts%20FR_0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3326-C979-4131-8F1F-075B776E9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89076-751C-4D5E-BDC3-E93CF97F3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87D18-DF46-4C29-A68E-7F5BE17493C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4.xml><?xml version="1.0" encoding="utf-8"?>
<ds:datastoreItem xmlns:ds="http://schemas.openxmlformats.org/officeDocument/2006/customXml" ds:itemID="{A7DB8E54-28E6-42F3-8128-57C3B35D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8639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Nadiia Chygarskykh</cp:lastModifiedBy>
  <cp:revision>2</cp:revision>
  <cp:lastPrinted>2020-01-21T12:17:00Z</cp:lastPrinted>
  <dcterms:created xsi:type="dcterms:W3CDTF">2020-05-05T13:58:00Z</dcterms:created>
  <dcterms:modified xsi:type="dcterms:W3CDTF">2020-05-05T13:58:00Z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