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139477AF" w:rsidR="00782483" w:rsidRPr="00106ABC" w:rsidRDefault="00782483" w:rsidP="00782483">
      <w:pPr>
        <w:tabs>
          <w:tab w:val="left" w:pos="5400"/>
        </w:tabs>
        <w:jc w:val="right"/>
        <w:rPr>
          <w:rFonts w:asciiTheme="minorHAnsi" w:hAnsiTheme="minorHAnsi" w:cstheme="minorHAnsi"/>
          <w:sz w:val="22"/>
          <w:szCs w:val="22"/>
        </w:rPr>
      </w:pPr>
      <w:r w:rsidRPr="00106ABC">
        <w:rPr>
          <w:rFonts w:asciiTheme="minorHAnsi" w:hAnsiTheme="minorHAnsi" w:cstheme="minorHAnsi"/>
          <w:sz w:val="22"/>
          <w:szCs w:val="22"/>
        </w:rPr>
        <w:t xml:space="preserve">Date:  </w:t>
      </w:r>
      <w:r w:rsidR="00634FF3">
        <w:rPr>
          <w:rFonts w:asciiTheme="minorHAnsi" w:hAnsiTheme="minorHAnsi" w:cstheme="minorHAnsi"/>
          <w:sz w:val="22"/>
          <w:szCs w:val="22"/>
        </w:rPr>
        <w:t>1</w:t>
      </w:r>
      <w:r w:rsidR="003D3886">
        <w:rPr>
          <w:rFonts w:asciiTheme="minorHAnsi" w:hAnsiTheme="minorHAnsi" w:cstheme="minorHAnsi"/>
          <w:sz w:val="22"/>
          <w:szCs w:val="22"/>
        </w:rPr>
        <w:t>0</w:t>
      </w:r>
      <w:r w:rsidR="006D78C8" w:rsidRPr="00106ABC">
        <w:rPr>
          <w:rFonts w:asciiTheme="minorHAnsi" w:hAnsiTheme="minorHAnsi" w:cstheme="minorHAnsi"/>
          <w:sz w:val="22"/>
          <w:szCs w:val="22"/>
        </w:rPr>
        <w:t xml:space="preserve"> </w:t>
      </w:r>
      <w:r w:rsidR="00AE676E">
        <w:rPr>
          <w:rFonts w:asciiTheme="minorHAnsi" w:hAnsiTheme="minorHAnsi" w:cstheme="minorHAnsi"/>
          <w:sz w:val="22"/>
          <w:szCs w:val="22"/>
        </w:rPr>
        <w:t>April</w:t>
      </w:r>
      <w:r w:rsidR="003C05C7">
        <w:rPr>
          <w:rFonts w:asciiTheme="minorHAnsi" w:hAnsiTheme="minorHAnsi" w:cstheme="minorHAnsi"/>
          <w:sz w:val="22"/>
          <w:szCs w:val="22"/>
        </w:rPr>
        <w:t xml:space="preserve"> 2019</w:t>
      </w:r>
    </w:p>
    <w:p w14:paraId="54880F6D" w14:textId="77777777" w:rsidR="00782483" w:rsidRPr="00106ABC" w:rsidRDefault="00782483" w:rsidP="00782483">
      <w:pPr>
        <w:tabs>
          <w:tab w:val="left" w:pos="-180"/>
          <w:tab w:val="right" w:pos="1980"/>
          <w:tab w:val="left" w:pos="2160"/>
          <w:tab w:val="left" w:pos="4320"/>
        </w:tabs>
        <w:rPr>
          <w:rFonts w:asciiTheme="minorHAnsi" w:hAnsiTheme="minorHAnsi" w:cstheme="minorHAnsi"/>
          <w:sz w:val="22"/>
          <w:szCs w:val="22"/>
        </w:rPr>
      </w:pPr>
    </w:p>
    <w:p w14:paraId="52569BBF" w14:textId="77777777" w:rsidR="00E96C99" w:rsidRPr="00106ABC" w:rsidRDefault="00E96C99" w:rsidP="00782483">
      <w:pPr>
        <w:tabs>
          <w:tab w:val="left" w:pos="-180"/>
          <w:tab w:val="right" w:pos="1980"/>
          <w:tab w:val="left" w:pos="2160"/>
          <w:tab w:val="left" w:pos="4320"/>
        </w:tabs>
        <w:rPr>
          <w:rFonts w:asciiTheme="minorHAnsi" w:hAnsiTheme="minorHAnsi" w:cstheme="minorHAnsi"/>
          <w:b/>
          <w:sz w:val="22"/>
          <w:szCs w:val="22"/>
        </w:rPr>
      </w:pPr>
    </w:p>
    <w:p w14:paraId="02C4A8E2" w14:textId="77777777" w:rsidR="00782483" w:rsidRDefault="00EA1336" w:rsidP="00782483">
      <w:pPr>
        <w:tabs>
          <w:tab w:val="left" w:pos="-180"/>
          <w:tab w:val="right" w:pos="1980"/>
          <w:tab w:val="left" w:pos="2160"/>
          <w:tab w:val="left" w:pos="4320"/>
        </w:tabs>
        <w:rPr>
          <w:rFonts w:asciiTheme="minorHAnsi" w:hAnsiTheme="minorHAnsi" w:cstheme="minorHAnsi"/>
          <w:b/>
          <w:sz w:val="22"/>
          <w:szCs w:val="22"/>
        </w:rPr>
      </w:pPr>
      <w:r w:rsidRPr="00106ABC">
        <w:rPr>
          <w:rFonts w:asciiTheme="minorHAnsi" w:hAnsiTheme="minorHAnsi" w:cstheme="minorHAnsi"/>
          <w:b/>
          <w:sz w:val="22"/>
          <w:szCs w:val="22"/>
        </w:rPr>
        <w:t>Authorized by</w:t>
      </w:r>
      <w:r w:rsidR="003B734C" w:rsidRPr="00106ABC">
        <w:rPr>
          <w:rFonts w:asciiTheme="minorHAnsi" w:hAnsiTheme="minorHAnsi" w:cstheme="minorHAnsi"/>
          <w:b/>
          <w:sz w:val="22"/>
          <w:szCs w:val="22"/>
        </w:rPr>
        <w:t>:</w:t>
      </w:r>
    </w:p>
    <w:p w14:paraId="3652AF56" w14:textId="77777777" w:rsidR="00AE676E" w:rsidRDefault="00AE676E" w:rsidP="00782483">
      <w:pPr>
        <w:tabs>
          <w:tab w:val="left" w:pos="-180"/>
          <w:tab w:val="right" w:pos="1980"/>
          <w:tab w:val="left" w:pos="2160"/>
          <w:tab w:val="left" w:pos="4320"/>
        </w:tabs>
        <w:rPr>
          <w:rFonts w:asciiTheme="minorHAnsi" w:hAnsiTheme="minorHAnsi" w:cstheme="minorHAnsi"/>
          <w:b/>
          <w:sz w:val="22"/>
          <w:szCs w:val="22"/>
        </w:rPr>
      </w:pPr>
    </w:p>
    <w:p w14:paraId="1D1D4405" w14:textId="06C73C20" w:rsidR="00AE676E" w:rsidRDefault="00AE676E" w:rsidP="00782483">
      <w:pPr>
        <w:tabs>
          <w:tab w:val="left" w:pos="-180"/>
          <w:tab w:val="right" w:pos="1980"/>
          <w:tab w:val="left" w:pos="2160"/>
          <w:tab w:val="left" w:pos="4320"/>
        </w:tabs>
        <w:rPr>
          <w:rFonts w:asciiTheme="minorHAnsi" w:hAnsiTheme="minorHAnsi" w:cstheme="minorHAnsi"/>
          <w:b/>
          <w:sz w:val="22"/>
          <w:szCs w:val="22"/>
        </w:rPr>
      </w:pPr>
      <w:r>
        <w:rPr>
          <w:rFonts w:asciiTheme="minorHAnsi" w:hAnsiTheme="minorHAnsi" w:cstheme="minorHAnsi"/>
          <w:b/>
          <w:sz w:val="22"/>
          <w:szCs w:val="22"/>
        </w:rPr>
        <w:t>_____________________________________</w:t>
      </w:r>
    </w:p>
    <w:p w14:paraId="0B09C101" w14:textId="103E0501" w:rsidR="00AE676E" w:rsidRPr="00106ABC" w:rsidRDefault="00AE676E" w:rsidP="00782483">
      <w:pPr>
        <w:tabs>
          <w:tab w:val="left" w:pos="-180"/>
          <w:tab w:val="right" w:pos="1980"/>
          <w:tab w:val="left" w:pos="2160"/>
          <w:tab w:val="left" w:pos="4320"/>
        </w:tabs>
        <w:rPr>
          <w:rFonts w:asciiTheme="minorHAnsi" w:hAnsiTheme="minorHAnsi" w:cstheme="minorHAnsi"/>
          <w:b/>
          <w:sz w:val="22"/>
          <w:szCs w:val="22"/>
        </w:rPr>
      </w:pPr>
      <w:r>
        <w:rPr>
          <w:rFonts w:asciiTheme="minorHAnsi" w:hAnsiTheme="minorHAnsi" w:cstheme="minorHAnsi"/>
          <w:b/>
          <w:sz w:val="22"/>
          <w:szCs w:val="22"/>
        </w:rPr>
        <w:t>Caspar Peek</w:t>
      </w:r>
    </w:p>
    <w:p w14:paraId="4D8FA93D" w14:textId="77777777" w:rsidR="003B734C" w:rsidRPr="00106ABC" w:rsidRDefault="003B734C" w:rsidP="00782483">
      <w:pPr>
        <w:tabs>
          <w:tab w:val="left" w:pos="-180"/>
          <w:tab w:val="right" w:pos="1980"/>
          <w:tab w:val="left" w:pos="2160"/>
          <w:tab w:val="left" w:pos="4320"/>
        </w:tabs>
        <w:rPr>
          <w:rFonts w:asciiTheme="minorHAnsi" w:hAnsiTheme="minorHAnsi" w:cstheme="minorHAnsi"/>
          <w:b/>
          <w:sz w:val="22"/>
          <w:szCs w:val="22"/>
        </w:rPr>
      </w:pPr>
      <w:r w:rsidRPr="00106ABC">
        <w:rPr>
          <w:rFonts w:asciiTheme="minorHAnsi" w:hAnsiTheme="minorHAnsi" w:cstheme="minorHAnsi"/>
          <w:b/>
          <w:sz w:val="22"/>
          <w:szCs w:val="22"/>
        </w:rPr>
        <w:t xml:space="preserve">UNFPA Representative </w:t>
      </w:r>
    </w:p>
    <w:p w14:paraId="44D3F074" w14:textId="77777777" w:rsidR="003C05C7" w:rsidRDefault="003C05C7" w:rsidP="00782483">
      <w:pPr>
        <w:pStyle w:val="Caption"/>
        <w:rPr>
          <w:rFonts w:asciiTheme="minorHAnsi" w:hAnsiTheme="minorHAnsi" w:cstheme="minorHAnsi"/>
          <w:sz w:val="22"/>
          <w:szCs w:val="22"/>
        </w:rPr>
      </w:pPr>
    </w:p>
    <w:p w14:paraId="1B5C596A" w14:textId="77777777" w:rsidR="00782483" w:rsidRPr="00106ABC" w:rsidRDefault="00782483" w:rsidP="00782483">
      <w:pPr>
        <w:pStyle w:val="Caption"/>
        <w:rPr>
          <w:rFonts w:asciiTheme="minorHAnsi" w:hAnsiTheme="minorHAnsi" w:cstheme="minorHAnsi"/>
          <w:sz w:val="22"/>
          <w:szCs w:val="22"/>
        </w:rPr>
      </w:pPr>
      <w:r w:rsidRPr="00106ABC">
        <w:rPr>
          <w:rFonts w:asciiTheme="minorHAnsi" w:hAnsiTheme="minorHAnsi" w:cstheme="minorHAnsi"/>
          <w:sz w:val="22"/>
          <w:szCs w:val="22"/>
        </w:rPr>
        <w:t xml:space="preserve">REQUEST FOR QUOTATION </w:t>
      </w:r>
    </w:p>
    <w:p w14:paraId="40DEF03B" w14:textId="051C667A" w:rsidR="00782483" w:rsidRPr="00106ABC" w:rsidRDefault="00782483" w:rsidP="00782483">
      <w:pPr>
        <w:pStyle w:val="Caption"/>
        <w:rPr>
          <w:rFonts w:asciiTheme="minorHAnsi" w:hAnsiTheme="minorHAnsi" w:cstheme="minorHAnsi"/>
          <w:sz w:val="22"/>
          <w:szCs w:val="22"/>
        </w:rPr>
      </w:pPr>
      <w:r w:rsidRPr="00106ABC">
        <w:rPr>
          <w:rFonts w:asciiTheme="minorHAnsi" w:hAnsiTheme="minorHAnsi" w:cstheme="minorHAnsi"/>
          <w:sz w:val="22"/>
          <w:szCs w:val="22"/>
        </w:rPr>
        <w:t>RFQ Nº UNFPA/</w:t>
      </w:r>
      <w:r w:rsidR="0076165C" w:rsidRPr="00106ABC">
        <w:rPr>
          <w:rFonts w:asciiTheme="minorHAnsi" w:hAnsiTheme="minorHAnsi" w:cstheme="minorHAnsi"/>
          <w:sz w:val="22"/>
          <w:szCs w:val="22"/>
        </w:rPr>
        <w:t>UKR</w:t>
      </w:r>
      <w:r w:rsidRPr="00106ABC">
        <w:rPr>
          <w:rFonts w:asciiTheme="minorHAnsi" w:hAnsiTheme="minorHAnsi" w:cstheme="minorHAnsi"/>
          <w:sz w:val="22"/>
          <w:szCs w:val="22"/>
        </w:rPr>
        <w:t>/RFQ/</w:t>
      </w:r>
      <w:r w:rsidR="006D78C8" w:rsidRPr="00106ABC">
        <w:rPr>
          <w:rFonts w:asciiTheme="minorHAnsi" w:hAnsiTheme="minorHAnsi" w:cstheme="minorHAnsi"/>
          <w:sz w:val="22"/>
          <w:szCs w:val="22"/>
        </w:rPr>
        <w:t>19/</w:t>
      </w:r>
      <w:r w:rsidR="00C44AF8">
        <w:rPr>
          <w:rFonts w:asciiTheme="minorHAnsi" w:hAnsiTheme="minorHAnsi" w:cstheme="minorHAnsi"/>
          <w:sz w:val="22"/>
          <w:szCs w:val="22"/>
        </w:rPr>
        <w:t>0</w:t>
      </w:r>
      <w:r w:rsidR="004D13A6">
        <w:rPr>
          <w:rFonts w:asciiTheme="minorHAnsi" w:hAnsiTheme="minorHAnsi" w:cstheme="minorHAnsi"/>
          <w:sz w:val="22"/>
          <w:szCs w:val="22"/>
        </w:rPr>
        <w:t>4</w:t>
      </w:r>
    </w:p>
    <w:p w14:paraId="43B2CE2A" w14:textId="77777777" w:rsidR="00782483" w:rsidRPr="00106ABC" w:rsidRDefault="00782483" w:rsidP="00782483">
      <w:pPr>
        <w:jc w:val="center"/>
        <w:rPr>
          <w:rFonts w:asciiTheme="minorHAnsi" w:hAnsiTheme="minorHAnsi" w:cstheme="minorHAnsi"/>
          <w:sz w:val="22"/>
          <w:szCs w:val="22"/>
        </w:rPr>
      </w:pPr>
    </w:p>
    <w:p w14:paraId="3D9C0D15" w14:textId="77777777" w:rsidR="00782483" w:rsidRPr="00106AB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106ABC">
        <w:rPr>
          <w:rFonts w:asciiTheme="minorHAnsi" w:hAnsiTheme="minorHAnsi" w:cstheme="minorHAnsi"/>
          <w:sz w:val="22"/>
          <w:szCs w:val="22"/>
        </w:rPr>
        <w:t>Dear Sir/Madam,</w:t>
      </w:r>
    </w:p>
    <w:p w14:paraId="26AEA0B8" w14:textId="77777777" w:rsidR="00782483" w:rsidRPr="00106ABC"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14586E44" w14:textId="43475981" w:rsidR="00127810" w:rsidRPr="00106ABC" w:rsidRDefault="00F76AC0" w:rsidP="00236DCE">
      <w:pPr>
        <w:jc w:val="both"/>
        <w:rPr>
          <w:rFonts w:asciiTheme="minorHAnsi" w:hAnsiTheme="minorHAnsi" w:cstheme="minorHAnsi"/>
          <w:sz w:val="22"/>
          <w:szCs w:val="22"/>
        </w:rPr>
      </w:pPr>
      <w:r w:rsidRPr="00106ABC">
        <w:rPr>
          <w:rFonts w:asciiTheme="minorHAnsi" w:hAnsiTheme="minorHAnsi" w:cstheme="minorHAnsi"/>
          <w:sz w:val="22"/>
          <w:szCs w:val="22"/>
        </w:rPr>
        <w:t xml:space="preserve">UNFPA </w:t>
      </w:r>
      <w:r w:rsidR="00782483" w:rsidRPr="00106ABC">
        <w:rPr>
          <w:rFonts w:asciiTheme="minorHAnsi" w:hAnsiTheme="minorHAnsi" w:cstheme="minorHAnsi"/>
          <w:sz w:val="22"/>
          <w:szCs w:val="22"/>
        </w:rPr>
        <w:t>hereby solicit</w:t>
      </w:r>
      <w:r w:rsidRPr="00106ABC">
        <w:rPr>
          <w:rFonts w:asciiTheme="minorHAnsi" w:hAnsiTheme="minorHAnsi" w:cstheme="minorHAnsi"/>
          <w:sz w:val="22"/>
          <w:szCs w:val="22"/>
        </w:rPr>
        <w:t>s</w:t>
      </w:r>
      <w:r w:rsidR="00782483" w:rsidRPr="00106ABC">
        <w:rPr>
          <w:rFonts w:asciiTheme="minorHAnsi" w:hAnsiTheme="minorHAnsi" w:cstheme="minorHAnsi"/>
          <w:sz w:val="22"/>
          <w:szCs w:val="22"/>
        </w:rPr>
        <w:t xml:space="preserve"> </w:t>
      </w:r>
      <w:r w:rsidRPr="00106ABC">
        <w:rPr>
          <w:rFonts w:asciiTheme="minorHAnsi" w:hAnsiTheme="minorHAnsi" w:cstheme="minorHAnsi"/>
          <w:sz w:val="22"/>
          <w:szCs w:val="22"/>
        </w:rPr>
        <w:t xml:space="preserve">a </w:t>
      </w:r>
      <w:r w:rsidR="00782483" w:rsidRPr="00106ABC">
        <w:rPr>
          <w:rFonts w:asciiTheme="minorHAnsi" w:hAnsiTheme="minorHAnsi" w:cstheme="minorHAnsi"/>
          <w:sz w:val="22"/>
          <w:szCs w:val="22"/>
        </w:rPr>
        <w:t>quotation for the following service:</w:t>
      </w:r>
      <w:r w:rsidR="00582CF2">
        <w:rPr>
          <w:rFonts w:asciiTheme="minorHAnsi" w:hAnsiTheme="minorHAnsi" w:cstheme="minorHAnsi"/>
          <w:sz w:val="22"/>
          <w:szCs w:val="22"/>
        </w:rPr>
        <w:t xml:space="preserve"> </w:t>
      </w:r>
      <w:r w:rsidR="00582CF2" w:rsidRPr="00582CF2">
        <w:rPr>
          <w:rFonts w:asciiTheme="minorHAnsi" w:hAnsiTheme="minorHAnsi" w:cstheme="minorHAnsi"/>
          <w:b/>
          <w:sz w:val="22"/>
          <w:szCs w:val="22"/>
        </w:rPr>
        <w:t>digital</w:t>
      </w:r>
      <w:r w:rsidR="00AE676E">
        <w:rPr>
          <w:rFonts w:asciiTheme="minorHAnsi" w:hAnsiTheme="minorHAnsi" w:cstheme="minorHAnsi"/>
          <w:b/>
          <w:sz w:val="22"/>
          <w:szCs w:val="22"/>
        </w:rPr>
        <w:t xml:space="preserve"> promotion of </w:t>
      </w:r>
      <w:proofErr w:type="spellStart"/>
      <w:proofErr w:type="gramStart"/>
      <w:r w:rsidR="00AE676E">
        <w:rPr>
          <w:rFonts w:asciiTheme="minorHAnsi" w:hAnsiTheme="minorHAnsi" w:cstheme="minorHAnsi"/>
          <w:b/>
          <w:sz w:val="22"/>
          <w:szCs w:val="22"/>
        </w:rPr>
        <w:t>superdads</w:t>
      </w:r>
      <w:proofErr w:type="spellEnd"/>
      <w:proofErr w:type="gramEnd"/>
      <w:r w:rsidR="00AE676E">
        <w:rPr>
          <w:rFonts w:asciiTheme="minorHAnsi" w:hAnsiTheme="minorHAnsi" w:cstheme="minorHAnsi"/>
          <w:b/>
          <w:sz w:val="22"/>
          <w:szCs w:val="22"/>
        </w:rPr>
        <w:t xml:space="preserve"> campaign in Internet</w:t>
      </w:r>
    </w:p>
    <w:p w14:paraId="570680B2" w14:textId="77777777" w:rsidR="00095A97" w:rsidRPr="00106ABC" w:rsidRDefault="00095A97" w:rsidP="0076165C">
      <w:pPr>
        <w:jc w:val="both"/>
        <w:rPr>
          <w:rFonts w:asciiTheme="minorHAnsi" w:hAnsiTheme="minorHAnsi" w:cstheme="minorHAnsi"/>
          <w:sz w:val="22"/>
          <w:szCs w:val="22"/>
        </w:rPr>
      </w:pPr>
    </w:p>
    <w:p w14:paraId="2F8402C2" w14:textId="328059CD" w:rsidR="0076165C" w:rsidRPr="00106ABC" w:rsidRDefault="0076165C" w:rsidP="0076165C">
      <w:pPr>
        <w:jc w:val="both"/>
        <w:rPr>
          <w:rFonts w:asciiTheme="minorHAnsi" w:hAnsiTheme="minorHAnsi" w:cstheme="minorHAnsi"/>
          <w:sz w:val="22"/>
          <w:szCs w:val="22"/>
        </w:rPr>
      </w:pPr>
      <w:r w:rsidRPr="00106ABC">
        <w:rPr>
          <w:rFonts w:asciiTheme="minorHAnsi" w:hAnsiTheme="minorHAnsi" w:cstheme="minorHAnsi"/>
          <w:sz w:val="22"/>
          <w:szCs w:val="22"/>
        </w:rPr>
        <w:t xml:space="preserve">This Request for Quotation is open to all </w:t>
      </w:r>
      <w:r w:rsidR="00E416CA" w:rsidRPr="00106ABC">
        <w:rPr>
          <w:rFonts w:asciiTheme="minorHAnsi" w:hAnsiTheme="minorHAnsi" w:cstheme="minorHAnsi"/>
          <w:sz w:val="22"/>
          <w:szCs w:val="22"/>
        </w:rPr>
        <w:t>legally constituted</w:t>
      </w:r>
      <w:r w:rsidRPr="00106ABC">
        <w:rPr>
          <w:rFonts w:asciiTheme="minorHAnsi" w:hAnsiTheme="minorHAnsi" w:cstheme="minorHAnsi"/>
          <w:sz w:val="22"/>
          <w:szCs w:val="22"/>
        </w:rPr>
        <w:t xml:space="preserve"> companies that can provide the requested services and have legal capacity to perform in Ukraine, or through an authorized representative.</w:t>
      </w:r>
    </w:p>
    <w:p w14:paraId="766A9B00" w14:textId="77777777" w:rsidR="0076165C" w:rsidRPr="00106ABC" w:rsidRDefault="0076165C" w:rsidP="0076165C">
      <w:pPr>
        <w:rPr>
          <w:rFonts w:asciiTheme="minorHAnsi" w:hAnsiTheme="minorHAnsi" w:cstheme="minorHAnsi"/>
          <w:sz w:val="22"/>
          <w:szCs w:val="22"/>
        </w:rPr>
      </w:pPr>
    </w:p>
    <w:p w14:paraId="72C936A0" w14:textId="77777777" w:rsidR="00782483" w:rsidRPr="00106ABC" w:rsidRDefault="00782483"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About UNFPA</w:t>
      </w:r>
    </w:p>
    <w:p w14:paraId="2C417A0F" w14:textId="77777777" w:rsidR="00782483" w:rsidRPr="00106ABC" w:rsidRDefault="00782483" w:rsidP="00CC3536">
      <w:pPr>
        <w:pStyle w:val="letter"/>
        <w:jc w:val="both"/>
        <w:rPr>
          <w:rFonts w:asciiTheme="minorHAnsi" w:hAnsiTheme="minorHAnsi" w:cstheme="minorHAnsi"/>
          <w:sz w:val="22"/>
          <w:szCs w:val="22"/>
        </w:rPr>
      </w:pPr>
    </w:p>
    <w:p w14:paraId="66F45482" w14:textId="3AA422DB" w:rsidR="00782483" w:rsidRPr="00106ABC" w:rsidRDefault="00E96C99" w:rsidP="00CC3536">
      <w:pPr>
        <w:pStyle w:val="letter"/>
        <w:jc w:val="both"/>
        <w:rPr>
          <w:rFonts w:asciiTheme="minorHAnsi" w:hAnsiTheme="minorHAnsi" w:cstheme="minorHAnsi"/>
          <w:sz w:val="22"/>
          <w:szCs w:val="22"/>
        </w:rPr>
      </w:pPr>
      <w:r w:rsidRPr="00106ABC">
        <w:rPr>
          <w:rFonts w:asciiTheme="minorHAnsi" w:hAnsiTheme="minorHAnsi" w:cstheme="minorHAnsi"/>
          <w:sz w:val="22"/>
          <w:szCs w:val="22"/>
        </w:rPr>
        <w:tab/>
      </w:r>
      <w:r w:rsidR="00782483" w:rsidRPr="00106ABC">
        <w:rPr>
          <w:rFonts w:asciiTheme="minorHAnsi" w:hAnsiTheme="minorHAnsi" w:cstheme="minorHAnsi"/>
          <w:sz w:val="22"/>
          <w:szCs w:val="22"/>
        </w:rPr>
        <w:t xml:space="preserve">UNFPA, the United Nations Population Fund (UNFPA), is an international development agency that </w:t>
      </w:r>
      <w:r w:rsidR="00047C0C" w:rsidRPr="00106ABC">
        <w:rPr>
          <w:rFonts w:asciiTheme="minorHAnsi" w:hAnsiTheme="minorHAnsi" w:cstheme="minorHAnsi"/>
          <w:sz w:val="22"/>
          <w:szCs w:val="22"/>
          <w:shd w:val="clear" w:color="auto" w:fill="FFFFFF"/>
        </w:rPr>
        <w:t xml:space="preserve">works to deliver a world where every pregnancy is wanted, every </w:t>
      </w:r>
      <w:r w:rsidR="007A1D28" w:rsidRPr="00106ABC">
        <w:rPr>
          <w:rFonts w:asciiTheme="minorHAnsi" w:hAnsiTheme="minorHAnsi" w:cstheme="minorHAnsi"/>
          <w:sz w:val="22"/>
          <w:szCs w:val="22"/>
          <w:shd w:val="clear" w:color="auto" w:fill="FFFFFF"/>
        </w:rPr>
        <w:t>childbirth</w:t>
      </w:r>
      <w:r w:rsidR="00047C0C" w:rsidRPr="00106ABC">
        <w:rPr>
          <w:rFonts w:asciiTheme="minorHAnsi" w:hAnsiTheme="minorHAnsi" w:cstheme="minorHAnsi"/>
          <w:sz w:val="22"/>
          <w:szCs w:val="22"/>
          <w:shd w:val="clear" w:color="auto" w:fill="FFFFFF"/>
        </w:rPr>
        <w:t xml:space="preserve"> is safe and every young person’s potential </w:t>
      </w:r>
      <w:proofErr w:type="gramStart"/>
      <w:r w:rsidR="00047C0C" w:rsidRPr="00106ABC">
        <w:rPr>
          <w:rFonts w:asciiTheme="minorHAnsi" w:hAnsiTheme="minorHAnsi" w:cstheme="minorHAnsi"/>
          <w:sz w:val="22"/>
          <w:szCs w:val="22"/>
          <w:shd w:val="clear" w:color="auto" w:fill="FFFFFF"/>
        </w:rPr>
        <w:t>is fulfilled</w:t>
      </w:r>
      <w:proofErr w:type="gramEnd"/>
      <w:r w:rsidR="00047C0C" w:rsidRPr="00106ABC">
        <w:rPr>
          <w:rFonts w:asciiTheme="minorHAnsi" w:hAnsiTheme="minorHAnsi" w:cstheme="minorHAnsi"/>
          <w:sz w:val="22"/>
          <w:szCs w:val="22"/>
          <w:shd w:val="clear" w:color="auto" w:fill="FFFFFF"/>
        </w:rPr>
        <w:t>.</w:t>
      </w:r>
      <w:r w:rsidR="00782483" w:rsidRPr="00106ABC">
        <w:rPr>
          <w:rFonts w:asciiTheme="minorHAnsi" w:hAnsiTheme="minorHAnsi" w:cstheme="minorHAnsi"/>
          <w:sz w:val="22"/>
          <w:szCs w:val="22"/>
        </w:rPr>
        <w:t xml:space="preserve">   </w:t>
      </w:r>
    </w:p>
    <w:p w14:paraId="465AEEDF" w14:textId="77777777" w:rsidR="00782483" w:rsidRPr="00106ABC" w:rsidRDefault="00782483" w:rsidP="00CC3536">
      <w:pPr>
        <w:pStyle w:val="letter"/>
        <w:jc w:val="both"/>
        <w:rPr>
          <w:rFonts w:asciiTheme="minorHAnsi" w:hAnsiTheme="minorHAnsi" w:cstheme="minorHAnsi"/>
          <w:sz w:val="22"/>
          <w:szCs w:val="22"/>
        </w:rPr>
      </w:pPr>
    </w:p>
    <w:p w14:paraId="298AAD37" w14:textId="45D9FBE2" w:rsidR="00782483" w:rsidRPr="00106ABC" w:rsidRDefault="00E96C99" w:rsidP="00CC3536">
      <w:pPr>
        <w:pStyle w:val="letter"/>
        <w:jc w:val="both"/>
        <w:rPr>
          <w:rFonts w:asciiTheme="minorHAnsi" w:hAnsiTheme="minorHAnsi" w:cstheme="minorHAnsi"/>
          <w:sz w:val="22"/>
          <w:szCs w:val="22"/>
        </w:rPr>
      </w:pPr>
      <w:r w:rsidRPr="00106ABC">
        <w:rPr>
          <w:rFonts w:asciiTheme="minorHAnsi" w:hAnsiTheme="minorHAnsi" w:cstheme="minorHAnsi"/>
          <w:sz w:val="22"/>
          <w:szCs w:val="22"/>
        </w:rPr>
        <w:tab/>
      </w:r>
      <w:r w:rsidR="00782483" w:rsidRPr="00106ABC">
        <w:rPr>
          <w:rFonts w:asciiTheme="minorHAnsi" w:hAnsiTheme="minorHAnsi" w:cstheme="minorHAnsi"/>
          <w:sz w:val="22"/>
          <w:szCs w:val="22"/>
        </w:rPr>
        <w:t xml:space="preserve">UNFPA is the lead UN agency </w:t>
      </w:r>
      <w:r w:rsidR="00F76AC0" w:rsidRPr="00106ABC">
        <w:rPr>
          <w:rFonts w:asciiTheme="minorHAnsi" w:hAnsiTheme="minorHAnsi" w:cstheme="minorHAnsi"/>
          <w:sz w:val="22"/>
          <w:szCs w:val="22"/>
        </w:rPr>
        <w:t>th</w:t>
      </w:r>
      <w:r w:rsidR="00047C0C" w:rsidRPr="00106ABC">
        <w:rPr>
          <w:rFonts w:asciiTheme="minorHAnsi" w:hAnsiTheme="minorHAnsi" w:cstheme="minorHAnsi"/>
          <w:sz w:val="22"/>
          <w:szCs w:val="22"/>
          <w:shd w:val="clear" w:color="auto" w:fill="FFFFFF"/>
        </w:rPr>
        <w:t>at expands the possibilities for women and young people to lead healthy sexual and reproductive lives.</w:t>
      </w:r>
      <w:r w:rsidR="00782483" w:rsidRPr="00106ABC">
        <w:rPr>
          <w:rFonts w:asciiTheme="minorHAnsi" w:hAnsiTheme="minorHAnsi" w:cstheme="minorHAnsi"/>
          <w:sz w:val="22"/>
          <w:szCs w:val="22"/>
        </w:rPr>
        <w:t xml:space="preserve"> To </w:t>
      </w:r>
      <w:r w:rsidR="00047C0C" w:rsidRPr="00106ABC">
        <w:rPr>
          <w:rFonts w:asciiTheme="minorHAnsi" w:hAnsiTheme="minorHAnsi" w:cstheme="minorHAnsi"/>
          <w:sz w:val="22"/>
          <w:szCs w:val="22"/>
        </w:rPr>
        <w:t xml:space="preserve">read </w:t>
      </w:r>
      <w:r w:rsidR="00782483" w:rsidRPr="00106ABC">
        <w:rPr>
          <w:rFonts w:asciiTheme="minorHAnsi" w:hAnsiTheme="minorHAnsi" w:cstheme="minorHAnsi"/>
          <w:sz w:val="22"/>
          <w:szCs w:val="22"/>
        </w:rPr>
        <w:t xml:space="preserve">more about UNFPA, please go </w:t>
      </w:r>
      <w:proofErr w:type="gramStart"/>
      <w:r w:rsidR="00782483" w:rsidRPr="00106ABC">
        <w:rPr>
          <w:rFonts w:asciiTheme="minorHAnsi" w:hAnsiTheme="minorHAnsi" w:cstheme="minorHAnsi"/>
          <w:sz w:val="22"/>
          <w:szCs w:val="22"/>
        </w:rPr>
        <w:t>to:</w:t>
      </w:r>
      <w:proofErr w:type="gramEnd"/>
      <w:r w:rsidR="00782483" w:rsidRPr="00106ABC">
        <w:rPr>
          <w:rFonts w:asciiTheme="minorHAnsi" w:hAnsiTheme="minorHAnsi" w:cstheme="minorHAnsi"/>
          <w:sz w:val="22"/>
          <w:szCs w:val="22"/>
        </w:rPr>
        <w:t xml:space="preserve"> </w:t>
      </w:r>
      <w:hyperlink r:id="rId8" w:history="1">
        <w:r w:rsidR="00782483" w:rsidRPr="00106ABC">
          <w:rPr>
            <w:rStyle w:val="Hyperlink"/>
            <w:rFonts w:asciiTheme="minorHAnsi" w:hAnsiTheme="minorHAnsi" w:cstheme="minorHAnsi"/>
            <w:color w:val="0070C0"/>
            <w:sz w:val="22"/>
            <w:szCs w:val="22"/>
          </w:rPr>
          <w:t>UNFPA about us</w:t>
        </w:r>
      </w:hyperlink>
      <w:r w:rsidR="00CF7A5D" w:rsidRPr="00106ABC">
        <w:rPr>
          <w:rStyle w:val="Hyperlink"/>
          <w:rFonts w:asciiTheme="minorHAnsi" w:hAnsiTheme="minorHAnsi" w:cstheme="minorHAnsi"/>
          <w:color w:val="0070C0"/>
          <w:sz w:val="22"/>
          <w:szCs w:val="22"/>
        </w:rPr>
        <w:t>.</w:t>
      </w:r>
    </w:p>
    <w:p w14:paraId="4823E667" w14:textId="77777777" w:rsidR="00000C07" w:rsidRPr="00106ABC" w:rsidRDefault="00000C07" w:rsidP="00CC3536">
      <w:pPr>
        <w:pStyle w:val="letter"/>
        <w:jc w:val="both"/>
        <w:rPr>
          <w:rFonts w:asciiTheme="minorHAnsi" w:hAnsiTheme="minorHAnsi" w:cstheme="minorHAnsi"/>
          <w:b/>
          <w:sz w:val="22"/>
          <w:szCs w:val="22"/>
          <w:lang w:eastAsia="en-GB"/>
        </w:rPr>
      </w:pPr>
    </w:p>
    <w:p w14:paraId="47B8BFEB" w14:textId="77777777" w:rsidR="006D78C8" w:rsidRPr="00106ABC" w:rsidRDefault="006D78C8" w:rsidP="006D78C8">
      <w:pPr>
        <w:jc w:val="both"/>
        <w:rPr>
          <w:rFonts w:asciiTheme="minorHAnsi" w:hAnsiTheme="minorHAnsi" w:cstheme="minorHAnsi"/>
          <w:b/>
          <w:sz w:val="22"/>
          <w:szCs w:val="22"/>
          <w:lang w:eastAsia="en-GB"/>
        </w:rPr>
      </w:pPr>
      <w:r w:rsidRPr="00106ABC">
        <w:rPr>
          <w:rFonts w:asciiTheme="minorHAnsi" w:hAnsiTheme="minorHAnsi" w:cstheme="minorHAnsi"/>
          <w:b/>
          <w:sz w:val="22"/>
          <w:szCs w:val="22"/>
          <w:lang w:eastAsia="en-GB"/>
        </w:rPr>
        <w:t>Terms of Reference (</w:t>
      </w:r>
      <w:proofErr w:type="spellStart"/>
      <w:r w:rsidRPr="00106ABC">
        <w:rPr>
          <w:rFonts w:asciiTheme="minorHAnsi" w:hAnsiTheme="minorHAnsi" w:cstheme="minorHAnsi"/>
          <w:b/>
          <w:sz w:val="22"/>
          <w:szCs w:val="22"/>
          <w:lang w:eastAsia="en-GB"/>
        </w:rPr>
        <w:t>ToR</w:t>
      </w:r>
      <w:proofErr w:type="spellEnd"/>
      <w:r w:rsidRPr="00106ABC">
        <w:rPr>
          <w:rFonts w:asciiTheme="minorHAnsi" w:hAnsiTheme="minorHAnsi" w:cstheme="minorHAnsi"/>
          <w:b/>
          <w:sz w:val="22"/>
          <w:szCs w:val="22"/>
          <w:lang w:eastAsia="en-GB"/>
        </w:rPr>
        <w:t>)</w:t>
      </w:r>
    </w:p>
    <w:p w14:paraId="15A76334" w14:textId="77777777" w:rsidR="006D78C8" w:rsidRPr="00106ABC" w:rsidRDefault="006D78C8" w:rsidP="006D78C8">
      <w:pPr>
        <w:jc w:val="both"/>
        <w:rPr>
          <w:rFonts w:asciiTheme="minorHAnsi" w:hAnsiTheme="minorHAnsi" w:cstheme="minorHAnsi"/>
          <w:b/>
          <w:sz w:val="22"/>
          <w:szCs w:val="22"/>
          <w:highlight w:val="cyan"/>
        </w:rPr>
      </w:pPr>
    </w:p>
    <w:p w14:paraId="0CCA6C90" w14:textId="77777777" w:rsidR="004D13A6" w:rsidRPr="004D13A6" w:rsidRDefault="004D13A6" w:rsidP="004D13A6">
      <w:pPr>
        <w:jc w:val="both"/>
        <w:rPr>
          <w:rFonts w:asciiTheme="minorHAnsi" w:hAnsiTheme="minorHAnsi" w:cstheme="minorHAnsi"/>
          <w:b/>
          <w:sz w:val="22"/>
          <w:szCs w:val="22"/>
        </w:rPr>
      </w:pPr>
      <w:r w:rsidRPr="004D13A6">
        <w:rPr>
          <w:rFonts w:asciiTheme="minorHAnsi" w:hAnsiTheme="minorHAnsi" w:cstheme="minorHAnsi"/>
          <w:b/>
          <w:sz w:val="22"/>
          <w:szCs w:val="22"/>
        </w:rPr>
        <w:t>Background</w:t>
      </w:r>
    </w:p>
    <w:p w14:paraId="3D3BBE1C" w14:textId="77777777" w:rsidR="00C91D42" w:rsidRDefault="004D13A6" w:rsidP="004D13A6">
      <w:pPr>
        <w:jc w:val="both"/>
        <w:rPr>
          <w:rFonts w:asciiTheme="minorHAnsi" w:hAnsiTheme="minorHAnsi" w:cstheme="minorHAnsi"/>
          <w:sz w:val="22"/>
          <w:szCs w:val="22"/>
        </w:rPr>
      </w:pPr>
      <w:r w:rsidRPr="004D13A6">
        <w:rPr>
          <w:rFonts w:asciiTheme="minorHAnsi" w:hAnsiTheme="minorHAnsi" w:cstheme="minorHAnsi"/>
          <w:sz w:val="22"/>
          <w:szCs w:val="22"/>
        </w:rPr>
        <w:t xml:space="preserve">Stereotypical gender roles </w:t>
      </w:r>
      <w:proofErr w:type="gramStart"/>
      <w:r w:rsidRPr="004D13A6">
        <w:rPr>
          <w:rFonts w:asciiTheme="minorHAnsi" w:hAnsiTheme="minorHAnsi" w:cstheme="minorHAnsi"/>
          <w:sz w:val="22"/>
          <w:szCs w:val="22"/>
        </w:rPr>
        <w:t>are deeply engrained</w:t>
      </w:r>
      <w:proofErr w:type="gramEnd"/>
      <w:r w:rsidRPr="004D13A6">
        <w:rPr>
          <w:rFonts w:asciiTheme="minorHAnsi" w:hAnsiTheme="minorHAnsi" w:cstheme="minorHAnsi"/>
          <w:sz w:val="22"/>
          <w:szCs w:val="22"/>
        </w:rPr>
        <w:t xml:space="preserve"> in Ukrainian society. In 2016, Ukraine ranked 69th on the Global Gender Gap Index (with a score of 0.7), with gender wage gap of 25 per cent (2015). Much has been done recently, including with</w:t>
      </w:r>
      <w:r w:rsidR="00C91D42">
        <w:rPr>
          <w:rFonts w:asciiTheme="minorHAnsi" w:hAnsiTheme="minorHAnsi" w:cstheme="minorHAnsi"/>
          <w:sz w:val="22"/>
          <w:szCs w:val="22"/>
        </w:rPr>
        <w:t xml:space="preserve"> the support </w:t>
      </w:r>
      <w:proofErr w:type="gramStart"/>
      <w:r w:rsidR="00C91D42">
        <w:rPr>
          <w:rFonts w:asciiTheme="minorHAnsi" w:hAnsiTheme="minorHAnsi" w:cstheme="minorHAnsi"/>
          <w:sz w:val="22"/>
          <w:szCs w:val="22"/>
        </w:rPr>
        <w:t>of  UNFPA</w:t>
      </w:r>
      <w:proofErr w:type="gramEnd"/>
      <w:r w:rsidRPr="004D13A6">
        <w:rPr>
          <w:rFonts w:asciiTheme="minorHAnsi" w:hAnsiTheme="minorHAnsi" w:cstheme="minorHAnsi"/>
          <w:sz w:val="22"/>
          <w:szCs w:val="22"/>
        </w:rPr>
        <w:t>:</w:t>
      </w:r>
    </w:p>
    <w:p w14:paraId="413C0D6C" w14:textId="77777777" w:rsidR="00C91D42" w:rsidRDefault="00C91D42" w:rsidP="004D13A6">
      <w:pPr>
        <w:jc w:val="both"/>
        <w:rPr>
          <w:rFonts w:asciiTheme="minorHAnsi" w:hAnsiTheme="minorHAnsi" w:cstheme="minorHAnsi"/>
          <w:sz w:val="22"/>
          <w:szCs w:val="22"/>
        </w:rPr>
      </w:pPr>
      <w:r>
        <w:rPr>
          <w:rFonts w:asciiTheme="minorHAnsi" w:hAnsiTheme="minorHAnsi" w:cstheme="minorHAnsi"/>
          <w:sz w:val="22"/>
          <w:szCs w:val="22"/>
        </w:rPr>
        <w:t>-</w:t>
      </w:r>
      <w:r w:rsidR="004D13A6" w:rsidRPr="004D13A6">
        <w:rPr>
          <w:rFonts w:asciiTheme="minorHAnsi" w:hAnsiTheme="minorHAnsi" w:cstheme="minorHAnsi"/>
          <w:sz w:val="22"/>
          <w:szCs w:val="22"/>
        </w:rPr>
        <w:t xml:space="preserve"> combating gender stereotypes through media campaigns;</w:t>
      </w:r>
    </w:p>
    <w:p w14:paraId="2C313395" w14:textId="77777777" w:rsidR="00C91D42" w:rsidRDefault="00C91D42" w:rsidP="004D13A6">
      <w:pPr>
        <w:jc w:val="both"/>
        <w:rPr>
          <w:rFonts w:asciiTheme="minorHAnsi" w:hAnsiTheme="minorHAnsi" w:cstheme="minorHAnsi"/>
          <w:sz w:val="22"/>
          <w:szCs w:val="22"/>
        </w:rPr>
      </w:pPr>
      <w:r>
        <w:rPr>
          <w:rFonts w:asciiTheme="minorHAnsi" w:hAnsiTheme="minorHAnsi" w:cstheme="minorHAnsi"/>
          <w:sz w:val="22"/>
          <w:szCs w:val="22"/>
        </w:rPr>
        <w:t>-</w:t>
      </w:r>
      <w:r w:rsidR="004D13A6" w:rsidRPr="004D13A6">
        <w:rPr>
          <w:rFonts w:asciiTheme="minorHAnsi" w:hAnsiTheme="minorHAnsi" w:cstheme="minorHAnsi"/>
          <w:sz w:val="22"/>
          <w:szCs w:val="22"/>
        </w:rPr>
        <w:t xml:space="preserve"> </w:t>
      </w:r>
      <w:proofErr w:type="gramStart"/>
      <w:r w:rsidR="004D13A6" w:rsidRPr="004D13A6">
        <w:rPr>
          <w:rFonts w:asciiTheme="minorHAnsi" w:hAnsiTheme="minorHAnsi" w:cstheme="minorHAnsi"/>
          <w:sz w:val="22"/>
          <w:szCs w:val="22"/>
        </w:rPr>
        <w:t>training</w:t>
      </w:r>
      <w:proofErr w:type="gramEnd"/>
      <w:r w:rsidR="004D13A6" w:rsidRPr="004D13A6">
        <w:rPr>
          <w:rFonts w:asciiTheme="minorHAnsi" w:hAnsiTheme="minorHAnsi" w:cstheme="minorHAnsi"/>
          <w:sz w:val="22"/>
          <w:szCs w:val="22"/>
        </w:rPr>
        <w:t xml:space="preserve"> course for public servants on gender-sensitive approaches to public administration;</w:t>
      </w:r>
    </w:p>
    <w:p w14:paraId="4CB37F71" w14:textId="0FBD4886" w:rsidR="004D13A6" w:rsidRPr="004D13A6" w:rsidRDefault="00C91D42" w:rsidP="004D13A6">
      <w:pPr>
        <w:jc w:val="both"/>
        <w:rPr>
          <w:rFonts w:asciiTheme="minorHAnsi" w:hAnsiTheme="minorHAnsi" w:cstheme="minorHAnsi"/>
          <w:sz w:val="22"/>
          <w:szCs w:val="22"/>
        </w:rPr>
      </w:pPr>
      <w:r>
        <w:rPr>
          <w:rFonts w:asciiTheme="minorHAnsi" w:hAnsiTheme="minorHAnsi" w:cstheme="minorHAnsi"/>
          <w:sz w:val="22"/>
          <w:szCs w:val="22"/>
        </w:rPr>
        <w:t xml:space="preserve">- </w:t>
      </w:r>
      <w:r w:rsidR="004D13A6" w:rsidRPr="004D13A6">
        <w:rPr>
          <w:rFonts w:asciiTheme="minorHAnsi" w:hAnsiTheme="minorHAnsi" w:cstheme="minorHAnsi"/>
          <w:sz w:val="22"/>
          <w:szCs w:val="22"/>
        </w:rPr>
        <w:t>improving the national gender machinery, including for reporting on international conventions.</w:t>
      </w:r>
    </w:p>
    <w:p w14:paraId="1D2CF58F" w14:textId="7B34A150" w:rsidR="004D13A6" w:rsidRPr="00634FF3" w:rsidRDefault="004D13A6" w:rsidP="004D13A6">
      <w:pPr>
        <w:jc w:val="both"/>
        <w:rPr>
          <w:rFonts w:asciiTheme="minorHAnsi" w:hAnsiTheme="minorHAnsi" w:cstheme="minorHAnsi"/>
          <w:sz w:val="22"/>
          <w:szCs w:val="22"/>
        </w:rPr>
      </w:pPr>
      <w:r w:rsidRPr="00634FF3">
        <w:rPr>
          <w:rFonts w:asciiTheme="minorHAnsi" w:hAnsiTheme="minorHAnsi" w:cstheme="minorHAnsi"/>
          <w:sz w:val="22"/>
          <w:szCs w:val="22"/>
        </w:rPr>
        <w:t xml:space="preserve">In </w:t>
      </w:r>
      <w:proofErr w:type="gramStart"/>
      <w:r w:rsidRPr="00634FF3">
        <w:rPr>
          <w:rFonts w:asciiTheme="minorHAnsi" w:hAnsiTheme="minorHAnsi" w:cstheme="minorHAnsi"/>
          <w:sz w:val="22"/>
          <w:szCs w:val="22"/>
        </w:rPr>
        <w:t>2015</w:t>
      </w:r>
      <w:proofErr w:type="gramEnd"/>
      <w:r w:rsidRPr="00634FF3">
        <w:rPr>
          <w:rFonts w:asciiTheme="minorHAnsi" w:hAnsiTheme="minorHAnsi" w:cstheme="minorHAnsi"/>
          <w:sz w:val="22"/>
          <w:szCs w:val="22"/>
        </w:rPr>
        <w:t xml:space="preserve"> UNFPA jointly with Ministry of social policy of Ukrai</w:t>
      </w:r>
      <w:r w:rsidR="00C91D42" w:rsidRPr="00634FF3">
        <w:rPr>
          <w:rFonts w:asciiTheme="minorHAnsi" w:hAnsiTheme="minorHAnsi" w:cstheme="minorHAnsi"/>
          <w:sz w:val="22"/>
          <w:szCs w:val="22"/>
        </w:rPr>
        <w:t>ne launched the</w:t>
      </w:r>
      <w:r w:rsidRPr="00634FF3">
        <w:rPr>
          <w:rFonts w:asciiTheme="minorHAnsi" w:hAnsiTheme="minorHAnsi" w:cstheme="minorHAnsi"/>
          <w:sz w:val="22"/>
          <w:szCs w:val="22"/>
        </w:rPr>
        <w:t xml:space="preserve"> “4 Hands Happiness”</w:t>
      </w:r>
      <w:r w:rsidR="00C91D42" w:rsidRPr="00634FF3">
        <w:rPr>
          <w:rFonts w:asciiTheme="minorHAnsi" w:hAnsiTheme="minorHAnsi" w:cstheme="minorHAnsi"/>
          <w:sz w:val="22"/>
          <w:szCs w:val="22"/>
        </w:rPr>
        <w:t xml:space="preserve"> project to provide </w:t>
      </w:r>
      <w:r w:rsidRPr="00634FF3">
        <w:rPr>
          <w:rFonts w:asciiTheme="minorHAnsi" w:hAnsiTheme="minorHAnsi" w:cstheme="minorHAnsi"/>
          <w:sz w:val="22"/>
          <w:szCs w:val="22"/>
        </w:rPr>
        <w:t>informa</w:t>
      </w:r>
      <w:r w:rsidR="00C91D42" w:rsidRPr="00634FF3">
        <w:rPr>
          <w:rFonts w:asciiTheme="minorHAnsi" w:hAnsiTheme="minorHAnsi" w:cstheme="minorHAnsi"/>
          <w:sz w:val="22"/>
          <w:szCs w:val="22"/>
        </w:rPr>
        <w:t>tion to young people (</w:t>
      </w:r>
      <w:r w:rsidRPr="00634FF3">
        <w:rPr>
          <w:rFonts w:asciiTheme="minorHAnsi" w:hAnsiTheme="minorHAnsi" w:cstheme="minorHAnsi"/>
          <w:sz w:val="22"/>
          <w:szCs w:val="22"/>
        </w:rPr>
        <w:t>with focus on me</w:t>
      </w:r>
      <w:r w:rsidR="00C91D42" w:rsidRPr="00634FF3">
        <w:rPr>
          <w:rFonts w:asciiTheme="minorHAnsi" w:hAnsiTheme="minorHAnsi" w:cstheme="minorHAnsi"/>
          <w:sz w:val="22"/>
          <w:szCs w:val="22"/>
        </w:rPr>
        <w:t>n) about equal rights and equal division of housework</w:t>
      </w:r>
      <w:r w:rsidRPr="00634FF3">
        <w:rPr>
          <w:rFonts w:asciiTheme="minorHAnsi" w:hAnsiTheme="minorHAnsi" w:cstheme="minorHAnsi"/>
          <w:sz w:val="22"/>
          <w:szCs w:val="22"/>
        </w:rPr>
        <w:t>. Joint time and participatory involvement into educational process with children is one of the main issues of the behavior change campaign.</w:t>
      </w:r>
    </w:p>
    <w:p w14:paraId="20083263" w14:textId="77777777" w:rsidR="004D13A6" w:rsidRPr="00634FF3" w:rsidRDefault="004D13A6" w:rsidP="004D13A6">
      <w:pPr>
        <w:jc w:val="both"/>
        <w:rPr>
          <w:rFonts w:asciiTheme="minorHAnsi" w:hAnsiTheme="minorHAnsi" w:cstheme="minorHAnsi"/>
          <w:sz w:val="22"/>
          <w:szCs w:val="22"/>
        </w:rPr>
      </w:pPr>
    </w:p>
    <w:p w14:paraId="16147633" w14:textId="77777777" w:rsidR="004D13A6" w:rsidRPr="00634FF3" w:rsidRDefault="004D13A6" w:rsidP="004D13A6">
      <w:pPr>
        <w:jc w:val="both"/>
        <w:rPr>
          <w:rFonts w:asciiTheme="minorHAnsi" w:hAnsiTheme="minorHAnsi" w:cstheme="minorHAnsi"/>
          <w:b/>
          <w:sz w:val="22"/>
          <w:szCs w:val="22"/>
        </w:rPr>
      </w:pPr>
      <w:r w:rsidRPr="00634FF3">
        <w:rPr>
          <w:rFonts w:asciiTheme="minorHAnsi" w:hAnsiTheme="minorHAnsi" w:cstheme="minorHAnsi"/>
          <w:b/>
          <w:sz w:val="22"/>
          <w:szCs w:val="22"/>
        </w:rPr>
        <w:t>Statement of Purpose</w:t>
      </w:r>
    </w:p>
    <w:p w14:paraId="2A0732B5" w14:textId="6987A261" w:rsidR="004D13A6" w:rsidRPr="004D13A6" w:rsidRDefault="004D13A6" w:rsidP="004D13A6">
      <w:pPr>
        <w:jc w:val="both"/>
        <w:rPr>
          <w:rFonts w:asciiTheme="minorHAnsi" w:hAnsiTheme="minorHAnsi" w:cstheme="minorHAnsi"/>
          <w:sz w:val="22"/>
          <w:szCs w:val="22"/>
        </w:rPr>
      </w:pPr>
      <w:r w:rsidRPr="00634FF3">
        <w:rPr>
          <w:rFonts w:asciiTheme="minorHAnsi" w:hAnsiTheme="minorHAnsi" w:cstheme="minorHAnsi"/>
          <w:sz w:val="22"/>
          <w:szCs w:val="22"/>
        </w:rPr>
        <w:t xml:space="preserve">UNFPA Ukraine is inviting proposals from reputable and qualified suppliers with a </w:t>
      </w:r>
      <w:proofErr w:type="gramStart"/>
      <w:r w:rsidRPr="00634FF3">
        <w:rPr>
          <w:rFonts w:asciiTheme="minorHAnsi" w:hAnsiTheme="minorHAnsi" w:cstheme="minorHAnsi"/>
          <w:sz w:val="22"/>
          <w:szCs w:val="22"/>
        </w:rPr>
        <w:t>track record</w:t>
      </w:r>
      <w:proofErr w:type="gramEnd"/>
      <w:r w:rsidRPr="00634FF3">
        <w:rPr>
          <w:rFonts w:asciiTheme="minorHAnsi" w:hAnsiTheme="minorHAnsi" w:cstheme="minorHAnsi"/>
          <w:sz w:val="22"/>
          <w:szCs w:val="22"/>
        </w:rPr>
        <w:t xml:space="preserve"> of success in digital marketing and producing digital communication solutions. We are looking for </w:t>
      </w:r>
      <w:proofErr w:type="gramStart"/>
      <w:r w:rsidRPr="00634FF3">
        <w:rPr>
          <w:rFonts w:asciiTheme="minorHAnsi" w:hAnsiTheme="minorHAnsi" w:cstheme="minorHAnsi"/>
          <w:sz w:val="22"/>
          <w:szCs w:val="22"/>
        </w:rPr>
        <w:t>suppliers which</w:t>
      </w:r>
      <w:proofErr w:type="gramEnd"/>
      <w:r w:rsidRPr="00634FF3">
        <w:rPr>
          <w:rFonts w:asciiTheme="minorHAnsi" w:hAnsiTheme="minorHAnsi" w:cstheme="minorHAnsi"/>
          <w:sz w:val="22"/>
          <w:szCs w:val="22"/>
        </w:rPr>
        <w:t xml:space="preserve"> can collaborate with us in identifying, adapting and extending emergent technologies to increase coverage, impact, engagement and interactivity of our digital communications products and campaigns. We are seeking to enter into short-term agreements with suppliers that are committed to delivering services to UN</w:t>
      </w:r>
      <w:r w:rsidR="00BB6E10" w:rsidRPr="00634FF3">
        <w:rPr>
          <w:rFonts w:asciiTheme="minorHAnsi" w:hAnsiTheme="minorHAnsi" w:cstheme="minorHAnsi"/>
          <w:sz w:val="22"/>
          <w:szCs w:val="22"/>
        </w:rPr>
        <w:t>FPA on an ongoing basis. Selected service provider</w:t>
      </w:r>
      <w:r w:rsidRPr="00634FF3">
        <w:rPr>
          <w:rFonts w:asciiTheme="minorHAnsi" w:hAnsiTheme="minorHAnsi" w:cstheme="minorHAnsi"/>
          <w:sz w:val="22"/>
          <w:szCs w:val="22"/>
        </w:rPr>
        <w:t xml:space="preserve"> will work under the direction of the UNFPA Communication and Advocacy Officer and in close collaboration with the UNFPA communication and programme team</w:t>
      </w:r>
      <w:r w:rsidRPr="004D13A6">
        <w:rPr>
          <w:rFonts w:asciiTheme="minorHAnsi" w:hAnsiTheme="minorHAnsi" w:cstheme="minorHAnsi"/>
          <w:sz w:val="22"/>
          <w:szCs w:val="22"/>
        </w:rPr>
        <w:t>.</w:t>
      </w:r>
    </w:p>
    <w:p w14:paraId="0CF08003"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lastRenderedPageBreak/>
        <w:t>Scope of work</w:t>
      </w:r>
    </w:p>
    <w:p w14:paraId="58DDCD41" w14:textId="645570E0" w:rsidR="00B30DF8" w:rsidRPr="00B30DF8" w:rsidRDefault="00B30DF8" w:rsidP="00B30DF8">
      <w:pPr>
        <w:rPr>
          <w:rFonts w:asciiTheme="minorHAnsi" w:hAnsiTheme="minorHAnsi" w:cstheme="minorHAnsi"/>
          <w:sz w:val="22"/>
          <w:szCs w:val="22"/>
        </w:rPr>
      </w:pPr>
    </w:p>
    <w:p w14:paraId="49D6BA4C" w14:textId="72DAE480" w:rsidR="00B30DF8" w:rsidRPr="00634FF3" w:rsidRDefault="00E46039" w:rsidP="00B30DF8">
      <w:pPr>
        <w:rPr>
          <w:rFonts w:asciiTheme="minorHAnsi" w:hAnsiTheme="minorHAnsi" w:cstheme="minorHAnsi"/>
          <w:sz w:val="22"/>
          <w:szCs w:val="22"/>
        </w:rPr>
      </w:pPr>
      <w:r w:rsidRPr="00634FF3">
        <w:rPr>
          <w:rFonts w:asciiTheme="minorHAnsi" w:hAnsiTheme="minorHAnsi" w:cstheme="minorHAnsi"/>
          <w:sz w:val="22"/>
          <w:szCs w:val="22"/>
        </w:rPr>
        <w:t>T</w:t>
      </w:r>
      <w:r w:rsidR="00B30DF8" w:rsidRPr="00634FF3">
        <w:rPr>
          <w:rFonts w:asciiTheme="minorHAnsi" w:hAnsiTheme="minorHAnsi" w:cstheme="minorHAnsi"/>
          <w:sz w:val="22"/>
          <w:szCs w:val="22"/>
        </w:rPr>
        <w:t xml:space="preserve">he selected service provider </w:t>
      </w:r>
      <w:proofErr w:type="gramStart"/>
      <w:r w:rsidR="00B30DF8" w:rsidRPr="00634FF3">
        <w:rPr>
          <w:rFonts w:asciiTheme="minorHAnsi" w:hAnsiTheme="minorHAnsi" w:cstheme="minorHAnsi"/>
          <w:sz w:val="22"/>
          <w:szCs w:val="22"/>
        </w:rPr>
        <w:t>will be expected</w:t>
      </w:r>
      <w:proofErr w:type="gramEnd"/>
      <w:r w:rsidR="00B30DF8" w:rsidRPr="00634FF3">
        <w:rPr>
          <w:rFonts w:asciiTheme="minorHAnsi" w:hAnsiTheme="minorHAnsi" w:cstheme="minorHAnsi"/>
          <w:sz w:val="22"/>
          <w:szCs w:val="22"/>
        </w:rPr>
        <w:t xml:space="preserve"> to</w:t>
      </w:r>
      <w:r w:rsidR="00B879B4" w:rsidRPr="00634FF3">
        <w:rPr>
          <w:rFonts w:asciiTheme="minorHAnsi" w:hAnsiTheme="minorHAnsi" w:cstheme="minorHAnsi"/>
          <w:sz w:val="22"/>
          <w:szCs w:val="22"/>
        </w:rPr>
        <w:t xml:space="preserve"> develop</w:t>
      </w:r>
      <w:r w:rsidR="00A030CB" w:rsidRPr="00634FF3">
        <w:rPr>
          <w:rFonts w:asciiTheme="minorHAnsi" w:hAnsiTheme="minorHAnsi" w:cstheme="minorHAnsi"/>
          <w:sz w:val="22"/>
          <w:szCs w:val="22"/>
        </w:rPr>
        <w:t xml:space="preserve"> a media</w:t>
      </w:r>
      <w:r w:rsidR="00B30DF8" w:rsidRPr="00634FF3">
        <w:rPr>
          <w:rFonts w:asciiTheme="minorHAnsi" w:hAnsiTheme="minorHAnsi" w:cstheme="minorHAnsi"/>
          <w:sz w:val="22"/>
          <w:szCs w:val="22"/>
        </w:rPr>
        <w:t xml:space="preserve"> </w:t>
      </w:r>
      <w:r w:rsidR="00BD6BE2" w:rsidRPr="00634FF3">
        <w:rPr>
          <w:rFonts w:asciiTheme="minorHAnsi" w:hAnsiTheme="minorHAnsi" w:cstheme="minorHAnsi"/>
          <w:sz w:val="22"/>
          <w:szCs w:val="22"/>
        </w:rPr>
        <w:t>plan for educational materials. These are</w:t>
      </w:r>
      <w:r w:rsidR="00B30DF8" w:rsidRPr="00634FF3">
        <w:rPr>
          <w:rFonts w:asciiTheme="minorHAnsi" w:hAnsiTheme="minorHAnsi" w:cstheme="minorHAnsi"/>
          <w:sz w:val="22"/>
          <w:szCs w:val="22"/>
        </w:rPr>
        <w:t xml:space="preserve"> </w:t>
      </w:r>
      <w:r w:rsidR="00B30DF8" w:rsidRPr="00634FF3">
        <w:rPr>
          <w:rFonts w:asciiTheme="minorHAnsi" w:hAnsiTheme="minorHAnsi" w:cstheme="minorHAnsi"/>
          <w:b/>
          <w:sz w:val="22"/>
          <w:szCs w:val="22"/>
        </w:rPr>
        <w:t>26 videos «Super Dad Can»</w:t>
      </w:r>
      <w:r w:rsidR="005964CB" w:rsidRPr="00634FF3">
        <w:rPr>
          <w:rFonts w:asciiTheme="minorHAnsi" w:hAnsiTheme="minorHAnsi" w:cstheme="minorHAnsi"/>
          <w:sz w:val="22"/>
          <w:szCs w:val="22"/>
        </w:rPr>
        <w:t xml:space="preserve"> elaborated</w:t>
      </w:r>
      <w:r w:rsidR="00B30DF8" w:rsidRPr="00634FF3">
        <w:rPr>
          <w:rFonts w:asciiTheme="minorHAnsi" w:hAnsiTheme="minorHAnsi" w:cstheme="minorHAnsi"/>
          <w:sz w:val="22"/>
          <w:szCs w:val="22"/>
        </w:rPr>
        <w:t xml:space="preserve"> by UNFPA within its social project </w:t>
      </w:r>
      <w:r w:rsidR="00B879B4" w:rsidRPr="00634FF3">
        <w:rPr>
          <w:rFonts w:asciiTheme="minorHAnsi" w:hAnsiTheme="minorHAnsi" w:cstheme="minorHAnsi"/>
          <w:sz w:val="22"/>
          <w:szCs w:val="22"/>
        </w:rPr>
        <w:t>“</w:t>
      </w:r>
      <w:r w:rsidR="00B30DF8" w:rsidRPr="00634FF3">
        <w:rPr>
          <w:rFonts w:asciiTheme="minorHAnsi" w:hAnsiTheme="minorHAnsi" w:cstheme="minorHAnsi"/>
          <w:sz w:val="22"/>
          <w:szCs w:val="22"/>
        </w:rPr>
        <w:t xml:space="preserve">4 Hands Happiness </w:t>
      </w:r>
      <w:proofErr w:type="gramStart"/>
      <w:r w:rsidR="00B879B4" w:rsidRPr="00634FF3">
        <w:rPr>
          <w:rFonts w:asciiTheme="minorHAnsi" w:hAnsiTheme="minorHAnsi" w:cstheme="minorHAnsi"/>
          <w:sz w:val="22"/>
          <w:szCs w:val="22"/>
        </w:rPr>
        <w:t>“</w:t>
      </w:r>
      <w:r w:rsidR="00BB6E10" w:rsidRPr="00634FF3">
        <w:rPr>
          <w:rFonts w:asciiTheme="minorHAnsi" w:hAnsiTheme="minorHAnsi" w:cstheme="minorHAnsi"/>
          <w:sz w:val="22"/>
          <w:szCs w:val="22"/>
        </w:rPr>
        <w:t xml:space="preserve"> </w:t>
      </w:r>
      <w:r w:rsidR="00B879B4" w:rsidRPr="00634FF3">
        <w:rPr>
          <w:rFonts w:asciiTheme="minorHAnsi" w:hAnsiTheme="minorHAnsi" w:cstheme="minorHAnsi"/>
          <w:sz w:val="22"/>
          <w:szCs w:val="22"/>
        </w:rPr>
        <w:t xml:space="preserve"> </w:t>
      </w:r>
      <w:r w:rsidR="00B30DF8" w:rsidRPr="00634FF3">
        <w:rPr>
          <w:rFonts w:asciiTheme="minorHAnsi" w:hAnsiTheme="minorHAnsi" w:cstheme="minorHAnsi"/>
          <w:sz w:val="22"/>
          <w:szCs w:val="22"/>
        </w:rPr>
        <w:t>aimed</w:t>
      </w:r>
      <w:proofErr w:type="gramEnd"/>
      <w:r w:rsidR="00B30DF8" w:rsidRPr="00634FF3">
        <w:rPr>
          <w:rFonts w:asciiTheme="minorHAnsi" w:hAnsiTheme="minorHAnsi" w:cstheme="minorHAnsi"/>
          <w:sz w:val="22"/>
          <w:szCs w:val="22"/>
        </w:rPr>
        <w:t xml:space="preserve"> at promotion of responsible fatherhood and equal distribution of household ch</w:t>
      </w:r>
      <w:r w:rsidR="00B879B4" w:rsidRPr="00634FF3">
        <w:rPr>
          <w:rFonts w:asciiTheme="minorHAnsi" w:hAnsiTheme="minorHAnsi" w:cstheme="minorHAnsi"/>
          <w:sz w:val="22"/>
          <w:szCs w:val="22"/>
        </w:rPr>
        <w:t>ores in the family. The concept</w:t>
      </w:r>
      <w:r w:rsidR="005964CB" w:rsidRPr="00634FF3">
        <w:rPr>
          <w:rFonts w:asciiTheme="minorHAnsi" w:hAnsiTheme="minorHAnsi" w:cstheme="minorHAnsi"/>
          <w:sz w:val="22"/>
          <w:szCs w:val="22"/>
        </w:rPr>
        <w:t xml:space="preserve"> of video</w:t>
      </w:r>
      <w:r w:rsidR="00B879B4" w:rsidRPr="00634FF3">
        <w:rPr>
          <w:rFonts w:asciiTheme="minorHAnsi" w:hAnsiTheme="minorHAnsi" w:cstheme="minorHAnsi"/>
          <w:sz w:val="22"/>
          <w:szCs w:val="22"/>
        </w:rPr>
        <w:t xml:space="preserve"> is</w:t>
      </w:r>
      <w:r w:rsidR="00B30DF8" w:rsidRPr="00634FF3">
        <w:rPr>
          <w:rFonts w:asciiTheme="minorHAnsi" w:hAnsiTheme="minorHAnsi" w:cstheme="minorHAnsi"/>
          <w:sz w:val="22"/>
          <w:szCs w:val="22"/>
        </w:rPr>
        <w:t xml:space="preserve"> a dialogue </w:t>
      </w:r>
      <w:r w:rsidR="00AD1F9B" w:rsidRPr="00634FF3">
        <w:rPr>
          <w:rFonts w:asciiTheme="minorHAnsi" w:hAnsiTheme="minorHAnsi" w:cstheme="minorHAnsi"/>
          <w:sz w:val="22"/>
          <w:szCs w:val="22"/>
        </w:rPr>
        <w:t xml:space="preserve">between </w:t>
      </w:r>
      <w:r w:rsidR="00B30DF8" w:rsidRPr="00634FF3">
        <w:rPr>
          <w:rFonts w:asciiTheme="minorHAnsi" w:hAnsiTheme="minorHAnsi" w:cstheme="minorHAnsi"/>
          <w:sz w:val="22"/>
          <w:szCs w:val="22"/>
        </w:rPr>
        <w:t xml:space="preserve">a father-celebrity/a father </w:t>
      </w:r>
      <w:r w:rsidR="00AD1F9B" w:rsidRPr="00634FF3">
        <w:rPr>
          <w:rFonts w:asciiTheme="minorHAnsi" w:hAnsiTheme="minorHAnsi" w:cstheme="minorHAnsi"/>
          <w:sz w:val="22"/>
          <w:szCs w:val="22"/>
        </w:rPr>
        <w:t xml:space="preserve">and an expert on a specific </w:t>
      </w:r>
      <w:r w:rsidR="00B30DF8" w:rsidRPr="00634FF3">
        <w:rPr>
          <w:rFonts w:asciiTheme="minorHAnsi" w:hAnsiTheme="minorHAnsi" w:cstheme="minorHAnsi"/>
          <w:sz w:val="22"/>
          <w:szCs w:val="22"/>
        </w:rPr>
        <w:t>topic.</w:t>
      </w:r>
      <w:r w:rsidR="00AD1F9B" w:rsidRPr="00634FF3">
        <w:rPr>
          <w:rFonts w:asciiTheme="minorHAnsi" w:hAnsiTheme="minorHAnsi" w:cstheme="minorHAnsi"/>
          <w:sz w:val="22"/>
          <w:szCs w:val="22"/>
        </w:rPr>
        <w:t xml:space="preserve"> </w:t>
      </w:r>
      <w:r w:rsidR="00B30DF8" w:rsidRPr="00634FF3">
        <w:rPr>
          <w:rFonts w:asciiTheme="minorHAnsi" w:hAnsiTheme="minorHAnsi" w:cstheme="minorHAnsi"/>
          <w:sz w:val="22"/>
          <w:szCs w:val="22"/>
        </w:rPr>
        <w:t xml:space="preserve">Videos duration </w:t>
      </w:r>
      <w:proofErr w:type="gramStart"/>
      <w:r w:rsidR="00B30DF8" w:rsidRPr="00634FF3">
        <w:rPr>
          <w:rFonts w:asciiTheme="minorHAnsi" w:hAnsiTheme="minorHAnsi" w:cstheme="minorHAnsi"/>
          <w:sz w:val="22"/>
          <w:szCs w:val="22"/>
        </w:rPr>
        <w:t>varie</w:t>
      </w:r>
      <w:r w:rsidRPr="00634FF3">
        <w:rPr>
          <w:rFonts w:asciiTheme="minorHAnsi" w:hAnsiTheme="minorHAnsi" w:cstheme="minorHAnsi"/>
          <w:sz w:val="22"/>
          <w:szCs w:val="22"/>
        </w:rPr>
        <w:t>s  from</w:t>
      </w:r>
      <w:proofErr w:type="gramEnd"/>
      <w:r w:rsidRPr="00634FF3">
        <w:rPr>
          <w:rFonts w:asciiTheme="minorHAnsi" w:hAnsiTheme="minorHAnsi" w:cstheme="minorHAnsi"/>
          <w:sz w:val="22"/>
          <w:szCs w:val="22"/>
        </w:rPr>
        <w:t xml:space="preserve"> 5 to 10 minutes. UNFPA have</w:t>
      </w:r>
      <w:r w:rsidR="00B30DF8" w:rsidRPr="00634FF3">
        <w:rPr>
          <w:rFonts w:asciiTheme="minorHAnsi" w:hAnsiTheme="minorHAnsi" w:cstheme="minorHAnsi"/>
          <w:sz w:val="22"/>
          <w:szCs w:val="22"/>
        </w:rPr>
        <w:t xml:space="preserve"> banners and teaser</w:t>
      </w:r>
      <w:r w:rsidRPr="00634FF3">
        <w:rPr>
          <w:rFonts w:asciiTheme="minorHAnsi" w:hAnsiTheme="minorHAnsi" w:cstheme="minorHAnsi"/>
          <w:sz w:val="22"/>
          <w:szCs w:val="22"/>
        </w:rPr>
        <w:t xml:space="preserve"> of</w:t>
      </w:r>
      <w:r w:rsidR="00B30DF8" w:rsidRPr="00634FF3">
        <w:rPr>
          <w:rFonts w:asciiTheme="minorHAnsi" w:hAnsiTheme="minorHAnsi" w:cstheme="minorHAnsi"/>
          <w:sz w:val="22"/>
          <w:szCs w:val="22"/>
        </w:rPr>
        <w:t xml:space="preserve"> 15 sec videos for each topic</w:t>
      </w:r>
      <w:r w:rsidRPr="00634FF3">
        <w:rPr>
          <w:rFonts w:asciiTheme="minorHAnsi" w:hAnsiTheme="minorHAnsi" w:cstheme="minorHAnsi"/>
          <w:sz w:val="22"/>
          <w:szCs w:val="22"/>
        </w:rPr>
        <w:t>.</w:t>
      </w:r>
    </w:p>
    <w:p w14:paraId="7D6FB0EB" w14:textId="77777777" w:rsidR="00E46039" w:rsidRPr="000005F0" w:rsidRDefault="00E46039" w:rsidP="00B30DF8">
      <w:pPr>
        <w:rPr>
          <w:rFonts w:asciiTheme="minorHAnsi" w:hAnsiTheme="minorHAnsi" w:cstheme="minorHAnsi"/>
          <w:sz w:val="22"/>
          <w:szCs w:val="22"/>
        </w:rPr>
      </w:pPr>
    </w:p>
    <w:p w14:paraId="4DB5E2DB" w14:textId="2BB3925D" w:rsidR="00B30DF8" w:rsidRPr="00634FF3" w:rsidRDefault="00BD6BE2" w:rsidP="00B30DF8">
      <w:pPr>
        <w:rPr>
          <w:rFonts w:asciiTheme="minorHAnsi" w:hAnsiTheme="minorHAnsi" w:cstheme="minorHAnsi"/>
          <w:sz w:val="22"/>
          <w:szCs w:val="22"/>
        </w:rPr>
      </w:pPr>
      <w:r w:rsidRPr="00BD6BE2">
        <w:rPr>
          <w:rFonts w:asciiTheme="minorHAnsi" w:hAnsiTheme="minorHAnsi" w:cstheme="minorHAnsi"/>
          <w:sz w:val="22"/>
          <w:szCs w:val="22"/>
        </w:rPr>
        <w:t xml:space="preserve">Dialogue participants and </w:t>
      </w:r>
      <w:r w:rsidRPr="00634FF3">
        <w:rPr>
          <w:rFonts w:asciiTheme="minorHAnsi" w:hAnsiTheme="minorHAnsi" w:cstheme="minorHAnsi"/>
          <w:sz w:val="22"/>
          <w:szCs w:val="22"/>
        </w:rPr>
        <w:t>topics discussed</w:t>
      </w:r>
      <w:r w:rsidR="00B30DF8" w:rsidRPr="00634FF3">
        <w:rPr>
          <w:rFonts w:asciiTheme="minorHAnsi" w:hAnsiTheme="minorHAnsi" w:cstheme="minorHAnsi"/>
          <w:sz w:val="22"/>
          <w:szCs w:val="22"/>
        </w:rPr>
        <w:t>:</w:t>
      </w:r>
    </w:p>
    <w:p w14:paraId="55CCBEF4" w14:textId="77777777"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 </w:t>
      </w:r>
    </w:p>
    <w:p w14:paraId="2AC676DA" w14:textId="77777777" w:rsidR="00B30DF8" w:rsidRPr="00B30DF8" w:rsidRDefault="00B30DF8" w:rsidP="00B30DF8">
      <w:pPr>
        <w:rPr>
          <w:rFonts w:asciiTheme="minorHAnsi" w:hAnsiTheme="minorHAnsi" w:cstheme="minorHAnsi"/>
          <w:b/>
          <w:sz w:val="22"/>
          <w:szCs w:val="22"/>
        </w:rPr>
      </w:pPr>
      <w:proofErr w:type="spellStart"/>
      <w:r w:rsidRPr="00B30DF8">
        <w:rPr>
          <w:rFonts w:asciiTheme="minorHAnsi" w:hAnsiTheme="minorHAnsi" w:cstheme="minorHAnsi"/>
          <w:b/>
          <w:sz w:val="22"/>
          <w:szCs w:val="22"/>
        </w:rPr>
        <w:t>Dmytro</w:t>
      </w:r>
      <w:proofErr w:type="spellEnd"/>
      <w:r w:rsidRPr="00B30DF8">
        <w:rPr>
          <w:rFonts w:asciiTheme="minorHAnsi" w:hAnsiTheme="minorHAnsi" w:cstheme="minorHAnsi"/>
          <w:b/>
          <w:sz w:val="22"/>
          <w:szCs w:val="22"/>
        </w:rPr>
        <w:t xml:space="preserve"> </w:t>
      </w:r>
      <w:proofErr w:type="spellStart"/>
      <w:r w:rsidRPr="00B30DF8">
        <w:rPr>
          <w:rFonts w:asciiTheme="minorHAnsi" w:hAnsiTheme="minorHAnsi" w:cstheme="minorHAnsi"/>
          <w:b/>
          <w:sz w:val="22"/>
          <w:szCs w:val="22"/>
        </w:rPr>
        <w:t>Stuzhuk</w:t>
      </w:r>
      <w:proofErr w:type="spellEnd"/>
      <w:r w:rsidRPr="00B30DF8">
        <w:rPr>
          <w:rFonts w:asciiTheme="minorHAnsi" w:hAnsiTheme="minorHAnsi" w:cstheme="minorHAnsi"/>
          <w:b/>
          <w:sz w:val="22"/>
          <w:szCs w:val="22"/>
        </w:rPr>
        <w:t xml:space="preserve"> and </w:t>
      </w:r>
      <w:proofErr w:type="spellStart"/>
      <w:r w:rsidRPr="00B30DF8">
        <w:rPr>
          <w:rFonts w:asciiTheme="minorHAnsi" w:hAnsiTheme="minorHAnsi" w:cstheme="minorHAnsi"/>
          <w:b/>
          <w:sz w:val="22"/>
          <w:szCs w:val="22"/>
        </w:rPr>
        <w:t>Artem</w:t>
      </w:r>
      <w:proofErr w:type="spellEnd"/>
      <w:r w:rsidRPr="00B30DF8">
        <w:rPr>
          <w:rFonts w:asciiTheme="minorHAnsi" w:hAnsiTheme="minorHAnsi" w:cstheme="minorHAnsi"/>
          <w:b/>
          <w:sz w:val="22"/>
          <w:szCs w:val="22"/>
        </w:rPr>
        <w:t xml:space="preserve"> </w:t>
      </w:r>
      <w:proofErr w:type="spellStart"/>
      <w:r w:rsidRPr="00B30DF8">
        <w:rPr>
          <w:rFonts w:asciiTheme="minorHAnsi" w:hAnsiTheme="minorHAnsi" w:cstheme="minorHAnsi"/>
          <w:b/>
          <w:sz w:val="22"/>
          <w:szCs w:val="22"/>
        </w:rPr>
        <w:t>Chapay</w:t>
      </w:r>
      <w:proofErr w:type="spellEnd"/>
    </w:p>
    <w:p w14:paraId="1ACA455E" w14:textId="5A7D993B"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1. </w:t>
      </w:r>
      <w:hyperlink r:id="rId9" w:history="1">
        <w:r w:rsidRPr="009E766E">
          <w:rPr>
            <w:rStyle w:val="Hyperlink"/>
            <w:rFonts w:asciiTheme="minorHAnsi" w:hAnsiTheme="minorHAnsi" w:cstheme="minorHAnsi"/>
            <w:sz w:val="22"/>
            <w:szCs w:val="22"/>
          </w:rPr>
          <w:t>Advices for fathers on paternity leave</w:t>
        </w:r>
      </w:hyperlink>
    </w:p>
    <w:p w14:paraId="5CD3D527" w14:textId="77777777" w:rsidR="00B30DF8" w:rsidRPr="00B30DF8" w:rsidRDefault="00B30DF8" w:rsidP="00B30DF8">
      <w:pPr>
        <w:rPr>
          <w:rFonts w:asciiTheme="minorHAnsi" w:hAnsiTheme="minorHAnsi" w:cstheme="minorHAnsi"/>
          <w:sz w:val="22"/>
          <w:szCs w:val="22"/>
        </w:rPr>
      </w:pPr>
    </w:p>
    <w:p w14:paraId="45A5273D"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 xml:space="preserve">Sergiy </w:t>
      </w:r>
      <w:proofErr w:type="spellStart"/>
      <w:r w:rsidRPr="00B30DF8">
        <w:rPr>
          <w:rFonts w:asciiTheme="minorHAnsi" w:hAnsiTheme="minorHAnsi" w:cstheme="minorHAnsi"/>
          <w:b/>
          <w:sz w:val="22"/>
          <w:szCs w:val="22"/>
        </w:rPr>
        <w:t>Tsybulskiy</w:t>
      </w:r>
      <w:proofErr w:type="spellEnd"/>
      <w:r w:rsidRPr="00B30DF8">
        <w:rPr>
          <w:rFonts w:asciiTheme="minorHAnsi" w:hAnsiTheme="minorHAnsi" w:cstheme="minorHAnsi"/>
          <w:b/>
          <w:sz w:val="22"/>
          <w:szCs w:val="22"/>
        </w:rPr>
        <w:t xml:space="preserve"> and </w:t>
      </w:r>
      <w:proofErr w:type="spellStart"/>
      <w:r w:rsidRPr="00B30DF8">
        <w:rPr>
          <w:rFonts w:asciiTheme="minorHAnsi" w:hAnsiTheme="minorHAnsi" w:cstheme="minorHAnsi"/>
          <w:b/>
          <w:sz w:val="22"/>
          <w:szCs w:val="22"/>
        </w:rPr>
        <w:t>Yuriy</w:t>
      </w:r>
      <w:proofErr w:type="spellEnd"/>
      <w:r w:rsidRPr="00B30DF8">
        <w:rPr>
          <w:rFonts w:asciiTheme="minorHAnsi" w:hAnsiTheme="minorHAnsi" w:cstheme="minorHAnsi"/>
          <w:b/>
          <w:sz w:val="22"/>
          <w:szCs w:val="22"/>
        </w:rPr>
        <w:t xml:space="preserve"> </w:t>
      </w:r>
      <w:proofErr w:type="spellStart"/>
      <w:r w:rsidRPr="00B30DF8">
        <w:rPr>
          <w:rFonts w:asciiTheme="minorHAnsi" w:hAnsiTheme="minorHAnsi" w:cstheme="minorHAnsi"/>
          <w:b/>
          <w:sz w:val="22"/>
          <w:szCs w:val="22"/>
        </w:rPr>
        <w:t>Kryvonis</w:t>
      </w:r>
      <w:proofErr w:type="spellEnd"/>
    </w:p>
    <w:p w14:paraId="6BDF227A" w14:textId="78FAD960"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1. </w:t>
      </w:r>
      <w:hyperlink r:id="rId10" w:history="1">
        <w:r w:rsidRPr="009E766E">
          <w:rPr>
            <w:rStyle w:val="Hyperlink"/>
            <w:rFonts w:asciiTheme="minorHAnsi" w:hAnsiTheme="minorHAnsi" w:cstheme="minorHAnsi"/>
            <w:sz w:val="22"/>
            <w:szCs w:val="22"/>
          </w:rPr>
          <w:t>First aid for children – general</w:t>
        </w:r>
      </w:hyperlink>
    </w:p>
    <w:p w14:paraId="6A3AA1EC" w14:textId="3F8057B2" w:rsidR="00B30DF8" w:rsidRPr="00B30DF8" w:rsidRDefault="00B30DF8" w:rsidP="00B30DF8">
      <w:pPr>
        <w:rPr>
          <w:rFonts w:asciiTheme="minorHAnsi" w:hAnsiTheme="minorHAnsi" w:cstheme="minorHAnsi"/>
          <w:color w:val="212121"/>
          <w:sz w:val="22"/>
          <w:szCs w:val="22"/>
          <w:highlight w:val="white"/>
        </w:rPr>
      </w:pPr>
      <w:r w:rsidRPr="00B30DF8">
        <w:rPr>
          <w:rFonts w:asciiTheme="minorHAnsi" w:hAnsiTheme="minorHAnsi" w:cstheme="minorHAnsi"/>
          <w:sz w:val="22"/>
          <w:szCs w:val="22"/>
          <w:highlight w:val="white"/>
        </w:rPr>
        <w:t xml:space="preserve">2. </w:t>
      </w:r>
      <w:hyperlink r:id="rId11" w:history="1">
        <w:r w:rsidRPr="009E766E">
          <w:rPr>
            <w:rStyle w:val="Hyperlink"/>
            <w:rFonts w:asciiTheme="minorHAnsi" w:hAnsiTheme="minorHAnsi" w:cstheme="minorHAnsi"/>
            <w:sz w:val="22"/>
            <w:szCs w:val="22"/>
            <w:highlight w:val="white"/>
          </w:rPr>
          <w:t>First aid for children with a break in breathing and blood circulation</w:t>
        </w:r>
      </w:hyperlink>
    </w:p>
    <w:p w14:paraId="6662C176" w14:textId="6334121A"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3. </w:t>
      </w:r>
      <w:hyperlink r:id="rId12" w:history="1">
        <w:r w:rsidRPr="009E766E">
          <w:rPr>
            <w:rStyle w:val="Hyperlink"/>
            <w:rFonts w:asciiTheme="minorHAnsi" w:hAnsiTheme="minorHAnsi" w:cstheme="minorHAnsi"/>
            <w:sz w:val="22"/>
            <w:szCs w:val="22"/>
          </w:rPr>
          <w:t>First aid for children in case of suffocation</w:t>
        </w:r>
      </w:hyperlink>
    </w:p>
    <w:p w14:paraId="48A1007C" w14:textId="159323F5" w:rsidR="00B30DF8" w:rsidRPr="00B30DF8" w:rsidRDefault="00817930" w:rsidP="00B30DF8">
      <w:pPr>
        <w:rPr>
          <w:rFonts w:asciiTheme="minorHAnsi" w:hAnsiTheme="minorHAnsi" w:cstheme="minorHAnsi"/>
          <w:sz w:val="22"/>
          <w:szCs w:val="22"/>
        </w:rPr>
      </w:pPr>
      <w:r>
        <w:rPr>
          <w:rFonts w:asciiTheme="minorHAnsi" w:hAnsiTheme="minorHAnsi" w:cstheme="minorHAnsi"/>
          <w:sz w:val="22"/>
          <w:szCs w:val="22"/>
        </w:rPr>
        <w:t>4</w:t>
      </w:r>
      <w:r w:rsidR="00B30DF8" w:rsidRPr="00B30DF8">
        <w:rPr>
          <w:rFonts w:asciiTheme="minorHAnsi" w:hAnsiTheme="minorHAnsi" w:cstheme="minorHAnsi"/>
          <w:sz w:val="22"/>
          <w:szCs w:val="22"/>
        </w:rPr>
        <w:t xml:space="preserve">. </w:t>
      </w:r>
      <w:hyperlink r:id="rId13" w:history="1">
        <w:r w:rsidR="00B30DF8" w:rsidRPr="009E766E">
          <w:rPr>
            <w:rStyle w:val="Hyperlink"/>
            <w:rFonts w:asciiTheme="minorHAnsi" w:hAnsiTheme="minorHAnsi" w:cstheme="minorHAnsi"/>
            <w:sz w:val="22"/>
            <w:szCs w:val="22"/>
          </w:rPr>
          <w:t>First aid for children with cramps</w:t>
        </w:r>
      </w:hyperlink>
    </w:p>
    <w:p w14:paraId="639C7D6C" w14:textId="77777777"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 </w:t>
      </w:r>
    </w:p>
    <w:p w14:paraId="0584730D"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 xml:space="preserve">Taras </w:t>
      </w:r>
      <w:proofErr w:type="spellStart"/>
      <w:r w:rsidRPr="00B30DF8">
        <w:rPr>
          <w:rFonts w:asciiTheme="minorHAnsi" w:hAnsiTheme="minorHAnsi" w:cstheme="minorHAnsi"/>
          <w:b/>
          <w:sz w:val="22"/>
          <w:szCs w:val="22"/>
        </w:rPr>
        <w:t>Topolya</w:t>
      </w:r>
      <w:proofErr w:type="spellEnd"/>
      <w:r w:rsidRPr="00B30DF8">
        <w:rPr>
          <w:rFonts w:asciiTheme="minorHAnsi" w:hAnsiTheme="minorHAnsi" w:cstheme="minorHAnsi"/>
          <w:b/>
          <w:sz w:val="22"/>
          <w:szCs w:val="22"/>
        </w:rPr>
        <w:t xml:space="preserve"> and </w:t>
      </w:r>
      <w:proofErr w:type="spellStart"/>
      <w:r w:rsidRPr="00B30DF8">
        <w:rPr>
          <w:rFonts w:asciiTheme="minorHAnsi" w:hAnsiTheme="minorHAnsi" w:cstheme="minorHAnsi"/>
          <w:b/>
          <w:sz w:val="22"/>
          <w:szCs w:val="22"/>
        </w:rPr>
        <w:t>Yulia</w:t>
      </w:r>
      <w:proofErr w:type="spellEnd"/>
      <w:r w:rsidRPr="00B30DF8">
        <w:rPr>
          <w:rFonts w:asciiTheme="minorHAnsi" w:hAnsiTheme="minorHAnsi" w:cstheme="minorHAnsi"/>
          <w:b/>
          <w:sz w:val="22"/>
          <w:szCs w:val="22"/>
        </w:rPr>
        <w:t xml:space="preserve"> </w:t>
      </w:r>
      <w:proofErr w:type="spellStart"/>
      <w:r w:rsidRPr="00B30DF8">
        <w:rPr>
          <w:rFonts w:asciiTheme="minorHAnsi" w:hAnsiTheme="minorHAnsi" w:cstheme="minorHAnsi"/>
          <w:b/>
          <w:sz w:val="22"/>
          <w:szCs w:val="22"/>
        </w:rPr>
        <w:t>Yarmolenko</w:t>
      </w:r>
      <w:proofErr w:type="spellEnd"/>
    </w:p>
    <w:p w14:paraId="453E72E5" w14:textId="18101655"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1</w:t>
      </w:r>
      <w:hyperlink r:id="rId14" w:history="1">
        <w:r w:rsidRPr="00817930">
          <w:rPr>
            <w:rStyle w:val="Hyperlink"/>
            <w:rFonts w:asciiTheme="minorHAnsi" w:hAnsiTheme="minorHAnsi" w:cstheme="minorHAnsi"/>
            <w:sz w:val="22"/>
            <w:szCs w:val="22"/>
          </w:rPr>
          <w:t>. Sex education - general</w:t>
        </w:r>
      </w:hyperlink>
    </w:p>
    <w:p w14:paraId="07CA8560" w14:textId="466748DB"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2. </w:t>
      </w:r>
      <w:hyperlink r:id="rId15" w:history="1">
        <w:r w:rsidRPr="00817930">
          <w:rPr>
            <w:rStyle w:val="Hyperlink"/>
            <w:rFonts w:asciiTheme="minorHAnsi" w:hAnsiTheme="minorHAnsi" w:cstheme="minorHAnsi"/>
            <w:sz w:val="22"/>
            <w:szCs w:val="22"/>
          </w:rPr>
          <w:t>Intimate hygiene of kids and peculiarities of physiological development of girls and boys</w:t>
        </w:r>
      </w:hyperlink>
    </w:p>
    <w:p w14:paraId="7F6B609B" w14:textId="08364C69"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3</w:t>
      </w:r>
      <w:hyperlink r:id="rId16" w:history="1">
        <w:r w:rsidRPr="00817930">
          <w:rPr>
            <w:rStyle w:val="Hyperlink"/>
            <w:rFonts w:asciiTheme="minorHAnsi" w:hAnsiTheme="minorHAnsi" w:cstheme="minorHAnsi"/>
            <w:sz w:val="22"/>
            <w:szCs w:val="22"/>
          </w:rPr>
          <w:t>. Culture of consent and means of protection</w:t>
        </w:r>
      </w:hyperlink>
    </w:p>
    <w:p w14:paraId="55660501" w14:textId="6446F194" w:rsidR="00B30DF8" w:rsidRPr="00817930" w:rsidRDefault="00B30DF8" w:rsidP="00B30DF8">
      <w:pPr>
        <w:rPr>
          <w:rStyle w:val="Hyperlink"/>
          <w:rFonts w:asciiTheme="minorHAnsi" w:hAnsiTheme="minorHAnsi" w:cstheme="minorHAnsi"/>
          <w:sz w:val="22"/>
          <w:szCs w:val="22"/>
        </w:rPr>
      </w:pPr>
      <w:r w:rsidRPr="00B30DF8">
        <w:rPr>
          <w:rFonts w:asciiTheme="minorHAnsi" w:hAnsiTheme="minorHAnsi" w:cstheme="minorHAnsi"/>
          <w:sz w:val="22"/>
          <w:szCs w:val="22"/>
        </w:rPr>
        <w:t xml:space="preserve">4. </w:t>
      </w:r>
      <w:r w:rsidR="00817930">
        <w:rPr>
          <w:rFonts w:asciiTheme="minorHAnsi" w:hAnsiTheme="minorHAnsi" w:cstheme="minorHAnsi"/>
          <w:sz w:val="22"/>
          <w:szCs w:val="22"/>
        </w:rPr>
        <w:fldChar w:fldCharType="begin"/>
      </w:r>
      <w:r w:rsidR="00817930">
        <w:rPr>
          <w:rFonts w:asciiTheme="minorHAnsi" w:hAnsiTheme="minorHAnsi" w:cstheme="minorHAnsi"/>
          <w:sz w:val="22"/>
          <w:szCs w:val="22"/>
        </w:rPr>
        <w:instrText xml:space="preserve"> HYPERLINK "https://youtu.be/lBrrbFBs1qU" </w:instrText>
      </w:r>
      <w:r w:rsidR="00817930">
        <w:rPr>
          <w:rFonts w:asciiTheme="minorHAnsi" w:hAnsiTheme="minorHAnsi" w:cstheme="minorHAnsi"/>
          <w:sz w:val="22"/>
          <w:szCs w:val="22"/>
        </w:rPr>
        <w:fldChar w:fldCharType="separate"/>
      </w:r>
      <w:r w:rsidRPr="00817930">
        <w:rPr>
          <w:rStyle w:val="Hyperlink"/>
          <w:rFonts w:asciiTheme="minorHAnsi" w:hAnsiTheme="minorHAnsi" w:cstheme="minorHAnsi"/>
          <w:sz w:val="22"/>
          <w:szCs w:val="22"/>
        </w:rPr>
        <w:t>Underwear rules for kids to prevent sexual violence</w:t>
      </w:r>
    </w:p>
    <w:p w14:paraId="45DAEA61" w14:textId="663C0A43" w:rsidR="00B30DF8" w:rsidRPr="00B30DF8" w:rsidRDefault="00817930" w:rsidP="00B30DF8">
      <w:pPr>
        <w:rPr>
          <w:rFonts w:asciiTheme="minorHAnsi" w:hAnsiTheme="minorHAnsi" w:cstheme="minorHAnsi"/>
          <w:b/>
          <w:sz w:val="22"/>
          <w:szCs w:val="22"/>
        </w:rPr>
      </w:pPr>
      <w:r>
        <w:rPr>
          <w:rFonts w:asciiTheme="minorHAnsi" w:hAnsiTheme="minorHAnsi" w:cstheme="minorHAnsi"/>
          <w:sz w:val="22"/>
          <w:szCs w:val="22"/>
        </w:rPr>
        <w:fldChar w:fldCharType="end"/>
      </w:r>
      <w:r w:rsidR="00B30DF8" w:rsidRPr="00B30DF8">
        <w:rPr>
          <w:rFonts w:asciiTheme="minorHAnsi" w:hAnsiTheme="minorHAnsi" w:cstheme="minorHAnsi"/>
          <w:b/>
          <w:sz w:val="22"/>
          <w:szCs w:val="22"/>
        </w:rPr>
        <w:t xml:space="preserve"> </w:t>
      </w:r>
    </w:p>
    <w:p w14:paraId="7A5E5E1B"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 xml:space="preserve">Bohdan </w:t>
      </w:r>
      <w:proofErr w:type="spellStart"/>
      <w:r w:rsidRPr="00B30DF8">
        <w:rPr>
          <w:rFonts w:asciiTheme="minorHAnsi" w:hAnsiTheme="minorHAnsi" w:cstheme="minorHAnsi"/>
          <w:b/>
          <w:sz w:val="22"/>
          <w:szCs w:val="22"/>
        </w:rPr>
        <w:t>Butko</w:t>
      </w:r>
      <w:proofErr w:type="spellEnd"/>
      <w:r w:rsidRPr="00B30DF8">
        <w:rPr>
          <w:rFonts w:asciiTheme="minorHAnsi" w:hAnsiTheme="minorHAnsi" w:cstheme="minorHAnsi"/>
          <w:b/>
          <w:sz w:val="22"/>
          <w:szCs w:val="22"/>
        </w:rPr>
        <w:t xml:space="preserve"> and Iryna </w:t>
      </w:r>
      <w:proofErr w:type="spellStart"/>
      <w:r w:rsidRPr="00B30DF8">
        <w:rPr>
          <w:rFonts w:asciiTheme="minorHAnsi" w:hAnsiTheme="minorHAnsi" w:cstheme="minorHAnsi"/>
          <w:b/>
          <w:sz w:val="22"/>
          <w:szCs w:val="22"/>
        </w:rPr>
        <w:t>Lesnaya</w:t>
      </w:r>
      <w:proofErr w:type="spellEnd"/>
    </w:p>
    <w:p w14:paraId="58E935D2" w14:textId="2302BCD9"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b/>
          <w:sz w:val="22"/>
          <w:szCs w:val="22"/>
        </w:rPr>
        <w:t xml:space="preserve"> </w:t>
      </w:r>
      <w:r w:rsidRPr="00B30DF8">
        <w:rPr>
          <w:rFonts w:asciiTheme="minorHAnsi" w:hAnsiTheme="minorHAnsi" w:cstheme="minorHAnsi"/>
          <w:sz w:val="22"/>
          <w:szCs w:val="22"/>
        </w:rPr>
        <w:t xml:space="preserve">1. </w:t>
      </w:r>
      <w:hyperlink r:id="rId17" w:history="1">
        <w:r w:rsidRPr="00817930">
          <w:rPr>
            <w:rStyle w:val="Hyperlink"/>
            <w:rFonts w:asciiTheme="minorHAnsi" w:hAnsiTheme="minorHAnsi" w:cstheme="minorHAnsi"/>
            <w:sz w:val="22"/>
            <w:szCs w:val="22"/>
          </w:rPr>
          <w:t>Psychological aspects of fatherhood</w:t>
        </w:r>
      </w:hyperlink>
    </w:p>
    <w:p w14:paraId="14680C9A" w14:textId="4B613B30" w:rsidR="00B30DF8" w:rsidRPr="00B30DF8" w:rsidRDefault="00817930" w:rsidP="00B30DF8">
      <w:pPr>
        <w:rPr>
          <w:rFonts w:asciiTheme="minorHAnsi" w:hAnsiTheme="minorHAnsi" w:cstheme="minorHAnsi"/>
          <w:sz w:val="22"/>
          <w:szCs w:val="22"/>
        </w:rPr>
      </w:pPr>
      <w:r>
        <w:rPr>
          <w:rFonts w:asciiTheme="minorHAnsi" w:hAnsiTheme="minorHAnsi" w:cstheme="minorHAnsi"/>
          <w:sz w:val="22"/>
          <w:szCs w:val="22"/>
        </w:rPr>
        <w:t>2</w:t>
      </w:r>
      <w:r w:rsidR="00B30DF8" w:rsidRPr="00B30DF8">
        <w:rPr>
          <w:rFonts w:asciiTheme="minorHAnsi" w:hAnsiTheme="minorHAnsi" w:cstheme="minorHAnsi"/>
          <w:sz w:val="22"/>
          <w:szCs w:val="22"/>
        </w:rPr>
        <w:t xml:space="preserve">. </w:t>
      </w:r>
      <w:hyperlink r:id="rId18" w:history="1">
        <w:r w:rsidR="00B30DF8" w:rsidRPr="00817930">
          <w:rPr>
            <w:rStyle w:val="Hyperlink"/>
            <w:rFonts w:asciiTheme="minorHAnsi" w:hAnsiTheme="minorHAnsi" w:cstheme="minorHAnsi"/>
            <w:sz w:val="22"/>
            <w:szCs w:val="22"/>
          </w:rPr>
          <w:t>A father’s role in upbringing</w:t>
        </w:r>
      </w:hyperlink>
    </w:p>
    <w:p w14:paraId="76B83A6C" w14:textId="672FCFBD" w:rsidR="00B30DF8" w:rsidRPr="00B30DF8" w:rsidRDefault="00817930" w:rsidP="00B30DF8">
      <w:pPr>
        <w:rPr>
          <w:rFonts w:asciiTheme="minorHAnsi" w:hAnsiTheme="minorHAnsi" w:cstheme="minorHAnsi"/>
          <w:sz w:val="22"/>
          <w:szCs w:val="22"/>
        </w:rPr>
      </w:pPr>
      <w:r>
        <w:rPr>
          <w:rFonts w:asciiTheme="minorHAnsi" w:hAnsiTheme="minorHAnsi" w:cstheme="minorHAnsi"/>
          <w:sz w:val="22"/>
          <w:szCs w:val="22"/>
        </w:rPr>
        <w:t>3</w:t>
      </w:r>
      <w:r w:rsidR="00B30DF8" w:rsidRPr="00B30DF8">
        <w:rPr>
          <w:rFonts w:asciiTheme="minorHAnsi" w:hAnsiTheme="minorHAnsi" w:cstheme="minorHAnsi"/>
          <w:sz w:val="22"/>
          <w:szCs w:val="22"/>
        </w:rPr>
        <w:t xml:space="preserve">. </w:t>
      </w:r>
      <w:hyperlink r:id="rId19" w:history="1">
        <w:r w:rsidR="00B30DF8" w:rsidRPr="00817930">
          <w:rPr>
            <w:rStyle w:val="Hyperlink"/>
            <w:rFonts w:asciiTheme="minorHAnsi" w:hAnsiTheme="minorHAnsi" w:cstheme="minorHAnsi"/>
            <w:sz w:val="22"/>
            <w:szCs w:val="22"/>
          </w:rPr>
          <w:t>Kids. Gadgets. Food</w:t>
        </w:r>
      </w:hyperlink>
    </w:p>
    <w:p w14:paraId="14A63035" w14:textId="5BF5C9C0" w:rsidR="00B30DF8" w:rsidRDefault="00817930" w:rsidP="00B30DF8">
      <w:pPr>
        <w:rPr>
          <w:rFonts w:asciiTheme="minorHAnsi" w:hAnsiTheme="minorHAnsi" w:cstheme="minorHAnsi"/>
          <w:sz w:val="22"/>
          <w:szCs w:val="22"/>
        </w:rPr>
      </w:pPr>
      <w:r>
        <w:rPr>
          <w:rFonts w:asciiTheme="minorHAnsi" w:hAnsiTheme="minorHAnsi" w:cstheme="minorHAnsi"/>
          <w:sz w:val="22"/>
          <w:szCs w:val="22"/>
        </w:rPr>
        <w:t>4</w:t>
      </w:r>
      <w:r w:rsidR="00B30DF8" w:rsidRPr="00B30DF8">
        <w:rPr>
          <w:rFonts w:asciiTheme="minorHAnsi" w:hAnsiTheme="minorHAnsi" w:cstheme="minorHAnsi"/>
          <w:sz w:val="22"/>
          <w:szCs w:val="22"/>
        </w:rPr>
        <w:t xml:space="preserve">. </w:t>
      </w:r>
      <w:hyperlink r:id="rId20" w:history="1">
        <w:r w:rsidR="00B30DF8" w:rsidRPr="00817930">
          <w:rPr>
            <w:rStyle w:val="Hyperlink"/>
            <w:rFonts w:asciiTheme="minorHAnsi" w:hAnsiTheme="minorHAnsi" w:cstheme="minorHAnsi"/>
            <w:sz w:val="22"/>
            <w:szCs w:val="22"/>
          </w:rPr>
          <w:t xml:space="preserve">Family planning and </w:t>
        </w:r>
        <w:proofErr w:type="gramStart"/>
        <w:r w:rsidR="00B30DF8" w:rsidRPr="00817930">
          <w:rPr>
            <w:rStyle w:val="Hyperlink"/>
            <w:rFonts w:asciiTheme="minorHAnsi" w:hAnsiTheme="minorHAnsi" w:cstheme="minorHAnsi"/>
            <w:sz w:val="22"/>
            <w:szCs w:val="22"/>
          </w:rPr>
          <w:t>kids</w:t>
        </w:r>
        <w:proofErr w:type="gramEnd"/>
        <w:r w:rsidR="00B30DF8" w:rsidRPr="00817930">
          <w:rPr>
            <w:rStyle w:val="Hyperlink"/>
            <w:rFonts w:asciiTheme="minorHAnsi" w:hAnsiTheme="minorHAnsi" w:cstheme="minorHAnsi"/>
            <w:sz w:val="22"/>
            <w:szCs w:val="22"/>
          </w:rPr>
          <w:t xml:space="preserve"> choice of hobbies</w:t>
        </w:r>
      </w:hyperlink>
    </w:p>
    <w:p w14:paraId="5E1B1318" w14:textId="48EB3321" w:rsidR="009E766E" w:rsidRPr="00B30DF8" w:rsidRDefault="00817930" w:rsidP="00B30DF8">
      <w:pPr>
        <w:rPr>
          <w:rFonts w:asciiTheme="minorHAnsi" w:hAnsiTheme="minorHAnsi" w:cstheme="minorHAnsi"/>
          <w:sz w:val="22"/>
          <w:szCs w:val="22"/>
        </w:rPr>
      </w:pPr>
      <w:r>
        <w:rPr>
          <w:rFonts w:asciiTheme="minorHAnsi" w:hAnsiTheme="minorHAnsi" w:cstheme="minorHAnsi"/>
          <w:sz w:val="22"/>
          <w:szCs w:val="22"/>
        </w:rPr>
        <w:t>5</w:t>
      </w:r>
      <w:r w:rsidR="009E766E">
        <w:rPr>
          <w:rFonts w:asciiTheme="minorHAnsi" w:hAnsiTheme="minorHAnsi" w:cstheme="minorHAnsi"/>
          <w:sz w:val="22"/>
          <w:szCs w:val="22"/>
        </w:rPr>
        <w:t xml:space="preserve">. </w:t>
      </w:r>
      <w:hyperlink r:id="rId21" w:history="1">
        <w:r w:rsidR="009E766E" w:rsidRPr="009E766E">
          <w:rPr>
            <w:rStyle w:val="Hyperlink"/>
            <w:rFonts w:asciiTheme="minorHAnsi" w:hAnsiTheme="minorHAnsi" w:cstheme="minorHAnsi"/>
            <w:sz w:val="22"/>
            <w:szCs w:val="22"/>
          </w:rPr>
          <w:t>Relations in the family</w:t>
        </w:r>
      </w:hyperlink>
    </w:p>
    <w:p w14:paraId="4694152E" w14:textId="77777777" w:rsidR="00B30DF8" w:rsidRPr="00B30DF8" w:rsidRDefault="00B30DF8" w:rsidP="00B30DF8">
      <w:pPr>
        <w:rPr>
          <w:rFonts w:asciiTheme="minorHAnsi" w:hAnsiTheme="minorHAnsi" w:cstheme="minorHAnsi"/>
          <w:b/>
          <w:sz w:val="22"/>
          <w:szCs w:val="22"/>
        </w:rPr>
      </w:pPr>
      <w:r w:rsidRPr="00B30DF8">
        <w:rPr>
          <w:rFonts w:asciiTheme="minorHAnsi" w:hAnsiTheme="minorHAnsi" w:cstheme="minorHAnsi"/>
          <w:b/>
          <w:sz w:val="22"/>
          <w:szCs w:val="22"/>
        </w:rPr>
        <w:t xml:space="preserve"> </w:t>
      </w:r>
    </w:p>
    <w:p w14:paraId="39FD5AD5" w14:textId="77777777" w:rsidR="00B30DF8" w:rsidRPr="00B30DF8" w:rsidRDefault="00B30DF8" w:rsidP="00B30DF8">
      <w:pPr>
        <w:rPr>
          <w:rFonts w:asciiTheme="minorHAnsi" w:hAnsiTheme="minorHAnsi" w:cstheme="minorHAnsi"/>
          <w:b/>
          <w:sz w:val="22"/>
          <w:szCs w:val="22"/>
        </w:rPr>
      </w:pPr>
      <w:proofErr w:type="spellStart"/>
      <w:r w:rsidRPr="00B30DF8">
        <w:rPr>
          <w:rFonts w:asciiTheme="minorHAnsi" w:hAnsiTheme="minorHAnsi" w:cstheme="minorHAnsi"/>
          <w:b/>
          <w:sz w:val="22"/>
          <w:szCs w:val="22"/>
        </w:rPr>
        <w:t>Artur</w:t>
      </w:r>
      <w:proofErr w:type="spellEnd"/>
      <w:r w:rsidRPr="00B30DF8">
        <w:rPr>
          <w:rFonts w:asciiTheme="minorHAnsi" w:hAnsiTheme="minorHAnsi" w:cstheme="minorHAnsi"/>
          <w:b/>
          <w:sz w:val="22"/>
          <w:szCs w:val="22"/>
        </w:rPr>
        <w:t xml:space="preserve"> </w:t>
      </w:r>
      <w:proofErr w:type="spellStart"/>
      <w:r w:rsidRPr="00B30DF8">
        <w:rPr>
          <w:rFonts w:asciiTheme="minorHAnsi" w:hAnsiTheme="minorHAnsi" w:cstheme="minorHAnsi"/>
          <w:b/>
          <w:sz w:val="22"/>
          <w:szCs w:val="22"/>
        </w:rPr>
        <w:t>Logay</w:t>
      </w:r>
      <w:proofErr w:type="spellEnd"/>
      <w:r w:rsidRPr="00B30DF8">
        <w:rPr>
          <w:rFonts w:asciiTheme="minorHAnsi" w:hAnsiTheme="minorHAnsi" w:cstheme="minorHAnsi"/>
          <w:b/>
          <w:sz w:val="22"/>
          <w:szCs w:val="22"/>
        </w:rPr>
        <w:t xml:space="preserve"> and Olena </w:t>
      </w:r>
      <w:proofErr w:type="spellStart"/>
      <w:r w:rsidRPr="00B30DF8">
        <w:rPr>
          <w:rFonts w:asciiTheme="minorHAnsi" w:hAnsiTheme="minorHAnsi" w:cstheme="minorHAnsi"/>
          <w:b/>
          <w:sz w:val="22"/>
          <w:szCs w:val="22"/>
        </w:rPr>
        <w:t>Mukhina</w:t>
      </w:r>
      <w:proofErr w:type="spellEnd"/>
    </w:p>
    <w:p w14:paraId="47925E0B" w14:textId="15B9EEBB"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1. </w:t>
      </w:r>
      <w:hyperlink r:id="rId22" w:history="1">
        <w:r w:rsidRPr="00817930">
          <w:rPr>
            <w:rStyle w:val="Hyperlink"/>
            <w:rFonts w:asciiTheme="minorHAnsi" w:hAnsiTheme="minorHAnsi" w:cstheme="minorHAnsi"/>
            <w:sz w:val="22"/>
            <w:szCs w:val="22"/>
          </w:rPr>
          <w:t>Family planning and partner delivery</w:t>
        </w:r>
      </w:hyperlink>
    </w:p>
    <w:p w14:paraId="552E9C78" w14:textId="6DE56454" w:rsidR="00B30DF8" w:rsidRDefault="00B30DF8" w:rsidP="00B30DF8">
      <w:pPr>
        <w:rPr>
          <w:sz w:val="24"/>
          <w:szCs w:val="24"/>
        </w:rPr>
      </w:pPr>
      <w:r>
        <w:rPr>
          <w:sz w:val="24"/>
          <w:szCs w:val="24"/>
        </w:rPr>
        <w:t>2</w:t>
      </w:r>
      <w:hyperlink r:id="rId23" w:history="1">
        <w:r w:rsidRPr="00817930">
          <w:rPr>
            <w:rStyle w:val="Hyperlink"/>
            <w:sz w:val="24"/>
            <w:szCs w:val="24"/>
          </w:rPr>
          <w:t xml:space="preserve">. I am </w:t>
        </w:r>
        <w:proofErr w:type="spellStart"/>
        <w:proofErr w:type="gramStart"/>
        <w:r w:rsidRPr="00817930">
          <w:rPr>
            <w:rStyle w:val="Hyperlink"/>
            <w:sz w:val="24"/>
            <w:szCs w:val="24"/>
          </w:rPr>
          <w:t>gonna</w:t>
        </w:r>
        <w:proofErr w:type="spellEnd"/>
        <w:proofErr w:type="gramEnd"/>
        <w:r w:rsidRPr="00817930">
          <w:rPr>
            <w:rStyle w:val="Hyperlink"/>
            <w:sz w:val="24"/>
            <w:szCs w:val="24"/>
          </w:rPr>
          <w:t xml:space="preserve"> to be a dad! What to do?</w:t>
        </w:r>
      </w:hyperlink>
    </w:p>
    <w:p w14:paraId="78358494" w14:textId="53088A71" w:rsidR="00B30DF8" w:rsidRDefault="00B30DF8" w:rsidP="00B30DF8">
      <w:pPr>
        <w:rPr>
          <w:sz w:val="24"/>
          <w:szCs w:val="24"/>
        </w:rPr>
      </w:pPr>
      <w:r>
        <w:rPr>
          <w:sz w:val="24"/>
          <w:szCs w:val="24"/>
        </w:rPr>
        <w:t xml:space="preserve">3. </w:t>
      </w:r>
      <w:hyperlink r:id="rId24" w:history="1">
        <w:r w:rsidR="00817930" w:rsidRPr="00817930">
          <w:rPr>
            <w:rStyle w:val="Hyperlink"/>
            <w:sz w:val="24"/>
            <w:szCs w:val="24"/>
          </w:rPr>
          <w:t>Dad’s checklist.</w:t>
        </w:r>
      </w:hyperlink>
    </w:p>
    <w:p w14:paraId="382C0B91" w14:textId="5D27CF4B" w:rsidR="00B30DF8" w:rsidRDefault="00B30DF8" w:rsidP="00B30DF8">
      <w:pPr>
        <w:rPr>
          <w:sz w:val="24"/>
          <w:szCs w:val="24"/>
        </w:rPr>
      </w:pPr>
      <w:r>
        <w:rPr>
          <w:sz w:val="24"/>
          <w:szCs w:val="24"/>
        </w:rPr>
        <w:t xml:space="preserve">4. </w:t>
      </w:r>
      <w:hyperlink r:id="rId25" w:history="1">
        <w:r w:rsidRPr="00817930">
          <w:rPr>
            <w:rStyle w:val="Hyperlink"/>
            <w:sz w:val="24"/>
            <w:szCs w:val="24"/>
          </w:rPr>
          <w:t xml:space="preserve">Man’s </w:t>
        </w:r>
        <w:r w:rsidR="00817930">
          <w:rPr>
            <w:rStyle w:val="Hyperlink"/>
            <w:sz w:val="24"/>
            <w:szCs w:val="24"/>
          </w:rPr>
          <w:t>role after</w:t>
        </w:r>
        <w:r w:rsidR="00817930" w:rsidRPr="00817930">
          <w:rPr>
            <w:rStyle w:val="Hyperlink"/>
            <w:sz w:val="24"/>
            <w:szCs w:val="24"/>
          </w:rPr>
          <w:t xml:space="preserve"> </w:t>
        </w:r>
        <w:r w:rsidRPr="00817930">
          <w:rPr>
            <w:rStyle w:val="Hyperlink"/>
            <w:sz w:val="24"/>
            <w:szCs w:val="24"/>
          </w:rPr>
          <w:t>delivery</w:t>
        </w:r>
      </w:hyperlink>
    </w:p>
    <w:p w14:paraId="19083781" w14:textId="47B2356D" w:rsidR="00817930" w:rsidRDefault="00817930" w:rsidP="00B30DF8">
      <w:pPr>
        <w:rPr>
          <w:sz w:val="24"/>
          <w:szCs w:val="24"/>
        </w:rPr>
      </w:pPr>
      <w:r>
        <w:rPr>
          <w:sz w:val="24"/>
          <w:szCs w:val="24"/>
        </w:rPr>
        <w:t>5</w:t>
      </w:r>
      <w:hyperlink r:id="rId26" w:history="1">
        <w:r w:rsidRPr="00817930">
          <w:rPr>
            <w:rStyle w:val="Hyperlink"/>
            <w:sz w:val="24"/>
            <w:szCs w:val="24"/>
          </w:rPr>
          <w:t>. Sex during pregnancy.</w:t>
        </w:r>
      </w:hyperlink>
    </w:p>
    <w:p w14:paraId="09B40079" w14:textId="1E1BEA37" w:rsidR="00817930" w:rsidRDefault="00817930" w:rsidP="00B30DF8">
      <w:pPr>
        <w:rPr>
          <w:sz w:val="24"/>
          <w:szCs w:val="24"/>
        </w:rPr>
      </w:pPr>
      <w:r>
        <w:rPr>
          <w:sz w:val="24"/>
          <w:szCs w:val="24"/>
        </w:rPr>
        <w:t xml:space="preserve">6. </w:t>
      </w:r>
      <w:hyperlink r:id="rId27" w:history="1">
        <w:r w:rsidRPr="00817930">
          <w:rPr>
            <w:rStyle w:val="Hyperlink"/>
            <w:sz w:val="24"/>
            <w:szCs w:val="24"/>
          </w:rPr>
          <w:t>Preparation to delivery.</w:t>
        </w:r>
      </w:hyperlink>
    </w:p>
    <w:p w14:paraId="0CC47F70" w14:textId="77777777" w:rsidR="00B30DF8" w:rsidRDefault="00B30DF8" w:rsidP="00B30DF8">
      <w:pPr>
        <w:rPr>
          <w:b/>
          <w:sz w:val="24"/>
          <w:szCs w:val="24"/>
        </w:rPr>
      </w:pPr>
      <w:r>
        <w:rPr>
          <w:b/>
          <w:sz w:val="24"/>
          <w:szCs w:val="24"/>
        </w:rPr>
        <w:t xml:space="preserve"> </w:t>
      </w:r>
    </w:p>
    <w:p w14:paraId="6959A348" w14:textId="77777777" w:rsidR="00B30DF8" w:rsidRPr="00B30DF8" w:rsidRDefault="00B30DF8" w:rsidP="00B30DF8">
      <w:pPr>
        <w:rPr>
          <w:rFonts w:asciiTheme="minorHAnsi" w:hAnsiTheme="minorHAnsi" w:cstheme="minorHAnsi"/>
          <w:b/>
          <w:sz w:val="22"/>
          <w:szCs w:val="22"/>
        </w:rPr>
      </w:pPr>
      <w:proofErr w:type="spellStart"/>
      <w:r w:rsidRPr="00B30DF8">
        <w:rPr>
          <w:rFonts w:asciiTheme="minorHAnsi" w:hAnsiTheme="minorHAnsi" w:cstheme="minorHAnsi"/>
          <w:b/>
          <w:sz w:val="22"/>
          <w:szCs w:val="22"/>
        </w:rPr>
        <w:t>Andriy</w:t>
      </w:r>
      <w:proofErr w:type="spellEnd"/>
      <w:r w:rsidRPr="00B30DF8">
        <w:rPr>
          <w:rFonts w:asciiTheme="minorHAnsi" w:hAnsiTheme="minorHAnsi" w:cstheme="minorHAnsi"/>
          <w:b/>
          <w:sz w:val="22"/>
          <w:szCs w:val="22"/>
        </w:rPr>
        <w:t xml:space="preserve"> </w:t>
      </w:r>
      <w:proofErr w:type="spellStart"/>
      <w:r w:rsidRPr="00B30DF8">
        <w:rPr>
          <w:rFonts w:asciiTheme="minorHAnsi" w:hAnsiTheme="minorHAnsi" w:cstheme="minorHAnsi"/>
          <w:b/>
          <w:sz w:val="22"/>
          <w:szCs w:val="22"/>
        </w:rPr>
        <w:t>Shabanov</w:t>
      </w:r>
      <w:proofErr w:type="spellEnd"/>
      <w:r w:rsidRPr="00B30DF8">
        <w:rPr>
          <w:rFonts w:asciiTheme="minorHAnsi" w:hAnsiTheme="minorHAnsi" w:cstheme="minorHAnsi"/>
          <w:b/>
          <w:sz w:val="22"/>
          <w:szCs w:val="22"/>
        </w:rPr>
        <w:t xml:space="preserve"> and </w:t>
      </w:r>
      <w:proofErr w:type="spellStart"/>
      <w:r w:rsidRPr="00B30DF8">
        <w:rPr>
          <w:rFonts w:asciiTheme="minorHAnsi" w:hAnsiTheme="minorHAnsi" w:cstheme="minorHAnsi"/>
          <w:b/>
          <w:sz w:val="22"/>
          <w:szCs w:val="22"/>
        </w:rPr>
        <w:t>Kateryna</w:t>
      </w:r>
      <w:proofErr w:type="spellEnd"/>
      <w:r w:rsidRPr="00B30DF8">
        <w:rPr>
          <w:rFonts w:asciiTheme="minorHAnsi" w:hAnsiTheme="minorHAnsi" w:cstheme="minorHAnsi"/>
          <w:b/>
          <w:sz w:val="22"/>
          <w:szCs w:val="22"/>
        </w:rPr>
        <w:t xml:space="preserve"> </w:t>
      </w:r>
      <w:proofErr w:type="spellStart"/>
      <w:r w:rsidRPr="00B30DF8">
        <w:rPr>
          <w:rFonts w:asciiTheme="minorHAnsi" w:hAnsiTheme="minorHAnsi" w:cstheme="minorHAnsi"/>
          <w:b/>
          <w:sz w:val="22"/>
          <w:szCs w:val="22"/>
        </w:rPr>
        <w:t>Goltsberg</w:t>
      </w:r>
      <w:proofErr w:type="spellEnd"/>
    </w:p>
    <w:p w14:paraId="2ED9F8D1" w14:textId="50638360"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1. </w:t>
      </w:r>
      <w:hyperlink r:id="rId28" w:history="1">
        <w:r w:rsidRPr="009E766E">
          <w:rPr>
            <w:rStyle w:val="Hyperlink"/>
            <w:rFonts w:asciiTheme="minorHAnsi" w:hAnsiTheme="minorHAnsi" w:cstheme="minorHAnsi"/>
            <w:sz w:val="22"/>
            <w:szCs w:val="22"/>
          </w:rPr>
          <w:t>How to guide a kid to find the path?</w:t>
        </w:r>
      </w:hyperlink>
    </w:p>
    <w:p w14:paraId="7B2B46D5" w14:textId="033C5765"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2. </w:t>
      </w:r>
      <w:hyperlink r:id="rId29" w:history="1">
        <w:r w:rsidRPr="009E766E">
          <w:rPr>
            <w:rStyle w:val="Hyperlink"/>
            <w:rFonts w:asciiTheme="minorHAnsi" w:hAnsiTheme="minorHAnsi" w:cstheme="minorHAnsi"/>
            <w:sz w:val="22"/>
            <w:szCs w:val="22"/>
          </w:rPr>
          <w:t>Kid’s right to choose</w:t>
        </w:r>
        <w:r w:rsidR="009E766E" w:rsidRPr="009E766E">
          <w:rPr>
            <w:rStyle w:val="Hyperlink"/>
            <w:rFonts w:asciiTheme="minorHAnsi" w:hAnsiTheme="minorHAnsi" w:cstheme="minorHAnsi"/>
            <w:sz w:val="22"/>
            <w:szCs w:val="22"/>
          </w:rPr>
          <w:t xml:space="preserve"> </w:t>
        </w:r>
        <w:proofErr w:type="spellStart"/>
        <w:r w:rsidR="009E766E" w:rsidRPr="009E766E">
          <w:rPr>
            <w:rStyle w:val="Hyperlink"/>
            <w:rFonts w:asciiTheme="minorHAnsi" w:hAnsiTheme="minorHAnsi" w:cstheme="minorHAnsi"/>
            <w:sz w:val="22"/>
            <w:szCs w:val="22"/>
          </w:rPr>
          <w:t>proffession</w:t>
        </w:r>
        <w:proofErr w:type="spellEnd"/>
      </w:hyperlink>
    </w:p>
    <w:p w14:paraId="46496293" w14:textId="04FA7349" w:rsidR="00B30DF8" w:rsidRP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3. </w:t>
      </w:r>
      <w:hyperlink r:id="rId30" w:history="1">
        <w:r w:rsidR="009E766E" w:rsidRPr="009E766E">
          <w:rPr>
            <w:rStyle w:val="Hyperlink"/>
            <w:rFonts w:asciiTheme="minorHAnsi" w:hAnsiTheme="minorHAnsi" w:cstheme="minorHAnsi"/>
            <w:sz w:val="22"/>
            <w:szCs w:val="22"/>
          </w:rPr>
          <w:t>No stereotypes</w:t>
        </w:r>
      </w:hyperlink>
      <w:r w:rsidR="009E766E">
        <w:rPr>
          <w:rFonts w:asciiTheme="minorHAnsi" w:hAnsiTheme="minorHAnsi" w:cstheme="minorHAnsi"/>
          <w:sz w:val="22"/>
          <w:szCs w:val="22"/>
        </w:rPr>
        <w:t>.</w:t>
      </w:r>
    </w:p>
    <w:p w14:paraId="08576B5C" w14:textId="27065EDA" w:rsidR="00B30DF8" w:rsidRDefault="00B30DF8" w:rsidP="00B30DF8">
      <w:pPr>
        <w:rPr>
          <w:rFonts w:asciiTheme="minorHAnsi" w:hAnsiTheme="minorHAnsi" w:cstheme="minorHAnsi"/>
          <w:sz w:val="22"/>
          <w:szCs w:val="22"/>
        </w:rPr>
      </w:pPr>
      <w:r w:rsidRPr="00B30DF8">
        <w:rPr>
          <w:rFonts w:asciiTheme="minorHAnsi" w:hAnsiTheme="minorHAnsi" w:cstheme="minorHAnsi"/>
          <w:sz w:val="22"/>
          <w:szCs w:val="22"/>
        </w:rPr>
        <w:t xml:space="preserve">4. </w:t>
      </w:r>
      <w:hyperlink r:id="rId31" w:history="1">
        <w:r w:rsidRPr="009E766E">
          <w:rPr>
            <w:rStyle w:val="Hyperlink"/>
            <w:rFonts w:asciiTheme="minorHAnsi" w:hAnsiTheme="minorHAnsi" w:cstheme="minorHAnsi"/>
            <w:sz w:val="22"/>
            <w:szCs w:val="22"/>
          </w:rPr>
          <w:t>Partnership in the family</w:t>
        </w:r>
      </w:hyperlink>
    </w:p>
    <w:p w14:paraId="3CF17DE8" w14:textId="5488F8D5" w:rsidR="009E766E" w:rsidRDefault="009E766E" w:rsidP="00B30DF8">
      <w:pPr>
        <w:rPr>
          <w:rFonts w:asciiTheme="minorHAnsi" w:hAnsiTheme="minorHAnsi" w:cstheme="minorHAnsi"/>
          <w:sz w:val="22"/>
          <w:szCs w:val="22"/>
        </w:rPr>
      </w:pPr>
      <w:r>
        <w:rPr>
          <w:rFonts w:asciiTheme="minorHAnsi" w:hAnsiTheme="minorHAnsi" w:cstheme="minorHAnsi"/>
          <w:sz w:val="22"/>
          <w:szCs w:val="22"/>
        </w:rPr>
        <w:t xml:space="preserve">5. </w:t>
      </w:r>
      <w:hyperlink r:id="rId32" w:history="1">
        <w:r w:rsidRPr="009E766E">
          <w:rPr>
            <w:rStyle w:val="Hyperlink"/>
            <w:rFonts w:asciiTheme="minorHAnsi" w:hAnsiTheme="minorHAnsi" w:cstheme="minorHAnsi"/>
            <w:sz w:val="22"/>
            <w:szCs w:val="22"/>
          </w:rPr>
          <w:t>Dads role.</w:t>
        </w:r>
      </w:hyperlink>
    </w:p>
    <w:p w14:paraId="14B3D55E" w14:textId="45A1EF7E" w:rsidR="009E766E" w:rsidRPr="00B30DF8" w:rsidRDefault="009E766E" w:rsidP="00B30DF8">
      <w:pPr>
        <w:rPr>
          <w:rFonts w:asciiTheme="minorHAnsi" w:hAnsiTheme="minorHAnsi" w:cstheme="minorHAnsi"/>
          <w:sz w:val="22"/>
          <w:szCs w:val="22"/>
        </w:rPr>
      </w:pPr>
      <w:r>
        <w:rPr>
          <w:rFonts w:asciiTheme="minorHAnsi" w:hAnsiTheme="minorHAnsi" w:cstheme="minorHAnsi"/>
          <w:sz w:val="22"/>
          <w:szCs w:val="22"/>
        </w:rPr>
        <w:t xml:space="preserve">6. </w:t>
      </w:r>
      <w:hyperlink r:id="rId33" w:history="1">
        <w:r w:rsidRPr="009E766E">
          <w:rPr>
            <w:rStyle w:val="Hyperlink"/>
            <w:rFonts w:asciiTheme="minorHAnsi" w:hAnsiTheme="minorHAnsi" w:cstheme="minorHAnsi"/>
            <w:sz w:val="22"/>
            <w:szCs w:val="22"/>
          </w:rPr>
          <w:t>Crisis in relations</w:t>
        </w:r>
      </w:hyperlink>
    </w:p>
    <w:p w14:paraId="1D43136C" w14:textId="77777777" w:rsidR="006D78C8" w:rsidRPr="00106ABC" w:rsidRDefault="006D78C8" w:rsidP="006D78C8">
      <w:pPr>
        <w:jc w:val="both"/>
        <w:rPr>
          <w:rFonts w:asciiTheme="minorHAnsi" w:hAnsiTheme="minorHAnsi" w:cstheme="minorHAnsi"/>
          <w:sz w:val="22"/>
          <w:szCs w:val="22"/>
        </w:rPr>
      </w:pPr>
    </w:p>
    <w:p w14:paraId="314CE2D0"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Target Audience</w:t>
      </w:r>
    </w:p>
    <w:p w14:paraId="38D57D8E" w14:textId="3855E2E4" w:rsidR="001F27CA" w:rsidRPr="00634FF3" w:rsidRDefault="001F27CA" w:rsidP="001F27CA">
      <w:pPr>
        <w:rPr>
          <w:rFonts w:asciiTheme="minorHAnsi" w:hAnsiTheme="minorHAnsi" w:cstheme="minorHAnsi"/>
          <w:sz w:val="22"/>
          <w:szCs w:val="22"/>
        </w:rPr>
      </w:pPr>
      <w:r w:rsidRPr="00634FF3">
        <w:rPr>
          <w:rFonts w:asciiTheme="minorHAnsi" w:hAnsiTheme="minorHAnsi" w:cstheme="minorHAnsi"/>
          <w:sz w:val="22"/>
          <w:szCs w:val="22"/>
        </w:rPr>
        <w:t xml:space="preserve">Men (mainly fathers and men planning a family) </w:t>
      </w:r>
      <w:r w:rsidR="00562DF9" w:rsidRPr="00634FF3">
        <w:rPr>
          <w:rFonts w:asciiTheme="minorHAnsi" w:hAnsiTheme="minorHAnsi" w:cstheme="minorHAnsi"/>
          <w:sz w:val="22"/>
          <w:szCs w:val="22"/>
        </w:rPr>
        <w:t>a</w:t>
      </w:r>
      <w:r w:rsidR="008D2CA2" w:rsidRPr="00634FF3">
        <w:rPr>
          <w:rFonts w:asciiTheme="minorHAnsi" w:hAnsiTheme="minorHAnsi" w:cstheme="minorHAnsi"/>
          <w:sz w:val="22"/>
          <w:szCs w:val="22"/>
        </w:rPr>
        <w:t>ges</w:t>
      </w:r>
      <w:r w:rsidR="00562DF9" w:rsidRPr="00634FF3">
        <w:rPr>
          <w:rFonts w:asciiTheme="minorHAnsi" w:hAnsiTheme="minorHAnsi" w:cstheme="minorHAnsi"/>
          <w:sz w:val="22"/>
          <w:szCs w:val="22"/>
        </w:rPr>
        <w:t xml:space="preserve"> </w:t>
      </w:r>
      <w:r w:rsidR="00D535D4" w:rsidRPr="00634FF3">
        <w:rPr>
          <w:rFonts w:asciiTheme="minorHAnsi" w:hAnsiTheme="minorHAnsi" w:cstheme="minorHAnsi"/>
          <w:sz w:val="22"/>
          <w:szCs w:val="22"/>
        </w:rPr>
        <w:t>22-35.</w:t>
      </w:r>
    </w:p>
    <w:p w14:paraId="4F9378A1" w14:textId="77777777" w:rsidR="00444F35" w:rsidRPr="00634FF3" w:rsidRDefault="001F27CA" w:rsidP="001F27CA">
      <w:pPr>
        <w:rPr>
          <w:rFonts w:asciiTheme="minorHAnsi" w:hAnsiTheme="minorHAnsi" w:cstheme="minorHAnsi"/>
          <w:sz w:val="22"/>
          <w:szCs w:val="22"/>
        </w:rPr>
      </w:pPr>
      <w:r w:rsidRPr="00634FF3">
        <w:rPr>
          <w:rFonts w:asciiTheme="minorHAnsi" w:hAnsiTheme="minorHAnsi" w:cstheme="minorHAnsi"/>
          <w:sz w:val="22"/>
          <w:szCs w:val="22"/>
        </w:rPr>
        <w:t>Special focus</w:t>
      </w:r>
      <w:r w:rsidR="00444F35" w:rsidRPr="00634FF3">
        <w:rPr>
          <w:rFonts w:asciiTheme="minorHAnsi" w:hAnsiTheme="minorHAnsi" w:cstheme="minorHAnsi"/>
          <w:sz w:val="22"/>
          <w:szCs w:val="22"/>
        </w:rPr>
        <w:t xml:space="preserve"> attentions</w:t>
      </w:r>
      <w:r w:rsidRPr="00634FF3">
        <w:rPr>
          <w:rFonts w:asciiTheme="minorHAnsi" w:hAnsiTheme="minorHAnsi" w:cstheme="minorHAnsi"/>
          <w:sz w:val="22"/>
          <w:szCs w:val="22"/>
        </w:rPr>
        <w:t xml:space="preserve"> on men in rural areas</w:t>
      </w:r>
      <w:r w:rsidR="00444F35" w:rsidRPr="00634FF3">
        <w:rPr>
          <w:rFonts w:asciiTheme="minorHAnsi" w:hAnsiTheme="minorHAnsi" w:cstheme="minorHAnsi"/>
          <w:sz w:val="22"/>
          <w:szCs w:val="22"/>
        </w:rPr>
        <w:t>.</w:t>
      </w:r>
    </w:p>
    <w:p w14:paraId="4DAA91F5" w14:textId="77777777" w:rsidR="006D78C8" w:rsidRPr="00106ABC" w:rsidRDefault="006D78C8" w:rsidP="006D78C8">
      <w:pPr>
        <w:jc w:val="both"/>
        <w:rPr>
          <w:rFonts w:asciiTheme="minorHAnsi" w:hAnsiTheme="minorHAnsi" w:cstheme="minorHAnsi"/>
          <w:b/>
          <w:sz w:val="22"/>
          <w:szCs w:val="22"/>
        </w:rPr>
      </w:pPr>
    </w:p>
    <w:p w14:paraId="7BD07D67" w14:textId="77777777" w:rsidR="005A3770" w:rsidRPr="005A3770" w:rsidRDefault="005A3770" w:rsidP="005A3770">
      <w:pPr>
        <w:spacing w:line="276" w:lineRule="auto"/>
        <w:rPr>
          <w:rFonts w:asciiTheme="minorHAnsi" w:hAnsiTheme="minorHAnsi" w:cstheme="minorHAnsi"/>
          <w:b/>
          <w:sz w:val="22"/>
          <w:szCs w:val="22"/>
          <w:lang w:val="en"/>
        </w:rPr>
      </w:pPr>
      <w:r w:rsidRPr="005A3770">
        <w:rPr>
          <w:rFonts w:asciiTheme="minorHAnsi" w:hAnsiTheme="minorHAnsi" w:cstheme="minorHAnsi"/>
          <w:b/>
          <w:sz w:val="22"/>
          <w:szCs w:val="22"/>
          <w:lang w:val="en"/>
        </w:rPr>
        <w:t>Coverage:</w:t>
      </w:r>
    </w:p>
    <w:p w14:paraId="0867E30A" w14:textId="0C09FC30" w:rsidR="005A3770" w:rsidRPr="00634FF3" w:rsidRDefault="00FF0875" w:rsidP="005A3770">
      <w:pPr>
        <w:spacing w:line="276" w:lineRule="auto"/>
        <w:rPr>
          <w:rFonts w:asciiTheme="minorHAnsi" w:hAnsiTheme="minorHAnsi" w:cstheme="minorHAnsi"/>
          <w:sz w:val="22"/>
          <w:szCs w:val="22"/>
          <w:lang w:val="en"/>
        </w:rPr>
      </w:pPr>
      <w:r w:rsidRPr="00634FF3">
        <w:rPr>
          <w:rFonts w:asciiTheme="minorHAnsi" w:hAnsiTheme="minorHAnsi" w:cstheme="minorHAnsi"/>
          <w:sz w:val="22"/>
          <w:szCs w:val="22"/>
          <w:lang w:val="en"/>
        </w:rPr>
        <w:t xml:space="preserve">All regions of Ukraine with </w:t>
      </w:r>
      <w:r w:rsidRPr="00634FF3">
        <w:rPr>
          <w:rFonts w:asciiTheme="minorHAnsi" w:hAnsiTheme="minorHAnsi" w:cstheme="minorHAnsi"/>
          <w:sz w:val="22"/>
          <w:szCs w:val="22"/>
        </w:rPr>
        <w:t>the exception of</w:t>
      </w:r>
      <w:r w:rsidR="005A3770" w:rsidRPr="00634FF3">
        <w:rPr>
          <w:rFonts w:asciiTheme="minorHAnsi" w:hAnsiTheme="minorHAnsi" w:cstheme="minorHAnsi"/>
          <w:sz w:val="22"/>
          <w:szCs w:val="22"/>
          <w:lang w:val="en"/>
        </w:rPr>
        <w:t xml:space="preserve"> NGC area</w:t>
      </w:r>
      <w:r w:rsidRPr="00634FF3">
        <w:rPr>
          <w:rFonts w:asciiTheme="minorHAnsi" w:hAnsiTheme="minorHAnsi" w:cstheme="minorHAnsi"/>
          <w:sz w:val="22"/>
          <w:szCs w:val="22"/>
          <w:lang w:val="en"/>
        </w:rPr>
        <w:t>s</w:t>
      </w:r>
      <w:r w:rsidR="005A3770" w:rsidRPr="00634FF3">
        <w:rPr>
          <w:rFonts w:asciiTheme="minorHAnsi" w:hAnsiTheme="minorHAnsi" w:cstheme="minorHAnsi"/>
          <w:sz w:val="22"/>
          <w:szCs w:val="22"/>
          <w:lang w:val="en"/>
        </w:rPr>
        <w:t xml:space="preserve"> and AR </w:t>
      </w:r>
      <w:r w:rsidRPr="00634FF3">
        <w:rPr>
          <w:rFonts w:asciiTheme="minorHAnsi" w:hAnsiTheme="minorHAnsi" w:cstheme="minorHAnsi"/>
          <w:sz w:val="22"/>
          <w:szCs w:val="22"/>
          <w:lang w:val="en"/>
        </w:rPr>
        <w:t xml:space="preserve">of </w:t>
      </w:r>
      <w:r w:rsidR="005A3770" w:rsidRPr="00634FF3">
        <w:rPr>
          <w:rFonts w:asciiTheme="minorHAnsi" w:hAnsiTheme="minorHAnsi" w:cstheme="minorHAnsi"/>
          <w:sz w:val="22"/>
          <w:szCs w:val="22"/>
          <w:lang w:val="en"/>
        </w:rPr>
        <w:t>Crimea</w:t>
      </w:r>
      <w:r w:rsidRPr="00634FF3">
        <w:rPr>
          <w:rFonts w:asciiTheme="minorHAnsi" w:hAnsiTheme="minorHAnsi" w:cstheme="minorHAnsi"/>
          <w:sz w:val="22"/>
          <w:szCs w:val="22"/>
          <w:lang w:val="en"/>
        </w:rPr>
        <w:t>.</w:t>
      </w:r>
    </w:p>
    <w:p w14:paraId="147DAB9C" w14:textId="77777777" w:rsidR="005A3770" w:rsidRPr="00634FF3" w:rsidRDefault="005A3770" w:rsidP="005A3770">
      <w:pPr>
        <w:spacing w:line="276" w:lineRule="auto"/>
        <w:rPr>
          <w:sz w:val="24"/>
          <w:szCs w:val="24"/>
          <w:lang w:val="en"/>
        </w:rPr>
      </w:pPr>
      <w:r w:rsidRPr="00634FF3">
        <w:rPr>
          <w:sz w:val="24"/>
          <w:szCs w:val="24"/>
          <w:lang w:val="en"/>
        </w:rPr>
        <w:t xml:space="preserve"> </w:t>
      </w:r>
    </w:p>
    <w:p w14:paraId="342D4342" w14:textId="77777777" w:rsidR="005A3770" w:rsidRPr="00634FF3" w:rsidRDefault="005A3770" w:rsidP="005A3770">
      <w:pPr>
        <w:spacing w:line="276" w:lineRule="auto"/>
        <w:rPr>
          <w:rFonts w:asciiTheme="minorHAnsi" w:hAnsiTheme="minorHAnsi" w:cstheme="minorHAnsi"/>
          <w:b/>
          <w:sz w:val="22"/>
          <w:szCs w:val="22"/>
          <w:lang w:val="en"/>
        </w:rPr>
      </w:pPr>
      <w:r w:rsidRPr="00634FF3">
        <w:rPr>
          <w:rFonts w:asciiTheme="minorHAnsi" w:hAnsiTheme="minorHAnsi" w:cstheme="minorHAnsi"/>
          <w:b/>
          <w:sz w:val="22"/>
          <w:szCs w:val="22"/>
          <w:lang w:val="en"/>
        </w:rPr>
        <w:t>Aim of the campaign:</w:t>
      </w:r>
    </w:p>
    <w:p w14:paraId="477A0EAC" w14:textId="42A77ECD" w:rsidR="005A3770" w:rsidRPr="00634FF3" w:rsidRDefault="005A3770" w:rsidP="005A3770">
      <w:pPr>
        <w:spacing w:line="276" w:lineRule="auto"/>
        <w:rPr>
          <w:rFonts w:asciiTheme="minorHAnsi" w:hAnsiTheme="minorHAnsi" w:cstheme="minorHAnsi"/>
          <w:sz w:val="22"/>
          <w:szCs w:val="22"/>
          <w:lang w:val="en"/>
        </w:rPr>
      </w:pPr>
      <w:r w:rsidRPr="00634FF3">
        <w:rPr>
          <w:rFonts w:asciiTheme="minorHAnsi" w:hAnsiTheme="minorHAnsi" w:cstheme="minorHAnsi"/>
          <w:sz w:val="22"/>
          <w:szCs w:val="22"/>
          <w:lang w:val="en"/>
        </w:rPr>
        <w:t xml:space="preserve">Increase of </w:t>
      </w:r>
      <w:r w:rsidR="0074077E" w:rsidRPr="00634FF3">
        <w:rPr>
          <w:rFonts w:asciiTheme="minorHAnsi" w:hAnsiTheme="minorHAnsi" w:cstheme="minorHAnsi"/>
          <w:sz w:val="22"/>
          <w:szCs w:val="22"/>
        </w:rPr>
        <w:t>“4 Hands Happiness” project</w:t>
      </w:r>
      <w:r w:rsidR="00D535D4" w:rsidRPr="00634FF3">
        <w:rPr>
          <w:rFonts w:asciiTheme="minorHAnsi" w:hAnsiTheme="minorHAnsi" w:cstheme="minorHAnsi"/>
          <w:sz w:val="22"/>
          <w:szCs w:val="22"/>
        </w:rPr>
        <w:t>’s</w:t>
      </w:r>
      <w:r w:rsidR="0074077E" w:rsidRPr="00634FF3">
        <w:rPr>
          <w:rFonts w:asciiTheme="minorHAnsi" w:hAnsiTheme="minorHAnsi" w:cstheme="minorHAnsi"/>
          <w:sz w:val="22"/>
          <w:szCs w:val="22"/>
        </w:rPr>
        <w:t xml:space="preserve"> </w:t>
      </w:r>
      <w:r w:rsidR="0074077E" w:rsidRPr="00634FF3">
        <w:rPr>
          <w:rFonts w:asciiTheme="minorHAnsi" w:hAnsiTheme="minorHAnsi" w:cstheme="minorHAnsi"/>
          <w:sz w:val="22"/>
          <w:szCs w:val="22"/>
          <w:lang w:val="en"/>
        </w:rPr>
        <w:t>recognition as well as</w:t>
      </w:r>
      <w:r w:rsidRPr="00634FF3">
        <w:rPr>
          <w:rFonts w:asciiTheme="minorHAnsi" w:hAnsiTheme="minorHAnsi" w:cstheme="minorHAnsi"/>
          <w:sz w:val="22"/>
          <w:szCs w:val="22"/>
          <w:lang w:val="en"/>
        </w:rPr>
        <w:t xml:space="preserve"> number of clicks</w:t>
      </w:r>
      <w:r w:rsidR="0074077E" w:rsidRPr="00634FF3">
        <w:rPr>
          <w:rFonts w:asciiTheme="minorHAnsi" w:hAnsiTheme="minorHAnsi" w:cstheme="minorHAnsi"/>
          <w:sz w:val="22"/>
          <w:szCs w:val="22"/>
          <w:lang w:val="en"/>
        </w:rPr>
        <w:t xml:space="preserve"> and </w:t>
      </w:r>
      <w:r w:rsidRPr="00634FF3">
        <w:rPr>
          <w:rFonts w:asciiTheme="minorHAnsi" w:hAnsiTheme="minorHAnsi" w:cstheme="minorHAnsi"/>
          <w:sz w:val="22"/>
          <w:szCs w:val="22"/>
          <w:lang w:val="en"/>
        </w:rPr>
        <w:t>views of videos.</w:t>
      </w:r>
    </w:p>
    <w:p w14:paraId="2240CFF9" w14:textId="77777777" w:rsidR="006D78C8" w:rsidRPr="00634FF3" w:rsidRDefault="006D78C8" w:rsidP="006D78C8">
      <w:pPr>
        <w:jc w:val="both"/>
        <w:rPr>
          <w:rFonts w:asciiTheme="minorHAnsi" w:hAnsiTheme="minorHAnsi" w:cstheme="minorHAnsi"/>
          <w:sz w:val="22"/>
          <w:szCs w:val="22"/>
          <w:lang w:val="en"/>
        </w:rPr>
      </w:pPr>
    </w:p>
    <w:p w14:paraId="2B773762" w14:textId="77777777" w:rsidR="006D78C8" w:rsidRPr="00634FF3" w:rsidRDefault="006D78C8" w:rsidP="006D78C8">
      <w:pPr>
        <w:jc w:val="both"/>
        <w:rPr>
          <w:rFonts w:asciiTheme="minorHAnsi" w:hAnsiTheme="minorHAnsi" w:cstheme="minorHAnsi"/>
          <w:b/>
          <w:sz w:val="22"/>
          <w:szCs w:val="22"/>
        </w:rPr>
      </w:pPr>
      <w:r w:rsidRPr="00634FF3">
        <w:rPr>
          <w:rFonts w:asciiTheme="minorHAnsi" w:hAnsiTheme="minorHAnsi" w:cstheme="minorHAnsi"/>
          <w:b/>
          <w:sz w:val="22"/>
          <w:szCs w:val="22"/>
        </w:rPr>
        <w:t>Deliverables</w:t>
      </w:r>
    </w:p>
    <w:p w14:paraId="1AB8D573" w14:textId="7FC91F3F" w:rsidR="00610B0B" w:rsidRPr="00634FF3" w:rsidRDefault="00A77B76" w:rsidP="00610B0B">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Providing of m</w:t>
      </w:r>
      <w:r w:rsidR="00020D1F" w:rsidRPr="00634FF3">
        <w:rPr>
          <w:rFonts w:asciiTheme="minorHAnsi" w:hAnsiTheme="minorHAnsi" w:cstheme="minorHAnsi"/>
          <w:sz w:val="22"/>
          <w:szCs w:val="22"/>
        </w:rPr>
        <w:t xml:space="preserve">edia </w:t>
      </w:r>
      <w:r w:rsidR="00610B0B" w:rsidRPr="00634FF3">
        <w:rPr>
          <w:rFonts w:asciiTheme="minorHAnsi" w:hAnsiTheme="minorHAnsi" w:cstheme="minorHAnsi"/>
          <w:sz w:val="22"/>
          <w:szCs w:val="22"/>
        </w:rPr>
        <w:t>plan with selected formats and instruments for video</w:t>
      </w:r>
      <w:r w:rsidR="00020D1F" w:rsidRPr="00634FF3">
        <w:rPr>
          <w:rFonts w:asciiTheme="minorHAnsi" w:hAnsiTheme="minorHAnsi" w:cstheme="minorHAnsi"/>
          <w:sz w:val="22"/>
          <w:szCs w:val="22"/>
        </w:rPr>
        <w:t xml:space="preserve"> promotion and </w:t>
      </w:r>
      <w:r w:rsidRPr="00634FF3">
        <w:rPr>
          <w:rFonts w:asciiTheme="minorHAnsi" w:hAnsiTheme="minorHAnsi" w:cstheme="minorHAnsi"/>
          <w:sz w:val="22"/>
          <w:szCs w:val="22"/>
        </w:rPr>
        <w:t>with actual</w:t>
      </w:r>
      <w:r w:rsidR="00020D1F" w:rsidRPr="00634FF3">
        <w:rPr>
          <w:rFonts w:asciiTheme="minorHAnsi" w:hAnsiTheme="minorHAnsi" w:cstheme="minorHAnsi"/>
          <w:sz w:val="22"/>
          <w:szCs w:val="22"/>
        </w:rPr>
        <w:t xml:space="preserve"> number of covered</w:t>
      </w:r>
      <w:r w:rsidR="00610B0B" w:rsidRPr="00634FF3">
        <w:rPr>
          <w:rFonts w:asciiTheme="minorHAnsi" w:hAnsiTheme="minorHAnsi" w:cstheme="minorHAnsi"/>
          <w:sz w:val="22"/>
          <w:szCs w:val="22"/>
        </w:rPr>
        <w:t xml:space="preserve"> target audience.</w:t>
      </w:r>
    </w:p>
    <w:p w14:paraId="3FE165D5" w14:textId="653D3FD5" w:rsidR="00610B0B" w:rsidRPr="00634FF3" w:rsidRDefault="00823835" w:rsidP="00610B0B">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Reporting on b</w:t>
      </w:r>
      <w:r w:rsidR="00610B0B" w:rsidRPr="00634FF3">
        <w:rPr>
          <w:rFonts w:asciiTheme="minorHAnsi" w:hAnsiTheme="minorHAnsi" w:cstheme="minorHAnsi"/>
          <w:sz w:val="22"/>
          <w:szCs w:val="22"/>
        </w:rPr>
        <w:t xml:space="preserve">anner advertising with </w:t>
      </w:r>
      <w:r w:rsidRPr="00634FF3">
        <w:rPr>
          <w:rFonts w:asciiTheme="minorHAnsi" w:hAnsiTheme="minorHAnsi" w:cstheme="minorHAnsi"/>
          <w:sz w:val="22"/>
          <w:szCs w:val="22"/>
        </w:rPr>
        <w:t xml:space="preserve">definition </w:t>
      </w:r>
      <w:proofErr w:type="gramStart"/>
      <w:r w:rsidRPr="00634FF3">
        <w:rPr>
          <w:rFonts w:asciiTheme="minorHAnsi" w:hAnsiTheme="minorHAnsi" w:cstheme="minorHAnsi"/>
          <w:sz w:val="22"/>
          <w:szCs w:val="22"/>
        </w:rPr>
        <w:t xml:space="preserve">of </w:t>
      </w:r>
      <w:r w:rsidR="00610B0B" w:rsidRPr="00634FF3">
        <w:rPr>
          <w:rFonts w:asciiTheme="minorHAnsi" w:hAnsiTheme="minorHAnsi" w:cstheme="minorHAnsi"/>
          <w:sz w:val="22"/>
          <w:szCs w:val="22"/>
        </w:rPr>
        <w:t xml:space="preserve"> the</w:t>
      </w:r>
      <w:proofErr w:type="gramEnd"/>
      <w:r w:rsidR="00610B0B" w:rsidRPr="00634FF3">
        <w:rPr>
          <w:rFonts w:asciiTheme="minorHAnsi" w:hAnsiTheme="minorHAnsi" w:cstheme="minorHAnsi"/>
          <w:sz w:val="22"/>
          <w:szCs w:val="22"/>
        </w:rPr>
        <w:t xml:space="preserve"> target audience</w:t>
      </w:r>
      <w:r w:rsidRPr="00634FF3">
        <w:rPr>
          <w:rFonts w:asciiTheme="minorHAnsi" w:hAnsiTheme="minorHAnsi" w:cstheme="minorHAnsi"/>
          <w:sz w:val="22"/>
          <w:szCs w:val="22"/>
        </w:rPr>
        <w:t xml:space="preserve"> coverage</w:t>
      </w:r>
      <w:r w:rsidR="007F4B86" w:rsidRPr="00634FF3">
        <w:rPr>
          <w:rFonts w:asciiTheme="minorHAnsi" w:hAnsiTheme="minorHAnsi" w:cstheme="minorHAnsi"/>
          <w:sz w:val="22"/>
          <w:szCs w:val="22"/>
        </w:rPr>
        <w:t>.</w:t>
      </w:r>
      <w:r w:rsidR="00587BB4" w:rsidRPr="00634FF3">
        <w:rPr>
          <w:rFonts w:asciiTheme="minorHAnsi" w:hAnsiTheme="minorHAnsi" w:cstheme="minorHAnsi"/>
          <w:sz w:val="22"/>
          <w:szCs w:val="22"/>
        </w:rPr>
        <w:t xml:space="preserve"> The </w:t>
      </w:r>
      <w:r w:rsidR="00610B0B" w:rsidRPr="00634FF3">
        <w:rPr>
          <w:rFonts w:asciiTheme="minorHAnsi" w:hAnsiTheme="minorHAnsi" w:cstheme="minorHAnsi"/>
          <w:sz w:val="22"/>
          <w:szCs w:val="22"/>
        </w:rPr>
        <w:t>method of placing banners and typology of websites for placing with 200K</w:t>
      </w:r>
      <w:r w:rsidR="001B3D92" w:rsidRPr="00634FF3">
        <w:rPr>
          <w:rFonts w:asciiTheme="minorHAnsi" w:hAnsiTheme="minorHAnsi" w:cstheme="minorHAnsi"/>
          <w:sz w:val="22"/>
          <w:szCs w:val="22"/>
        </w:rPr>
        <w:t xml:space="preserve"> of clicks</w:t>
      </w:r>
      <w:r w:rsidR="00610B0B" w:rsidRPr="00634FF3">
        <w:rPr>
          <w:rFonts w:asciiTheme="minorHAnsi" w:hAnsiTheme="minorHAnsi" w:cstheme="minorHAnsi"/>
          <w:sz w:val="22"/>
          <w:szCs w:val="22"/>
        </w:rPr>
        <w:t xml:space="preserve"> (total for</w:t>
      </w:r>
      <w:r w:rsidR="00E56B5E" w:rsidRPr="00634FF3">
        <w:rPr>
          <w:rFonts w:asciiTheme="minorHAnsi" w:hAnsiTheme="minorHAnsi" w:cstheme="minorHAnsi"/>
          <w:sz w:val="22"/>
          <w:szCs w:val="22"/>
        </w:rPr>
        <w:t xml:space="preserve"> all</w:t>
      </w:r>
      <w:r w:rsidR="00610B0B" w:rsidRPr="00634FF3">
        <w:rPr>
          <w:rFonts w:asciiTheme="minorHAnsi" w:hAnsiTheme="minorHAnsi" w:cstheme="minorHAnsi"/>
          <w:sz w:val="22"/>
          <w:szCs w:val="22"/>
        </w:rPr>
        <w:t xml:space="preserve"> </w:t>
      </w:r>
      <w:r w:rsidR="001B3D92" w:rsidRPr="00634FF3">
        <w:rPr>
          <w:rFonts w:asciiTheme="minorHAnsi" w:hAnsiTheme="minorHAnsi" w:cstheme="minorHAnsi"/>
          <w:sz w:val="22"/>
          <w:szCs w:val="22"/>
        </w:rPr>
        <w:t>banners</w:t>
      </w:r>
      <w:r w:rsidR="00610B0B" w:rsidRPr="00634FF3">
        <w:rPr>
          <w:rFonts w:asciiTheme="minorHAnsi" w:hAnsiTheme="minorHAnsi" w:cstheme="minorHAnsi"/>
          <w:sz w:val="22"/>
          <w:szCs w:val="22"/>
        </w:rPr>
        <w:t xml:space="preserve">) with direct transmission to the full video on UNFPA </w:t>
      </w:r>
      <w:proofErr w:type="spellStart"/>
      <w:r w:rsidR="00610B0B" w:rsidRPr="00634FF3">
        <w:rPr>
          <w:rFonts w:asciiTheme="minorHAnsi" w:hAnsiTheme="minorHAnsi" w:cstheme="minorHAnsi"/>
          <w:sz w:val="22"/>
          <w:szCs w:val="22"/>
        </w:rPr>
        <w:t>Youtube</w:t>
      </w:r>
      <w:proofErr w:type="spellEnd"/>
      <w:r w:rsidR="00610B0B" w:rsidRPr="00634FF3">
        <w:rPr>
          <w:rFonts w:asciiTheme="minorHAnsi" w:hAnsiTheme="minorHAnsi" w:cstheme="minorHAnsi"/>
          <w:sz w:val="22"/>
          <w:szCs w:val="22"/>
        </w:rPr>
        <w:t xml:space="preserve"> channel</w:t>
      </w:r>
      <w:r w:rsidR="00587BB4" w:rsidRPr="00634FF3">
        <w:rPr>
          <w:rFonts w:asciiTheme="minorHAnsi" w:hAnsiTheme="minorHAnsi" w:cstheme="minorHAnsi"/>
          <w:sz w:val="22"/>
          <w:szCs w:val="22"/>
        </w:rPr>
        <w:t xml:space="preserve"> </w:t>
      </w:r>
      <w:proofErr w:type="gramStart"/>
      <w:r w:rsidR="00587BB4" w:rsidRPr="00634FF3">
        <w:rPr>
          <w:rFonts w:asciiTheme="minorHAnsi" w:hAnsiTheme="minorHAnsi" w:cstheme="minorHAnsi"/>
          <w:sz w:val="22"/>
          <w:szCs w:val="22"/>
        </w:rPr>
        <w:t>should be proposed</w:t>
      </w:r>
      <w:proofErr w:type="gramEnd"/>
      <w:r w:rsidR="00610B0B" w:rsidRPr="00634FF3">
        <w:rPr>
          <w:rFonts w:asciiTheme="minorHAnsi" w:hAnsiTheme="minorHAnsi" w:cstheme="minorHAnsi"/>
          <w:sz w:val="22"/>
          <w:szCs w:val="22"/>
        </w:rPr>
        <w:t>.</w:t>
      </w:r>
    </w:p>
    <w:p w14:paraId="68F8D283" w14:textId="77777777" w:rsidR="004765FA" w:rsidRPr="00DE1B9E" w:rsidRDefault="00587BB4" w:rsidP="00376B74">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Reporting on a</w:t>
      </w:r>
      <w:r w:rsidR="00610B0B" w:rsidRPr="00634FF3">
        <w:rPr>
          <w:rFonts w:asciiTheme="minorHAnsi" w:hAnsiTheme="minorHAnsi" w:cstheme="minorHAnsi"/>
          <w:sz w:val="22"/>
          <w:szCs w:val="22"/>
        </w:rPr>
        <w:t xml:space="preserve">dvertising of videos on </w:t>
      </w:r>
      <w:proofErr w:type="spellStart"/>
      <w:r w:rsidR="00610B0B" w:rsidRPr="00634FF3">
        <w:rPr>
          <w:rFonts w:asciiTheme="minorHAnsi" w:hAnsiTheme="minorHAnsi" w:cstheme="minorHAnsi"/>
          <w:sz w:val="22"/>
          <w:szCs w:val="22"/>
        </w:rPr>
        <w:t>Youtube</w:t>
      </w:r>
      <w:proofErr w:type="spellEnd"/>
      <w:r w:rsidR="00610B0B" w:rsidRPr="00634FF3">
        <w:rPr>
          <w:rFonts w:asciiTheme="minorHAnsi" w:hAnsiTheme="minorHAnsi" w:cstheme="minorHAnsi"/>
          <w:sz w:val="22"/>
          <w:szCs w:val="22"/>
        </w:rPr>
        <w:t xml:space="preserve"> as suggested video (right column) </w:t>
      </w:r>
      <w:r w:rsidR="00E56B5E" w:rsidRPr="00634FF3">
        <w:rPr>
          <w:rFonts w:asciiTheme="minorHAnsi" w:hAnsiTheme="minorHAnsi" w:cstheme="minorHAnsi"/>
          <w:sz w:val="22"/>
          <w:szCs w:val="22"/>
        </w:rPr>
        <w:t xml:space="preserve">and/or pre/mid-rolls </w:t>
      </w:r>
      <w:r w:rsidR="00610B0B" w:rsidRPr="00634FF3">
        <w:rPr>
          <w:rFonts w:asciiTheme="minorHAnsi" w:hAnsiTheme="minorHAnsi" w:cstheme="minorHAnsi"/>
          <w:sz w:val="22"/>
          <w:szCs w:val="22"/>
        </w:rPr>
        <w:t xml:space="preserve">for people, who are marked as target audience and previously watched videos </w:t>
      </w:r>
      <w:r w:rsidR="004765FA" w:rsidRPr="00634FF3">
        <w:rPr>
          <w:rFonts w:asciiTheme="minorHAnsi" w:hAnsiTheme="minorHAnsi" w:cstheme="minorHAnsi"/>
          <w:sz w:val="22"/>
          <w:szCs w:val="22"/>
        </w:rPr>
        <w:t xml:space="preserve">on the </w:t>
      </w:r>
      <w:r w:rsidR="004765FA" w:rsidRPr="00DE1B9E">
        <w:rPr>
          <w:rFonts w:asciiTheme="minorHAnsi" w:hAnsiTheme="minorHAnsi" w:cstheme="minorHAnsi"/>
          <w:sz w:val="22"/>
          <w:szCs w:val="22"/>
        </w:rPr>
        <w:t>following topics:</w:t>
      </w:r>
    </w:p>
    <w:p w14:paraId="4E66C291" w14:textId="77777777" w:rsidR="004765FA" w:rsidRPr="00DE1B9E" w:rsidRDefault="004765FA" w:rsidP="004765FA">
      <w:pPr>
        <w:pStyle w:val="ListParagraph"/>
        <w:numPr>
          <w:ilvl w:val="0"/>
          <w:numId w:val="47"/>
        </w:numPr>
        <w:spacing w:line="276" w:lineRule="auto"/>
        <w:rPr>
          <w:rFonts w:asciiTheme="minorHAnsi" w:hAnsiTheme="minorHAnsi" w:cstheme="minorHAnsi"/>
          <w:szCs w:val="22"/>
        </w:rPr>
      </w:pPr>
      <w:r w:rsidRPr="00DE1B9E">
        <w:rPr>
          <w:rFonts w:asciiTheme="minorHAnsi" w:hAnsiTheme="minorHAnsi" w:cstheme="minorHAnsi"/>
          <w:szCs w:val="22"/>
        </w:rPr>
        <w:t>C</w:t>
      </w:r>
      <w:r w:rsidR="00610B0B" w:rsidRPr="00DE1B9E">
        <w:rPr>
          <w:rFonts w:asciiTheme="minorHAnsi" w:hAnsiTheme="minorHAnsi" w:cstheme="minorHAnsi"/>
          <w:szCs w:val="22"/>
        </w:rPr>
        <w:t>hild</w:t>
      </w:r>
      <w:r w:rsidRPr="00DE1B9E">
        <w:rPr>
          <w:rFonts w:asciiTheme="minorHAnsi" w:hAnsiTheme="minorHAnsi" w:cstheme="minorHAnsi"/>
          <w:szCs w:val="22"/>
        </w:rPr>
        <w:t>hood and fatherhood;</w:t>
      </w:r>
      <w:bookmarkStart w:id="0" w:name="_GoBack"/>
      <w:bookmarkEnd w:id="0"/>
    </w:p>
    <w:p w14:paraId="5FF81627" w14:textId="77777777" w:rsidR="004765FA" w:rsidRPr="00DE1B9E" w:rsidRDefault="004765FA" w:rsidP="004765FA">
      <w:pPr>
        <w:pStyle w:val="ListParagraph"/>
        <w:numPr>
          <w:ilvl w:val="0"/>
          <w:numId w:val="47"/>
        </w:numPr>
        <w:spacing w:line="276" w:lineRule="auto"/>
        <w:rPr>
          <w:rFonts w:asciiTheme="minorHAnsi" w:hAnsiTheme="minorHAnsi" w:cstheme="minorHAnsi"/>
          <w:szCs w:val="22"/>
        </w:rPr>
      </w:pPr>
      <w:r w:rsidRPr="00DE1B9E">
        <w:rPr>
          <w:rFonts w:asciiTheme="minorHAnsi" w:hAnsiTheme="minorHAnsi" w:cstheme="minorHAnsi"/>
          <w:szCs w:val="22"/>
        </w:rPr>
        <w:t>The ways to behave with children;</w:t>
      </w:r>
    </w:p>
    <w:p w14:paraId="0F00268A" w14:textId="77777777" w:rsidR="004765FA" w:rsidRPr="00DE1B9E" w:rsidRDefault="004765FA" w:rsidP="004765FA">
      <w:pPr>
        <w:pStyle w:val="ListParagraph"/>
        <w:numPr>
          <w:ilvl w:val="0"/>
          <w:numId w:val="47"/>
        </w:numPr>
        <w:spacing w:line="276" w:lineRule="auto"/>
        <w:rPr>
          <w:rFonts w:asciiTheme="minorHAnsi" w:hAnsiTheme="minorHAnsi" w:cstheme="minorHAnsi"/>
          <w:szCs w:val="22"/>
        </w:rPr>
      </w:pPr>
      <w:r w:rsidRPr="00DE1B9E">
        <w:rPr>
          <w:rFonts w:asciiTheme="minorHAnsi" w:hAnsiTheme="minorHAnsi" w:cstheme="minorHAnsi"/>
          <w:szCs w:val="22"/>
        </w:rPr>
        <w:t>The ways</w:t>
      </w:r>
      <w:r w:rsidR="00610B0B" w:rsidRPr="00DE1B9E">
        <w:rPr>
          <w:rFonts w:asciiTheme="minorHAnsi" w:hAnsiTheme="minorHAnsi" w:cstheme="minorHAnsi"/>
          <w:szCs w:val="22"/>
        </w:rPr>
        <w:t xml:space="preserve"> </w:t>
      </w:r>
      <w:r w:rsidRPr="00DE1B9E">
        <w:rPr>
          <w:rFonts w:asciiTheme="minorHAnsi" w:hAnsiTheme="minorHAnsi" w:cstheme="minorHAnsi"/>
          <w:szCs w:val="22"/>
        </w:rPr>
        <w:t>to talk to children about sex;</w:t>
      </w:r>
    </w:p>
    <w:p w14:paraId="2D899CA2" w14:textId="77777777" w:rsidR="004765FA" w:rsidRPr="00DE1B9E" w:rsidRDefault="004765FA" w:rsidP="004765FA">
      <w:pPr>
        <w:pStyle w:val="ListParagraph"/>
        <w:numPr>
          <w:ilvl w:val="0"/>
          <w:numId w:val="47"/>
        </w:numPr>
        <w:spacing w:line="276" w:lineRule="auto"/>
        <w:rPr>
          <w:rFonts w:asciiTheme="minorHAnsi" w:hAnsiTheme="minorHAnsi" w:cstheme="minorHAnsi"/>
          <w:szCs w:val="22"/>
        </w:rPr>
      </w:pPr>
      <w:r w:rsidRPr="00DE1B9E">
        <w:rPr>
          <w:rFonts w:asciiTheme="minorHAnsi" w:hAnsiTheme="minorHAnsi" w:cstheme="minorHAnsi"/>
          <w:szCs w:val="22"/>
        </w:rPr>
        <w:t>First aid for a child</w:t>
      </w:r>
      <w:r w:rsidR="00610B0B" w:rsidRPr="00DE1B9E">
        <w:rPr>
          <w:rFonts w:asciiTheme="minorHAnsi" w:hAnsiTheme="minorHAnsi" w:cstheme="minorHAnsi"/>
          <w:szCs w:val="22"/>
        </w:rPr>
        <w:t>.</w:t>
      </w:r>
    </w:p>
    <w:p w14:paraId="1F20D7B2" w14:textId="26750B48" w:rsidR="00376B74" w:rsidRPr="00634FF3" w:rsidRDefault="00610B0B" w:rsidP="004765FA">
      <w:pPr>
        <w:spacing w:line="276" w:lineRule="auto"/>
        <w:ind w:left="720"/>
        <w:rPr>
          <w:rFonts w:asciiTheme="minorHAnsi" w:hAnsiTheme="minorHAnsi" w:cstheme="minorHAnsi"/>
          <w:sz w:val="22"/>
          <w:szCs w:val="22"/>
        </w:rPr>
      </w:pPr>
      <w:r w:rsidRPr="00634FF3">
        <w:rPr>
          <w:rFonts w:asciiTheme="minorHAnsi" w:hAnsiTheme="minorHAnsi" w:cstheme="minorHAnsi"/>
          <w:sz w:val="22"/>
          <w:szCs w:val="22"/>
        </w:rPr>
        <w:t>General requirement is that people from the gene</w:t>
      </w:r>
      <w:r w:rsidR="00B879B4" w:rsidRPr="00634FF3">
        <w:rPr>
          <w:rFonts w:asciiTheme="minorHAnsi" w:hAnsiTheme="minorHAnsi" w:cstheme="minorHAnsi"/>
          <w:sz w:val="22"/>
          <w:szCs w:val="22"/>
        </w:rPr>
        <w:t>ral demographic selection (</w:t>
      </w:r>
      <w:r w:rsidR="00C91D42" w:rsidRPr="00634FF3">
        <w:rPr>
          <w:rFonts w:asciiTheme="minorHAnsi" w:hAnsiTheme="minorHAnsi" w:cstheme="minorHAnsi"/>
          <w:sz w:val="22"/>
          <w:szCs w:val="22"/>
        </w:rPr>
        <w:t>target audience</w:t>
      </w:r>
      <w:r w:rsidRPr="00634FF3">
        <w:rPr>
          <w:rFonts w:asciiTheme="minorHAnsi" w:hAnsiTheme="minorHAnsi" w:cstheme="minorHAnsi"/>
          <w:sz w:val="22"/>
          <w:szCs w:val="22"/>
        </w:rPr>
        <w:t>) should be interested in</w:t>
      </w:r>
      <w:r w:rsidR="00E56B5E" w:rsidRPr="00634FF3">
        <w:rPr>
          <w:rFonts w:asciiTheme="minorHAnsi" w:hAnsiTheme="minorHAnsi" w:cstheme="minorHAnsi"/>
          <w:sz w:val="22"/>
          <w:szCs w:val="22"/>
        </w:rPr>
        <w:t xml:space="preserve"> topic of fathering</w:t>
      </w:r>
      <w:r w:rsidR="00376B74" w:rsidRPr="00634FF3">
        <w:rPr>
          <w:rFonts w:asciiTheme="minorHAnsi" w:hAnsiTheme="minorHAnsi" w:cstheme="minorHAnsi"/>
          <w:sz w:val="22"/>
          <w:szCs w:val="22"/>
        </w:rPr>
        <w:t>. KPI</w:t>
      </w:r>
      <w:r w:rsidR="00C03681" w:rsidRPr="00634FF3">
        <w:rPr>
          <w:rFonts w:asciiTheme="minorHAnsi" w:hAnsiTheme="minorHAnsi" w:cstheme="minorHAnsi"/>
          <w:sz w:val="22"/>
          <w:szCs w:val="22"/>
        </w:rPr>
        <w:t xml:space="preserve"> for this deliverable</w:t>
      </w:r>
      <w:r w:rsidR="00376B74" w:rsidRPr="00634FF3">
        <w:rPr>
          <w:rFonts w:asciiTheme="minorHAnsi" w:hAnsiTheme="minorHAnsi" w:cstheme="minorHAnsi"/>
          <w:sz w:val="22"/>
          <w:szCs w:val="22"/>
        </w:rPr>
        <w:t xml:space="preserve"> </w:t>
      </w:r>
      <w:proofErr w:type="gramStart"/>
      <w:r w:rsidR="00376B74" w:rsidRPr="00634FF3">
        <w:rPr>
          <w:rFonts w:asciiTheme="minorHAnsi" w:hAnsiTheme="minorHAnsi" w:cstheme="minorHAnsi"/>
          <w:sz w:val="22"/>
          <w:szCs w:val="22"/>
        </w:rPr>
        <w:t>is fixed</w:t>
      </w:r>
      <w:proofErr w:type="gramEnd"/>
      <w:r w:rsidR="00376B74" w:rsidRPr="00634FF3">
        <w:rPr>
          <w:rFonts w:asciiTheme="minorHAnsi" w:hAnsiTheme="minorHAnsi" w:cstheme="minorHAnsi"/>
          <w:sz w:val="22"/>
          <w:szCs w:val="22"/>
        </w:rPr>
        <w:t xml:space="preserve"> on the level of 50K of views of each of 26 videos on the UNFPA </w:t>
      </w:r>
      <w:proofErr w:type="spellStart"/>
      <w:r w:rsidR="00376B74" w:rsidRPr="00634FF3">
        <w:rPr>
          <w:rFonts w:asciiTheme="minorHAnsi" w:hAnsiTheme="minorHAnsi" w:cstheme="minorHAnsi"/>
          <w:sz w:val="22"/>
          <w:szCs w:val="22"/>
        </w:rPr>
        <w:t>Youtube</w:t>
      </w:r>
      <w:proofErr w:type="spellEnd"/>
      <w:r w:rsidR="00376B74" w:rsidRPr="00634FF3">
        <w:rPr>
          <w:rFonts w:asciiTheme="minorHAnsi" w:hAnsiTheme="minorHAnsi" w:cstheme="minorHAnsi"/>
          <w:sz w:val="22"/>
          <w:szCs w:val="22"/>
        </w:rPr>
        <w:t xml:space="preserve"> channel.</w:t>
      </w:r>
    </w:p>
    <w:p w14:paraId="5A57AE30" w14:textId="77777777" w:rsidR="00C03681" w:rsidRPr="00634FF3" w:rsidRDefault="0002576E" w:rsidP="00C03681">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Providing of p</w:t>
      </w:r>
      <w:r w:rsidR="00E56B5E" w:rsidRPr="00634FF3">
        <w:rPr>
          <w:rFonts w:asciiTheme="minorHAnsi" w:hAnsiTheme="minorHAnsi" w:cstheme="minorHAnsi"/>
          <w:sz w:val="22"/>
          <w:szCs w:val="22"/>
        </w:rPr>
        <w:t xml:space="preserve">romo on </w:t>
      </w:r>
      <w:r w:rsidRPr="00634FF3">
        <w:rPr>
          <w:rFonts w:asciiTheme="minorHAnsi" w:hAnsiTheme="minorHAnsi" w:cstheme="minorHAnsi"/>
          <w:sz w:val="22"/>
          <w:szCs w:val="22"/>
        </w:rPr>
        <w:t xml:space="preserve">the </w:t>
      </w:r>
      <w:r w:rsidR="00E56B5E" w:rsidRPr="00634FF3">
        <w:rPr>
          <w:rFonts w:asciiTheme="minorHAnsi" w:hAnsiTheme="minorHAnsi" w:cstheme="minorHAnsi"/>
          <w:sz w:val="22"/>
          <w:szCs w:val="22"/>
        </w:rPr>
        <w:t>relevan</w:t>
      </w:r>
      <w:r w:rsidR="00B879B4" w:rsidRPr="00634FF3">
        <w:rPr>
          <w:rFonts w:asciiTheme="minorHAnsi" w:hAnsiTheme="minorHAnsi" w:cstheme="minorHAnsi"/>
          <w:sz w:val="22"/>
          <w:szCs w:val="22"/>
        </w:rPr>
        <w:t>t for the target audience social</w:t>
      </w:r>
      <w:r w:rsidR="00E56B5E" w:rsidRPr="00634FF3">
        <w:rPr>
          <w:rFonts w:asciiTheme="minorHAnsi" w:hAnsiTheme="minorHAnsi" w:cstheme="minorHAnsi"/>
          <w:sz w:val="22"/>
          <w:szCs w:val="22"/>
        </w:rPr>
        <w:t xml:space="preserve"> media</w:t>
      </w:r>
      <w:r w:rsidR="00376B74" w:rsidRPr="00634FF3">
        <w:rPr>
          <w:rFonts w:asciiTheme="minorHAnsi" w:hAnsiTheme="minorHAnsi" w:cstheme="minorHAnsi"/>
          <w:sz w:val="22"/>
          <w:szCs w:val="22"/>
        </w:rPr>
        <w:t xml:space="preserve">.  </w:t>
      </w:r>
      <w:r w:rsidR="00C03681" w:rsidRPr="00634FF3">
        <w:rPr>
          <w:rFonts w:asciiTheme="minorHAnsi" w:hAnsiTheme="minorHAnsi" w:cstheme="minorHAnsi"/>
          <w:sz w:val="22"/>
          <w:szCs w:val="22"/>
        </w:rPr>
        <w:t xml:space="preserve">KPI for this activity </w:t>
      </w:r>
      <w:proofErr w:type="gramStart"/>
      <w:r w:rsidR="00C03681" w:rsidRPr="00634FF3">
        <w:rPr>
          <w:rFonts w:asciiTheme="minorHAnsi" w:hAnsiTheme="minorHAnsi" w:cstheme="minorHAnsi"/>
          <w:sz w:val="22"/>
          <w:szCs w:val="22"/>
        </w:rPr>
        <w:t>is fixed</w:t>
      </w:r>
      <w:proofErr w:type="gramEnd"/>
      <w:r w:rsidR="00C03681" w:rsidRPr="00634FF3">
        <w:rPr>
          <w:rFonts w:asciiTheme="minorHAnsi" w:hAnsiTheme="minorHAnsi" w:cstheme="minorHAnsi"/>
          <w:sz w:val="22"/>
          <w:szCs w:val="22"/>
        </w:rPr>
        <w:t xml:space="preserve"> on the level of 1.5 million views for all 26 videos from “4 Hands Happiness” project official page or other pages depended on social media presence of UNFPA or its projects. </w:t>
      </w:r>
    </w:p>
    <w:p w14:paraId="01C245D9" w14:textId="70C24339" w:rsidR="001B3D92" w:rsidRPr="00634FF3" w:rsidRDefault="001B3D92" w:rsidP="00C03681">
      <w:pPr>
        <w:numPr>
          <w:ilvl w:val="0"/>
          <w:numId w:val="43"/>
        </w:numPr>
        <w:spacing w:line="276" w:lineRule="auto"/>
        <w:rPr>
          <w:rFonts w:asciiTheme="minorHAnsi" w:hAnsiTheme="minorHAnsi" w:cstheme="minorHAnsi"/>
          <w:sz w:val="22"/>
          <w:szCs w:val="22"/>
        </w:rPr>
      </w:pPr>
      <w:r w:rsidRPr="00634FF3">
        <w:rPr>
          <w:rFonts w:asciiTheme="minorHAnsi" w:hAnsiTheme="minorHAnsi" w:cstheme="minorHAnsi"/>
          <w:sz w:val="22"/>
          <w:szCs w:val="22"/>
        </w:rPr>
        <w:t xml:space="preserve">Final report </w:t>
      </w:r>
      <w:proofErr w:type="gramStart"/>
      <w:r w:rsidRPr="00634FF3">
        <w:rPr>
          <w:rFonts w:asciiTheme="minorHAnsi" w:hAnsiTheme="minorHAnsi" w:cstheme="minorHAnsi"/>
          <w:sz w:val="22"/>
          <w:szCs w:val="22"/>
        </w:rPr>
        <w:t>should be provided</w:t>
      </w:r>
      <w:proofErr w:type="gramEnd"/>
      <w:r w:rsidR="00610B0B" w:rsidRPr="00634FF3">
        <w:rPr>
          <w:rFonts w:asciiTheme="minorHAnsi" w:hAnsiTheme="minorHAnsi" w:cstheme="minorHAnsi"/>
          <w:sz w:val="22"/>
          <w:szCs w:val="22"/>
        </w:rPr>
        <w:t xml:space="preserve"> </w:t>
      </w:r>
      <w:r w:rsidR="00400738" w:rsidRPr="00634FF3">
        <w:rPr>
          <w:rFonts w:asciiTheme="minorHAnsi" w:hAnsiTheme="minorHAnsi" w:cstheme="minorHAnsi"/>
          <w:sz w:val="22"/>
          <w:szCs w:val="22"/>
        </w:rPr>
        <w:t xml:space="preserve">within </w:t>
      </w:r>
      <w:r w:rsidR="00610B0B" w:rsidRPr="00634FF3">
        <w:rPr>
          <w:rFonts w:asciiTheme="minorHAnsi" w:hAnsiTheme="minorHAnsi" w:cstheme="minorHAnsi"/>
          <w:sz w:val="22"/>
          <w:szCs w:val="22"/>
        </w:rPr>
        <w:t>5 working days after the end of campaign</w:t>
      </w:r>
      <w:r w:rsidRPr="00634FF3">
        <w:rPr>
          <w:rFonts w:asciiTheme="minorHAnsi" w:hAnsiTheme="minorHAnsi" w:cstheme="minorHAnsi"/>
          <w:sz w:val="22"/>
          <w:szCs w:val="22"/>
        </w:rPr>
        <w:t>.</w:t>
      </w:r>
    </w:p>
    <w:p w14:paraId="5080C1BE" w14:textId="1FDF58EC" w:rsidR="001B3D92" w:rsidRPr="00634FF3" w:rsidRDefault="001B3D92" w:rsidP="001B3D92">
      <w:pPr>
        <w:spacing w:line="276" w:lineRule="auto"/>
        <w:ind w:left="720"/>
        <w:rPr>
          <w:rFonts w:asciiTheme="minorHAnsi" w:hAnsiTheme="minorHAnsi" w:cstheme="minorHAnsi"/>
          <w:sz w:val="22"/>
          <w:szCs w:val="22"/>
        </w:rPr>
      </w:pPr>
      <w:r w:rsidRPr="00634FF3">
        <w:rPr>
          <w:rFonts w:asciiTheme="minorHAnsi" w:hAnsiTheme="minorHAnsi" w:cstheme="minorHAnsi"/>
          <w:sz w:val="22"/>
          <w:szCs w:val="22"/>
        </w:rPr>
        <w:t xml:space="preserve">The content of the report should include </w:t>
      </w:r>
      <w:r w:rsidR="00CF14B0" w:rsidRPr="00634FF3">
        <w:rPr>
          <w:rFonts w:asciiTheme="minorHAnsi" w:hAnsiTheme="minorHAnsi" w:cstheme="minorHAnsi"/>
          <w:sz w:val="22"/>
          <w:szCs w:val="22"/>
        </w:rPr>
        <w:t xml:space="preserve">the following indicators, </w:t>
      </w:r>
      <w:r w:rsidR="00610B0B" w:rsidRPr="00634FF3">
        <w:rPr>
          <w:rFonts w:asciiTheme="minorHAnsi" w:hAnsiTheme="minorHAnsi" w:cstheme="minorHAnsi"/>
          <w:sz w:val="22"/>
          <w:szCs w:val="22"/>
        </w:rPr>
        <w:t>but not limited to</w:t>
      </w:r>
      <w:r w:rsidR="00CF14B0" w:rsidRPr="00634FF3">
        <w:rPr>
          <w:rFonts w:asciiTheme="minorHAnsi" w:hAnsiTheme="minorHAnsi" w:cstheme="minorHAnsi"/>
          <w:sz w:val="22"/>
          <w:szCs w:val="22"/>
        </w:rPr>
        <w:t xml:space="preserve"> them</w:t>
      </w:r>
      <w:r w:rsidR="00610B0B" w:rsidRPr="00634FF3">
        <w:rPr>
          <w:rFonts w:asciiTheme="minorHAnsi" w:hAnsiTheme="minorHAnsi" w:cstheme="minorHAnsi"/>
          <w:sz w:val="22"/>
          <w:szCs w:val="22"/>
        </w:rPr>
        <w:t>:</w:t>
      </w:r>
    </w:p>
    <w:p w14:paraId="324258D2" w14:textId="5D443C61" w:rsidR="00CF14B0" w:rsidRPr="00634FF3" w:rsidRDefault="00C03681"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Covered t</w:t>
      </w:r>
      <w:r w:rsidR="001B3D92" w:rsidRPr="00634FF3">
        <w:rPr>
          <w:rFonts w:asciiTheme="minorHAnsi" w:hAnsiTheme="minorHAnsi" w:cstheme="minorHAnsi"/>
          <w:szCs w:val="22"/>
        </w:rPr>
        <w:t xml:space="preserve">arget </w:t>
      </w:r>
      <w:r w:rsidRPr="00634FF3">
        <w:rPr>
          <w:rFonts w:asciiTheme="minorHAnsi" w:hAnsiTheme="minorHAnsi" w:cstheme="minorHAnsi"/>
          <w:szCs w:val="22"/>
        </w:rPr>
        <w:t>a</w:t>
      </w:r>
      <w:r w:rsidR="001B3D92" w:rsidRPr="00634FF3">
        <w:rPr>
          <w:rFonts w:asciiTheme="minorHAnsi" w:hAnsiTheme="minorHAnsi" w:cstheme="minorHAnsi"/>
          <w:szCs w:val="22"/>
        </w:rPr>
        <w:t>udience</w:t>
      </w:r>
      <w:r w:rsidR="00CF14B0" w:rsidRPr="00634FF3">
        <w:rPr>
          <w:rFonts w:asciiTheme="minorHAnsi" w:hAnsiTheme="minorHAnsi" w:cstheme="minorHAnsi"/>
          <w:szCs w:val="22"/>
        </w:rPr>
        <w:t>;</w:t>
      </w:r>
    </w:p>
    <w:p w14:paraId="0217F86B" w14:textId="6854C49B" w:rsidR="00C03681" w:rsidRPr="00634FF3" w:rsidRDefault="00CF14B0"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G</w:t>
      </w:r>
      <w:r w:rsidR="00610B0B" w:rsidRPr="00634FF3">
        <w:rPr>
          <w:rFonts w:asciiTheme="minorHAnsi" w:hAnsiTheme="minorHAnsi" w:cstheme="minorHAnsi"/>
          <w:szCs w:val="22"/>
        </w:rPr>
        <w:t xml:space="preserve">eneral total reach </w:t>
      </w:r>
      <w:r w:rsidR="00C03681" w:rsidRPr="00634FF3">
        <w:rPr>
          <w:rFonts w:asciiTheme="minorHAnsi" w:hAnsiTheme="minorHAnsi" w:cstheme="minorHAnsi"/>
          <w:szCs w:val="22"/>
        </w:rPr>
        <w:t>for all videos on all channels;</w:t>
      </w:r>
    </w:p>
    <w:p w14:paraId="58646DE4" w14:textId="0CFF5FD0" w:rsidR="00C03681" w:rsidRPr="00634FF3" w:rsidRDefault="00C03681"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R</w:t>
      </w:r>
      <w:r w:rsidR="00610B0B" w:rsidRPr="00634FF3">
        <w:rPr>
          <w:rFonts w:asciiTheme="minorHAnsi" w:hAnsiTheme="minorHAnsi" w:cstheme="minorHAnsi"/>
          <w:szCs w:val="22"/>
        </w:rPr>
        <w:t>each for each vid</w:t>
      </w:r>
      <w:r w:rsidRPr="00634FF3">
        <w:rPr>
          <w:rFonts w:asciiTheme="minorHAnsi" w:hAnsiTheme="minorHAnsi" w:cstheme="minorHAnsi"/>
          <w:szCs w:val="22"/>
        </w:rPr>
        <w:t>eo on all channels as well as reach of each video on</w:t>
      </w:r>
      <w:r w:rsidR="00610B0B" w:rsidRPr="00634FF3">
        <w:rPr>
          <w:rFonts w:asciiTheme="minorHAnsi" w:hAnsiTheme="minorHAnsi" w:cstheme="minorHAnsi"/>
          <w:szCs w:val="22"/>
        </w:rPr>
        <w:t xml:space="preserve"> each channel</w:t>
      </w:r>
      <w:r w:rsidRPr="00634FF3">
        <w:rPr>
          <w:rFonts w:asciiTheme="minorHAnsi" w:hAnsiTheme="minorHAnsi" w:cstheme="minorHAnsi"/>
          <w:szCs w:val="22"/>
        </w:rPr>
        <w:t>;</w:t>
      </w:r>
    </w:p>
    <w:p w14:paraId="1BA02C9A" w14:textId="468E6860" w:rsidR="00C03681" w:rsidRPr="00634FF3" w:rsidRDefault="004E57AF"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Statistics on</w:t>
      </w:r>
      <w:r w:rsidR="00C03681" w:rsidRPr="00634FF3">
        <w:rPr>
          <w:rFonts w:asciiTheme="minorHAnsi" w:hAnsiTheme="minorHAnsi" w:cstheme="minorHAnsi"/>
          <w:szCs w:val="22"/>
        </w:rPr>
        <w:t xml:space="preserve"> </w:t>
      </w:r>
      <w:r w:rsidRPr="00634FF3">
        <w:rPr>
          <w:rFonts w:asciiTheme="minorHAnsi" w:hAnsiTheme="minorHAnsi" w:cstheme="minorHAnsi"/>
          <w:szCs w:val="22"/>
        </w:rPr>
        <w:t>what</w:t>
      </w:r>
      <w:r w:rsidR="00C03681" w:rsidRPr="00634FF3">
        <w:rPr>
          <w:rFonts w:asciiTheme="minorHAnsi" w:hAnsiTheme="minorHAnsi" w:cstheme="minorHAnsi"/>
          <w:szCs w:val="22"/>
        </w:rPr>
        <w:t xml:space="preserve"> channel was the most appropriate and effective;</w:t>
      </w:r>
    </w:p>
    <w:p w14:paraId="41751634" w14:textId="6710CB76" w:rsidR="00C03681" w:rsidRPr="00634FF3" w:rsidRDefault="004E57AF" w:rsidP="001B3D92">
      <w:pPr>
        <w:pStyle w:val="ListParagraph"/>
        <w:numPr>
          <w:ilvl w:val="0"/>
          <w:numId w:val="46"/>
        </w:numPr>
        <w:spacing w:line="276" w:lineRule="auto"/>
        <w:rPr>
          <w:rFonts w:asciiTheme="minorHAnsi" w:hAnsiTheme="minorHAnsi" w:cstheme="minorHAnsi"/>
          <w:szCs w:val="22"/>
        </w:rPr>
      </w:pPr>
      <w:r w:rsidRPr="00634FF3">
        <w:rPr>
          <w:rFonts w:asciiTheme="minorHAnsi" w:hAnsiTheme="minorHAnsi" w:cstheme="minorHAnsi"/>
          <w:szCs w:val="22"/>
        </w:rPr>
        <w:t xml:space="preserve">Statistics on </w:t>
      </w:r>
      <w:r w:rsidR="00C03681" w:rsidRPr="00634FF3">
        <w:rPr>
          <w:rFonts w:asciiTheme="minorHAnsi" w:hAnsiTheme="minorHAnsi" w:cstheme="minorHAnsi"/>
          <w:szCs w:val="22"/>
        </w:rPr>
        <w:t>what type of promotion was more relevant;</w:t>
      </w:r>
    </w:p>
    <w:p w14:paraId="2E88C9CA" w14:textId="1DCD2EEE" w:rsidR="007573F0" w:rsidRPr="00634FF3" w:rsidRDefault="00C03681" w:rsidP="00C91D42">
      <w:pPr>
        <w:pStyle w:val="ListParagraph"/>
        <w:numPr>
          <w:ilvl w:val="0"/>
          <w:numId w:val="46"/>
        </w:numPr>
        <w:spacing w:line="276" w:lineRule="auto"/>
        <w:jc w:val="both"/>
        <w:rPr>
          <w:rFonts w:asciiTheme="minorHAnsi" w:hAnsiTheme="minorHAnsi" w:cstheme="minorHAnsi"/>
          <w:b/>
          <w:szCs w:val="22"/>
        </w:rPr>
      </w:pPr>
      <w:r w:rsidRPr="00634FF3">
        <w:rPr>
          <w:rFonts w:asciiTheme="minorHAnsi" w:hAnsiTheme="minorHAnsi" w:cstheme="minorHAnsi"/>
          <w:szCs w:val="22"/>
        </w:rPr>
        <w:t xml:space="preserve">Recommendations </w:t>
      </w:r>
      <w:r w:rsidR="00610B0B" w:rsidRPr="00634FF3">
        <w:rPr>
          <w:rFonts w:asciiTheme="minorHAnsi" w:hAnsiTheme="minorHAnsi" w:cstheme="minorHAnsi"/>
          <w:szCs w:val="22"/>
        </w:rPr>
        <w:t>for</w:t>
      </w:r>
      <w:r w:rsidRPr="00634FF3">
        <w:rPr>
          <w:rFonts w:asciiTheme="minorHAnsi" w:hAnsiTheme="minorHAnsi" w:cstheme="minorHAnsi"/>
          <w:szCs w:val="22"/>
        </w:rPr>
        <w:t xml:space="preserve"> the</w:t>
      </w:r>
      <w:r w:rsidR="00610B0B" w:rsidRPr="00634FF3">
        <w:rPr>
          <w:rFonts w:asciiTheme="minorHAnsi" w:hAnsiTheme="minorHAnsi" w:cstheme="minorHAnsi"/>
          <w:szCs w:val="22"/>
        </w:rPr>
        <w:t xml:space="preserve"> next promotion </w:t>
      </w:r>
      <w:r w:rsidRPr="00634FF3">
        <w:rPr>
          <w:rFonts w:asciiTheme="minorHAnsi" w:hAnsiTheme="minorHAnsi" w:cstheme="minorHAnsi"/>
          <w:szCs w:val="22"/>
        </w:rPr>
        <w:t>activities.</w:t>
      </w:r>
    </w:p>
    <w:p w14:paraId="272E6BA3" w14:textId="77777777" w:rsidR="00C03681" w:rsidRPr="00634FF3" w:rsidRDefault="00C03681" w:rsidP="00C03681">
      <w:pPr>
        <w:pStyle w:val="ListParagraph"/>
        <w:spacing w:line="276" w:lineRule="auto"/>
        <w:ind w:left="1125"/>
        <w:jc w:val="both"/>
        <w:rPr>
          <w:rFonts w:asciiTheme="minorHAnsi" w:hAnsiTheme="minorHAnsi" w:cstheme="minorHAnsi"/>
          <w:b/>
          <w:szCs w:val="22"/>
        </w:rPr>
      </w:pPr>
    </w:p>
    <w:p w14:paraId="7F19690D" w14:textId="0B3E1867" w:rsidR="006D78C8" w:rsidRPr="00634FF3" w:rsidRDefault="00B52C1D" w:rsidP="006D78C8">
      <w:pPr>
        <w:jc w:val="both"/>
        <w:rPr>
          <w:rFonts w:asciiTheme="minorHAnsi" w:hAnsiTheme="minorHAnsi" w:cstheme="minorHAnsi"/>
          <w:b/>
          <w:sz w:val="22"/>
          <w:szCs w:val="22"/>
        </w:rPr>
      </w:pPr>
      <w:r w:rsidRPr="00634FF3">
        <w:rPr>
          <w:rFonts w:asciiTheme="minorHAnsi" w:hAnsiTheme="minorHAnsi" w:cstheme="minorHAnsi"/>
          <w:b/>
          <w:sz w:val="22"/>
          <w:szCs w:val="22"/>
        </w:rPr>
        <w:t>T</w:t>
      </w:r>
      <w:r w:rsidR="006D78C8" w:rsidRPr="00634FF3">
        <w:rPr>
          <w:rFonts w:asciiTheme="minorHAnsi" w:hAnsiTheme="minorHAnsi" w:cstheme="minorHAnsi"/>
          <w:b/>
          <w:sz w:val="22"/>
          <w:szCs w:val="22"/>
        </w:rPr>
        <w:t>ime frames for the campaign</w:t>
      </w:r>
    </w:p>
    <w:p w14:paraId="0CE02724" w14:textId="77777777" w:rsidR="006D78C8" w:rsidRPr="00634FF3" w:rsidRDefault="006D78C8" w:rsidP="006D78C8">
      <w:pPr>
        <w:jc w:val="both"/>
        <w:rPr>
          <w:rFonts w:asciiTheme="minorHAnsi" w:hAnsiTheme="minorHAnsi" w:cstheme="minorHAnsi"/>
          <w:b/>
          <w:sz w:val="22"/>
          <w:szCs w:val="22"/>
        </w:rPr>
      </w:pPr>
    </w:p>
    <w:p w14:paraId="5C00BF9A" w14:textId="3BEBDFAE" w:rsidR="00FB5122" w:rsidRPr="00634FF3" w:rsidRDefault="00FB5122" w:rsidP="00FB5122">
      <w:pPr>
        <w:rPr>
          <w:rFonts w:asciiTheme="minorHAnsi" w:hAnsiTheme="minorHAnsi" w:cstheme="minorHAnsi"/>
          <w:sz w:val="22"/>
          <w:szCs w:val="22"/>
        </w:rPr>
      </w:pPr>
      <w:r w:rsidRPr="00634FF3">
        <w:rPr>
          <w:rFonts w:asciiTheme="minorHAnsi" w:hAnsiTheme="minorHAnsi" w:cstheme="minorHAnsi"/>
          <w:sz w:val="22"/>
          <w:szCs w:val="22"/>
        </w:rPr>
        <w:t xml:space="preserve">Timeframe for the campaign </w:t>
      </w:r>
      <w:proofErr w:type="gramStart"/>
      <w:r w:rsidRPr="00634FF3">
        <w:rPr>
          <w:rFonts w:asciiTheme="minorHAnsi" w:hAnsiTheme="minorHAnsi" w:cstheme="minorHAnsi"/>
          <w:sz w:val="22"/>
          <w:szCs w:val="22"/>
        </w:rPr>
        <w:t>should be proposed</w:t>
      </w:r>
      <w:proofErr w:type="gramEnd"/>
      <w:r w:rsidRPr="00634FF3">
        <w:rPr>
          <w:rFonts w:asciiTheme="minorHAnsi" w:hAnsiTheme="minorHAnsi" w:cstheme="minorHAnsi"/>
          <w:sz w:val="22"/>
          <w:szCs w:val="22"/>
        </w:rPr>
        <w:t xml:space="preserve"> by bidder based on the effectivenes</w:t>
      </w:r>
      <w:r w:rsidR="00A77B76" w:rsidRPr="00634FF3">
        <w:rPr>
          <w:rFonts w:asciiTheme="minorHAnsi" w:hAnsiTheme="minorHAnsi" w:cstheme="minorHAnsi"/>
          <w:sz w:val="22"/>
          <w:szCs w:val="22"/>
        </w:rPr>
        <w:t>s and the best solution to reach the</w:t>
      </w:r>
      <w:r w:rsidRPr="00634FF3">
        <w:rPr>
          <w:rFonts w:asciiTheme="minorHAnsi" w:hAnsiTheme="minorHAnsi" w:cstheme="minorHAnsi"/>
          <w:sz w:val="22"/>
          <w:szCs w:val="22"/>
        </w:rPr>
        <w:t xml:space="preserve"> target audience. </w:t>
      </w:r>
      <w:r w:rsidR="00A77B76" w:rsidRPr="00634FF3">
        <w:rPr>
          <w:rFonts w:asciiTheme="minorHAnsi" w:hAnsiTheme="minorHAnsi" w:cstheme="minorHAnsi"/>
          <w:sz w:val="22"/>
          <w:szCs w:val="22"/>
        </w:rPr>
        <w:t xml:space="preserve">It </w:t>
      </w:r>
      <w:proofErr w:type="gramStart"/>
      <w:r w:rsidR="00A77B76" w:rsidRPr="00634FF3">
        <w:rPr>
          <w:rFonts w:asciiTheme="minorHAnsi" w:hAnsiTheme="minorHAnsi" w:cstheme="minorHAnsi"/>
          <w:sz w:val="22"/>
          <w:szCs w:val="22"/>
        </w:rPr>
        <w:t>is estimated</w:t>
      </w:r>
      <w:proofErr w:type="gramEnd"/>
      <w:r w:rsidR="00A77B76" w:rsidRPr="00634FF3">
        <w:rPr>
          <w:rFonts w:asciiTheme="minorHAnsi" w:hAnsiTheme="minorHAnsi" w:cstheme="minorHAnsi"/>
          <w:sz w:val="22"/>
          <w:szCs w:val="22"/>
        </w:rPr>
        <w:t xml:space="preserve"> that a</w:t>
      </w:r>
      <w:r w:rsidRPr="00634FF3">
        <w:rPr>
          <w:rFonts w:asciiTheme="minorHAnsi" w:hAnsiTheme="minorHAnsi" w:cstheme="minorHAnsi"/>
          <w:sz w:val="22"/>
          <w:szCs w:val="22"/>
        </w:rPr>
        <w:t>ctivi</w:t>
      </w:r>
      <w:r w:rsidR="00A77B76" w:rsidRPr="00634FF3">
        <w:rPr>
          <w:rFonts w:asciiTheme="minorHAnsi" w:hAnsiTheme="minorHAnsi" w:cstheme="minorHAnsi"/>
          <w:sz w:val="22"/>
          <w:szCs w:val="22"/>
        </w:rPr>
        <w:t>ties must</w:t>
      </w:r>
      <w:r w:rsidRPr="00634FF3">
        <w:rPr>
          <w:rFonts w:asciiTheme="minorHAnsi" w:hAnsiTheme="minorHAnsi" w:cstheme="minorHAnsi"/>
          <w:sz w:val="22"/>
          <w:szCs w:val="22"/>
        </w:rPr>
        <w:t xml:space="preserve"> start in April 2019 and </w:t>
      </w:r>
      <w:r w:rsidR="00A77B76" w:rsidRPr="00634FF3">
        <w:rPr>
          <w:rFonts w:asciiTheme="minorHAnsi" w:hAnsiTheme="minorHAnsi" w:cstheme="minorHAnsi"/>
          <w:sz w:val="22"/>
          <w:szCs w:val="22"/>
        </w:rPr>
        <w:t xml:space="preserve">will </w:t>
      </w:r>
      <w:r w:rsidRPr="00634FF3">
        <w:rPr>
          <w:rFonts w:asciiTheme="minorHAnsi" w:hAnsiTheme="minorHAnsi" w:cstheme="minorHAnsi"/>
          <w:sz w:val="22"/>
          <w:szCs w:val="22"/>
        </w:rPr>
        <w:t xml:space="preserve">be finished before June 20, 2019. </w:t>
      </w:r>
    </w:p>
    <w:p w14:paraId="28AC172F" w14:textId="77777777" w:rsidR="006D78C8" w:rsidRPr="00106ABC" w:rsidRDefault="006D78C8" w:rsidP="006D78C8">
      <w:pPr>
        <w:jc w:val="both"/>
        <w:rPr>
          <w:rFonts w:asciiTheme="minorHAnsi" w:hAnsiTheme="minorHAnsi" w:cstheme="minorHAnsi"/>
          <w:sz w:val="22"/>
          <w:szCs w:val="22"/>
        </w:rPr>
      </w:pPr>
    </w:p>
    <w:p w14:paraId="4B174587" w14:textId="77777777" w:rsidR="006D78C8" w:rsidRPr="00106ABC" w:rsidRDefault="006D78C8" w:rsidP="006D78C8">
      <w:pPr>
        <w:jc w:val="both"/>
        <w:rPr>
          <w:rFonts w:asciiTheme="minorHAnsi" w:hAnsiTheme="minorHAnsi" w:cstheme="minorHAnsi"/>
          <w:b/>
          <w:sz w:val="22"/>
          <w:szCs w:val="22"/>
        </w:rPr>
      </w:pPr>
      <w:r w:rsidRPr="00106ABC">
        <w:rPr>
          <w:rFonts w:asciiTheme="minorHAnsi" w:hAnsiTheme="minorHAnsi" w:cstheme="minorHAnsi"/>
          <w:b/>
          <w:sz w:val="22"/>
          <w:szCs w:val="22"/>
        </w:rPr>
        <w:t>Intellectual Property</w:t>
      </w:r>
    </w:p>
    <w:p w14:paraId="56D33A69" w14:textId="77777777" w:rsidR="006D78C8" w:rsidRPr="00106ABC" w:rsidRDefault="006D78C8" w:rsidP="006D78C8">
      <w:pPr>
        <w:ind w:firstLine="708"/>
        <w:jc w:val="both"/>
        <w:rPr>
          <w:rFonts w:asciiTheme="minorHAnsi" w:hAnsiTheme="minorHAnsi" w:cstheme="minorHAnsi"/>
          <w:sz w:val="22"/>
          <w:szCs w:val="22"/>
        </w:rPr>
      </w:pPr>
      <w:r w:rsidRPr="00106ABC">
        <w:rPr>
          <w:rFonts w:asciiTheme="minorHAnsi" w:hAnsiTheme="minorHAnsi" w:cstheme="minorHAnsi"/>
          <w:sz w:val="22"/>
          <w:szCs w:val="22"/>
        </w:rPr>
        <w:t xml:space="preserve">All information pertaining to this project (documentary, audio, visual, digital, cyber, project documents, etc.) belonging to UNFPA, which the Contractor may </w:t>
      </w:r>
      <w:proofErr w:type="gramStart"/>
      <w:r w:rsidRPr="00106ABC">
        <w:rPr>
          <w:rFonts w:asciiTheme="minorHAnsi" w:hAnsiTheme="minorHAnsi" w:cstheme="minorHAnsi"/>
          <w:sz w:val="22"/>
          <w:szCs w:val="22"/>
        </w:rPr>
        <w:t>come into contact with</w:t>
      </w:r>
      <w:proofErr w:type="gramEnd"/>
      <w:r w:rsidRPr="00106ABC">
        <w:rPr>
          <w:rFonts w:asciiTheme="minorHAnsi" w:hAnsiTheme="minorHAnsi" w:cstheme="minorHAnsi"/>
          <w:sz w:val="22"/>
          <w:szCs w:val="22"/>
        </w:rPr>
        <w:t xml:space="preserve"> in the performance of the duties under this assignment shall remain the property of UNFPA with the exclusive rights over their use. Except for purposes of this assignment, the information </w:t>
      </w:r>
      <w:proofErr w:type="gramStart"/>
      <w:r w:rsidRPr="00106ABC">
        <w:rPr>
          <w:rFonts w:asciiTheme="minorHAnsi" w:hAnsiTheme="minorHAnsi" w:cstheme="minorHAnsi"/>
          <w:sz w:val="22"/>
          <w:szCs w:val="22"/>
        </w:rPr>
        <w:t xml:space="preserve">shall not be disclosed to the public nor used in </w:t>
      </w:r>
      <w:r w:rsidRPr="00106ABC">
        <w:rPr>
          <w:rFonts w:asciiTheme="minorHAnsi" w:hAnsiTheme="minorHAnsi" w:cstheme="minorHAnsi"/>
          <w:sz w:val="22"/>
          <w:szCs w:val="22"/>
        </w:rPr>
        <w:lastRenderedPageBreak/>
        <w:t>whatever without written permission of UNFPA in line with the national and International Copyright Laws applicable</w:t>
      </w:r>
      <w:proofErr w:type="gramEnd"/>
      <w:r w:rsidRPr="00106ABC">
        <w:rPr>
          <w:rFonts w:asciiTheme="minorHAnsi" w:hAnsiTheme="minorHAnsi" w:cstheme="minorHAnsi"/>
          <w:sz w:val="22"/>
          <w:szCs w:val="22"/>
        </w:rPr>
        <w:t>.</w:t>
      </w:r>
    </w:p>
    <w:p w14:paraId="58F89B37" w14:textId="77777777" w:rsidR="006D78C8" w:rsidRPr="00106ABC" w:rsidRDefault="006D78C8" w:rsidP="006D78C8">
      <w:pPr>
        <w:ind w:firstLine="708"/>
        <w:jc w:val="both"/>
        <w:rPr>
          <w:rFonts w:asciiTheme="minorHAnsi" w:hAnsiTheme="minorHAnsi" w:cstheme="minorHAnsi"/>
          <w:sz w:val="22"/>
          <w:szCs w:val="22"/>
        </w:rPr>
      </w:pPr>
    </w:p>
    <w:p w14:paraId="0DFFFE74" w14:textId="77777777" w:rsidR="006D78C8" w:rsidRPr="00106ABC" w:rsidRDefault="006D78C8" w:rsidP="006D78C8">
      <w:pPr>
        <w:jc w:val="both"/>
        <w:rPr>
          <w:rFonts w:asciiTheme="minorHAnsi" w:hAnsiTheme="minorHAnsi" w:cstheme="minorHAnsi"/>
          <w:sz w:val="22"/>
          <w:szCs w:val="22"/>
          <w:lang w:val="en-GB"/>
        </w:rPr>
      </w:pPr>
    </w:p>
    <w:p w14:paraId="6D666F08" w14:textId="19907B5D" w:rsidR="006D78C8" w:rsidRPr="00106ABC" w:rsidRDefault="006D78C8" w:rsidP="006D78C8">
      <w:pPr>
        <w:jc w:val="both"/>
        <w:rPr>
          <w:rFonts w:asciiTheme="minorHAnsi" w:hAnsiTheme="minorHAnsi" w:cstheme="minorHAnsi"/>
          <w:b/>
          <w:sz w:val="22"/>
          <w:szCs w:val="22"/>
          <w:lang w:val="en-GB"/>
        </w:rPr>
      </w:pPr>
      <w:r w:rsidRPr="00106ABC">
        <w:rPr>
          <w:rFonts w:asciiTheme="minorHAnsi" w:hAnsiTheme="minorHAnsi" w:cstheme="minorHAnsi"/>
          <w:b/>
          <w:sz w:val="22"/>
          <w:szCs w:val="22"/>
          <w:lang w:val="en-GB"/>
        </w:rPr>
        <w:t xml:space="preserve">Requirements and qualifications: </w:t>
      </w:r>
    </w:p>
    <w:p w14:paraId="5C9CA66C" w14:textId="77777777" w:rsidR="006D78C8" w:rsidRPr="00106ABC" w:rsidRDefault="006D78C8" w:rsidP="006D78C8">
      <w:pPr>
        <w:jc w:val="both"/>
        <w:rPr>
          <w:rFonts w:asciiTheme="minorHAnsi" w:hAnsiTheme="minorHAnsi" w:cstheme="minorHAnsi"/>
          <w:sz w:val="22"/>
          <w:szCs w:val="22"/>
          <w:lang w:val="en-GB"/>
        </w:rPr>
      </w:pPr>
    </w:p>
    <w:p w14:paraId="00A97520" w14:textId="77777777" w:rsidR="006D78C8" w:rsidRPr="00634FF3" w:rsidRDefault="006D78C8" w:rsidP="006D78C8">
      <w:pPr>
        <w:jc w:val="both"/>
        <w:rPr>
          <w:rFonts w:asciiTheme="minorHAnsi" w:hAnsiTheme="minorHAnsi" w:cstheme="minorHAnsi"/>
          <w:sz w:val="22"/>
          <w:szCs w:val="22"/>
          <w:lang w:val="en-GB"/>
        </w:rPr>
      </w:pPr>
      <w:r w:rsidRPr="00634FF3">
        <w:rPr>
          <w:rFonts w:asciiTheme="minorHAnsi" w:hAnsiTheme="minorHAnsi" w:cstheme="minorHAnsi"/>
          <w:sz w:val="22"/>
          <w:szCs w:val="22"/>
          <w:lang w:val="en-GB"/>
        </w:rPr>
        <w:t>The offeror should:</w:t>
      </w:r>
    </w:p>
    <w:p w14:paraId="7FFEF1B6" w14:textId="7340009D" w:rsidR="006D78C8" w:rsidRPr="00634FF3"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634FF3">
        <w:rPr>
          <w:rFonts w:asciiTheme="minorHAnsi" w:hAnsiTheme="minorHAnsi" w:cstheme="minorHAnsi"/>
          <w:szCs w:val="22"/>
          <w:lang w:val="en-GB"/>
        </w:rPr>
        <w:t>be a resident entity of or have legal representation in Ukraine with respective official registration</w:t>
      </w:r>
      <w:r w:rsidR="000D3527" w:rsidRPr="00634FF3">
        <w:rPr>
          <w:rFonts w:asciiTheme="minorHAnsi" w:hAnsiTheme="minorHAnsi" w:cstheme="minorHAnsi"/>
          <w:szCs w:val="22"/>
          <w:lang w:val="en-GB"/>
        </w:rPr>
        <w:t>;</w:t>
      </w:r>
    </w:p>
    <w:p w14:paraId="728BCFF2" w14:textId="32C195DC" w:rsidR="006D78C8" w:rsidRPr="00634FF3" w:rsidRDefault="008B690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634FF3">
        <w:rPr>
          <w:rFonts w:asciiTheme="minorHAnsi" w:hAnsiTheme="minorHAnsi" w:cstheme="minorHAnsi"/>
          <w:szCs w:val="22"/>
          <w:lang w:val="en-GB"/>
        </w:rPr>
        <w:t xml:space="preserve">work in the area of </w:t>
      </w:r>
      <w:r w:rsidR="000D3527" w:rsidRPr="00634FF3">
        <w:rPr>
          <w:rFonts w:asciiTheme="minorHAnsi" w:hAnsiTheme="minorHAnsi" w:cstheme="minorHAnsi"/>
          <w:szCs w:val="22"/>
          <w:lang w:val="en-GB"/>
        </w:rPr>
        <w:t>media buying</w:t>
      </w:r>
      <w:r w:rsidR="006D78C8" w:rsidRPr="00634FF3">
        <w:rPr>
          <w:rFonts w:asciiTheme="minorHAnsi" w:hAnsiTheme="minorHAnsi" w:cstheme="minorHAnsi"/>
          <w:szCs w:val="22"/>
          <w:lang w:val="en-GB"/>
        </w:rPr>
        <w:t>, public communications, marketing for at least 2 years</w:t>
      </w:r>
      <w:r w:rsidRPr="00634FF3">
        <w:rPr>
          <w:rFonts w:asciiTheme="minorHAnsi" w:hAnsiTheme="minorHAnsi" w:cstheme="minorHAnsi"/>
          <w:szCs w:val="22"/>
          <w:lang w:val="en-GB"/>
        </w:rPr>
        <w:t>;</w:t>
      </w:r>
    </w:p>
    <w:p w14:paraId="64291155" w14:textId="0CF77FE6" w:rsidR="006D78C8" w:rsidRPr="00634FF3"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634FF3">
        <w:rPr>
          <w:rFonts w:asciiTheme="minorHAnsi" w:hAnsiTheme="minorHAnsi" w:cstheme="minorHAnsi"/>
          <w:szCs w:val="22"/>
          <w:lang w:val="en-GB"/>
        </w:rPr>
        <w:t>demonstrate ability to meet deadlines, work under pressure</w:t>
      </w:r>
      <w:r w:rsidR="000D3527" w:rsidRPr="00634FF3">
        <w:rPr>
          <w:rFonts w:asciiTheme="minorHAnsi" w:hAnsiTheme="minorHAnsi" w:cstheme="minorHAnsi"/>
          <w:szCs w:val="22"/>
          <w:lang w:val="en-GB"/>
        </w:rPr>
        <w:t>;</w:t>
      </w:r>
    </w:p>
    <w:p w14:paraId="168AE630" w14:textId="77777777" w:rsidR="006D78C8" w:rsidRPr="00634FF3" w:rsidRDefault="006D78C8" w:rsidP="006D78C8">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cstheme="minorHAnsi"/>
          <w:szCs w:val="22"/>
          <w:lang w:val="en-GB"/>
        </w:rPr>
      </w:pPr>
      <w:r w:rsidRPr="00634FF3">
        <w:rPr>
          <w:rFonts w:asciiTheme="minorHAnsi" w:hAnsiTheme="minorHAnsi" w:cstheme="minorHAnsi"/>
          <w:szCs w:val="22"/>
          <w:lang w:val="en-GB"/>
        </w:rPr>
        <w:t>be fluent in Ukrainian or Russian, and English</w:t>
      </w:r>
    </w:p>
    <w:p w14:paraId="69AD8006" w14:textId="77777777" w:rsidR="006D78C8" w:rsidRPr="00634FF3" w:rsidRDefault="006D78C8" w:rsidP="006D78C8">
      <w:pPr>
        <w:pBdr>
          <w:top w:val="nil"/>
          <w:left w:val="nil"/>
          <w:bottom w:val="nil"/>
          <w:right w:val="nil"/>
          <w:between w:val="nil"/>
        </w:pBdr>
        <w:spacing w:line="276" w:lineRule="auto"/>
        <w:ind w:left="360"/>
        <w:contextualSpacing/>
        <w:jc w:val="both"/>
        <w:rPr>
          <w:rFonts w:asciiTheme="minorHAnsi" w:hAnsiTheme="minorHAnsi" w:cstheme="minorHAnsi"/>
          <w:sz w:val="22"/>
          <w:szCs w:val="22"/>
          <w:lang w:val="en-GB"/>
        </w:rPr>
      </w:pPr>
    </w:p>
    <w:p w14:paraId="4015560C" w14:textId="77777777" w:rsidR="006D78C8" w:rsidRPr="00634FF3" w:rsidRDefault="006D78C8" w:rsidP="006D78C8">
      <w:pPr>
        <w:jc w:val="both"/>
        <w:rPr>
          <w:rFonts w:asciiTheme="minorHAnsi" w:hAnsiTheme="minorHAnsi" w:cstheme="minorHAnsi"/>
          <w:sz w:val="22"/>
          <w:szCs w:val="22"/>
          <w:lang w:val="en-GB"/>
        </w:rPr>
      </w:pPr>
      <w:r w:rsidRPr="00634FF3">
        <w:rPr>
          <w:rFonts w:asciiTheme="minorHAnsi" w:hAnsiTheme="minorHAnsi" w:cstheme="minorHAnsi"/>
          <w:sz w:val="22"/>
          <w:szCs w:val="22"/>
          <w:lang w:val="en-GB"/>
        </w:rPr>
        <w:t>Previous experience of collaboration with a UN agency is an asset.</w:t>
      </w:r>
    </w:p>
    <w:p w14:paraId="547662C1" w14:textId="77777777" w:rsidR="00AB6E10" w:rsidRPr="00634FF3" w:rsidRDefault="00AB6E10" w:rsidP="00AB6E10">
      <w:pPr>
        <w:ind w:right="120"/>
        <w:jc w:val="both"/>
        <w:rPr>
          <w:sz w:val="24"/>
          <w:szCs w:val="24"/>
        </w:rPr>
      </w:pPr>
    </w:p>
    <w:p w14:paraId="7CC170EA" w14:textId="3B5EA719" w:rsidR="00AB6E10" w:rsidRPr="00634FF3" w:rsidRDefault="000D3527" w:rsidP="00AB6E10">
      <w:pPr>
        <w:ind w:right="120"/>
        <w:jc w:val="both"/>
        <w:rPr>
          <w:rFonts w:asciiTheme="minorHAnsi" w:hAnsiTheme="minorHAnsi" w:cstheme="minorHAnsi"/>
          <w:sz w:val="22"/>
          <w:szCs w:val="22"/>
        </w:rPr>
      </w:pPr>
      <w:r w:rsidRPr="00634FF3">
        <w:rPr>
          <w:rFonts w:asciiTheme="minorHAnsi" w:hAnsiTheme="minorHAnsi" w:cstheme="minorHAnsi"/>
          <w:sz w:val="22"/>
          <w:szCs w:val="22"/>
        </w:rPr>
        <w:t>The main purpose of m</w:t>
      </w:r>
      <w:r w:rsidR="00D535D4" w:rsidRPr="00634FF3">
        <w:rPr>
          <w:rFonts w:asciiTheme="minorHAnsi" w:hAnsiTheme="minorHAnsi" w:cstheme="minorHAnsi"/>
          <w:sz w:val="22"/>
          <w:szCs w:val="22"/>
        </w:rPr>
        <w:t>edia</w:t>
      </w:r>
      <w:r w:rsidR="00187C38" w:rsidRPr="00634FF3">
        <w:rPr>
          <w:rFonts w:asciiTheme="minorHAnsi" w:hAnsiTheme="minorHAnsi" w:cstheme="minorHAnsi"/>
          <w:sz w:val="22"/>
          <w:szCs w:val="22"/>
        </w:rPr>
        <w:t xml:space="preserve"> plan is</w:t>
      </w:r>
      <w:r w:rsidR="00AB6E10" w:rsidRPr="00634FF3">
        <w:rPr>
          <w:rFonts w:asciiTheme="minorHAnsi" w:hAnsiTheme="minorHAnsi" w:cstheme="minorHAnsi"/>
          <w:sz w:val="22"/>
          <w:szCs w:val="22"/>
        </w:rPr>
        <w:t xml:space="preserve"> </w:t>
      </w:r>
    </w:p>
    <w:p w14:paraId="2415BEBD" w14:textId="6F48B9C6" w:rsidR="00AB6E10" w:rsidRPr="00634FF3" w:rsidRDefault="00187C38" w:rsidP="00C91D42">
      <w:pPr>
        <w:pStyle w:val="ListParagraph"/>
        <w:numPr>
          <w:ilvl w:val="0"/>
          <w:numId w:val="44"/>
        </w:numPr>
        <w:spacing w:line="276" w:lineRule="auto"/>
        <w:ind w:right="120"/>
        <w:jc w:val="both"/>
        <w:rPr>
          <w:rFonts w:asciiTheme="minorHAnsi" w:hAnsiTheme="minorHAnsi" w:cstheme="minorHAnsi"/>
          <w:szCs w:val="22"/>
        </w:rPr>
      </w:pPr>
      <w:r w:rsidRPr="00634FF3">
        <w:rPr>
          <w:rFonts w:asciiTheme="minorHAnsi" w:hAnsiTheme="minorHAnsi" w:cstheme="minorHAnsi"/>
          <w:szCs w:val="22"/>
        </w:rPr>
        <w:t>To c</w:t>
      </w:r>
      <w:r w:rsidR="00AB6E10" w:rsidRPr="00634FF3">
        <w:rPr>
          <w:rFonts w:asciiTheme="minorHAnsi" w:hAnsiTheme="minorHAnsi" w:cstheme="minorHAnsi"/>
          <w:szCs w:val="22"/>
        </w:rPr>
        <w:t>over target audience as accurately as possible.</w:t>
      </w:r>
      <w:r w:rsidR="00D535D4" w:rsidRPr="00634FF3">
        <w:rPr>
          <w:rFonts w:asciiTheme="minorHAnsi" w:hAnsiTheme="minorHAnsi" w:cstheme="minorHAnsi"/>
          <w:szCs w:val="22"/>
        </w:rPr>
        <w:t xml:space="preserve"> </w:t>
      </w:r>
      <w:r w:rsidR="000D3527" w:rsidRPr="00634FF3">
        <w:rPr>
          <w:rFonts w:asciiTheme="minorHAnsi" w:hAnsiTheme="minorHAnsi" w:cstheme="minorHAnsi"/>
          <w:szCs w:val="22"/>
        </w:rPr>
        <w:t>“</w:t>
      </w:r>
      <w:r w:rsidR="00E07EC0" w:rsidRPr="00634FF3">
        <w:rPr>
          <w:rFonts w:asciiTheme="minorHAnsi" w:hAnsiTheme="minorHAnsi" w:cstheme="minorHAnsi"/>
          <w:szCs w:val="22"/>
        </w:rPr>
        <w:t>Shotgun tactics</w:t>
      </w:r>
      <w:r w:rsidR="000D3527" w:rsidRPr="00634FF3">
        <w:rPr>
          <w:rFonts w:asciiTheme="minorHAnsi" w:hAnsiTheme="minorHAnsi" w:cstheme="minorHAnsi"/>
          <w:szCs w:val="22"/>
        </w:rPr>
        <w:t>”</w:t>
      </w:r>
      <w:r w:rsidR="00D535D4" w:rsidRPr="00634FF3">
        <w:rPr>
          <w:rFonts w:asciiTheme="minorHAnsi" w:hAnsiTheme="minorHAnsi" w:cstheme="minorHAnsi"/>
          <w:szCs w:val="22"/>
        </w:rPr>
        <w:t xml:space="preserve"> needs to </w:t>
      </w:r>
      <w:proofErr w:type="gramStart"/>
      <w:r w:rsidR="00D535D4" w:rsidRPr="00634FF3">
        <w:rPr>
          <w:rFonts w:asciiTheme="minorHAnsi" w:hAnsiTheme="minorHAnsi" w:cstheme="minorHAnsi"/>
          <w:szCs w:val="22"/>
        </w:rPr>
        <w:t>be highlighted</w:t>
      </w:r>
      <w:proofErr w:type="gramEnd"/>
      <w:r w:rsidR="00D535D4" w:rsidRPr="00634FF3">
        <w:rPr>
          <w:rFonts w:asciiTheme="minorHAnsi" w:hAnsiTheme="minorHAnsi" w:cstheme="minorHAnsi"/>
          <w:szCs w:val="22"/>
        </w:rPr>
        <w:t xml:space="preserve"> in the final report as well as in media plan.</w:t>
      </w:r>
    </w:p>
    <w:p w14:paraId="71432AB4" w14:textId="66161E65" w:rsidR="00AB6E10" w:rsidRPr="00634FF3" w:rsidRDefault="00E86AB7" w:rsidP="00AB6E10">
      <w:pPr>
        <w:numPr>
          <w:ilvl w:val="0"/>
          <w:numId w:val="44"/>
        </w:numPr>
        <w:spacing w:line="276" w:lineRule="auto"/>
        <w:ind w:right="120"/>
        <w:jc w:val="both"/>
        <w:rPr>
          <w:rFonts w:asciiTheme="minorHAnsi" w:hAnsiTheme="minorHAnsi" w:cstheme="minorHAnsi"/>
          <w:sz w:val="22"/>
          <w:szCs w:val="22"/>
        </w:rPr>
      </w:pPr>
      <w:r w:rsidRPr="00634FF3">
        <w:rPr>
          <w:rFonts w:asciiTheme="minorHAnsi" w:hAnsiTheme="minorHAnsi" w:cstheme="minorHAnsi"/>
          <w:sz w:val="22"/>
          <w:szCs w:val="22"/>
        </w:rPr>
        <w:t>To j</w:t>
      </w:r>
      <w:r w:rsidR="00AB6E10" w:rsidRPr="00634FF3">
        <w:rPr>
          <w:rFonts w:asciiTheme="minorHAnsi" w:hAnsiTheme="minorHAnsi" w:cstheme="minorHAnsi"/>
          <w:sz w:val="22"/>
          <w:szCs w:val="22"/>
        </w:rPr>
        <w:t>ustify and describe in detail time schedules, channels and expectations on coverage of target audience.</w:t>
      </w:r>
    </w:p>
    <w:p w14:paraId="38CA379F" w14:textId="5E375342" w:rsidR="00AB6E10" w:rsidRPr="00634FF3" w:rsidRDefault="00187C38" w:rsidP="00187C38">
      <w:pPr>
        <w:numPr>
          <w:ilvl w:val="0"/>
          <w:numId w:val="44"/>
        </w:numPr>
        <w:spacing w:line="276" w:lineRule="auto"/>
        <w:ind w:right="120"/>
        <w:jc w:val="both"/>
        <w:rPr>
          <w:rFonts w:asciiTheme="minorHAnsi" w:hAnsiTheme="minorHAnsi" w:cstheme="minorHAnsi"/>
          <w:sz w:val="22"/>
          <w:szCs w:val="22"/>
        </w:rPr>
      </w:pPr>
      <w:r w:rsidRPr="00634FF3">
        <w:rPr>
          <w:rFonts w:asciiTheme="minorHAnsi" w:hAnsiTheme="minorHAnsi" w:cstheme="minorHAnsi"/>
          <w:sz w:val="22"/>
          <w:szCs w:val="22"/>
        </w:rPr>
        <w:t>To provide justifiable cost assessment of the campaign</w:t>
      </w:r>
      <w:r w:rsidR="00AB6E10" w:rsidRPr="00634FF3">
        <w:rPr>
          <w:rFonts w:asciiTheme="minorHAnsi" w:hAnsiTheme="minorHAnsi" w:cstheme="minorHAnsi"/>
          <w:sz w:val="22"/>
          <w:szCs w:val="22"/>
        </w:rPr>
        <w:t>.</w:t>
      </w:r>
    </w:p>
    <w:p w14:paraId="77086A94" w14:textId="77777777" w:rsidR="00E86AB7" w:rsidRPr="00634FF3" w:rsidRDefault="00E86AB7" w:rsidP="0076165C">
      <w:pPr>
        <w:spacing w:line="280" w:lineRule="exact"/>
        <w:jc w:val="both"/>
        <w:rPr>
          <w:rFonts w:asciiTheme="minorHAnsi" w:hAnsiTheme="minorHAnsi" w:cstheme="minorHAnsi"/>
          <w:b/>
          <w:sz w:val="22"/>
          <w:szCs w:val="22"/>
          <w:lang w:val="en-GB"/>
        </w:rPr>
      </w:pPr>
    </w:p>
    <w:p w14:paraId="2DEB757A" w14:textId="77777777" w:rsidR="0076165C" w:rsidRPr="00634FF3" w:rsidRDefault="0076165C" w:rsidP="0076165C">
      <w:pPr>
        <w:spacing w:line="280" w:lineRule="exact"/>
        <w:jc w:val="both"/>
        <w:rPr>
          <w:rFonts w:asciiTheme="minorHAnsi" w:hAnsiTheme="minorHAnsi" w:cstheme="minorHAnsi"/>
          <w:b/>
          <w:sz w:val="22"/>
          <w:szCs w:val="22"/>
          <w:lang w:val="en-GB"/>
        </w:rPr>
      </w:pPr>
      <w:r w:rsidRPr="00634FF3">
        <w:rPr>
          <w:rFonts w:asciiTheme="minorHAnsi" w:hAnsiTheme="minorHAnsi" w:cstheme="minorHAnsi"/>
          <w:b/>
          <w:sz w:val="22"/>
          <w:szCs w:val="22"/>
          <w:lang w:val="en-GB"/>
        </w:rPr>
        <w:t>Proposal evaluation</w:t>
      </w:r>
    </w:p>
    <w:p w14:paraId="3D069992" w14:textId="77777777" w:rsidR="0076165C" w:rsidRPr="00634FF3" w:rsidRDefault="0076165C" w:rsidP="0076165C">
      <w:pPr>
        <w:spacing w:line="280" w:lineRule="exact"/>
        <w:jc w:val="both"/>
        <w:rPr>
          <w:rFonts w:asciiTheme="minorHAnsi" w:hAnsiTheme="minorHAnsi" w:cstheme="minorHAnsi"/>
          <w:sz w:val="22"/>
          <w:szCs w:val="22"/>
          <w:lang w:val="en-GB"/>
        </w:rPr>
      </w:pPr>
    </w:p>
    <w:p w14:paraId="413E3E1F" w14:textId="77777777" w:rsidR="004713CA" w:rsidRPr="00634FF3" w:rsidRDefault="0076165C" w:rsidP="00643CFF">
      <w:pPr>
        <w:spacing w:line="280" w:lineRule="exact"/>
        <w:ind w:left="142" w:hanging="142"/>
        <w:jc w:val="both"/>
        <w:rPr>
          <w:rFonts w:asciiTheme="minorHAnsi" w:hAnsiTheme="minorHAnsi" w:cstheme="minorHAnsi"/>
          <w:sz w:val="22"/>
          <w:szCs w:val="22"/>
          <w:lang w:val="en-GB"/>
        </w:rPr>
      </w:pPr>
      <w:r w:rsidRPr="00634FF3">
        <w:rPr>
          <w:rFonts w:asciiTheme="minorHAnsi" w:hAnsiTheme="minorHAnsi" w:cstheme="minorHAnsi"/>
          <w:sz w:val="22"/>
          <w:szCs w:val="22"/>
          <w:lang w:val="en-GB"/>
        </w:rPr>
        <w:t>The detailed evaluation of the quotations will consist of expertise evaluation and financial evaluation</w:t>
      </w:r>
      <w:r w:rsidR="004713CA" w:rsidRPr="00634FF3">
        <w:rPr>
          <w:rFonts w:asciiTheme="minorHAnsi" w:hAnsiTheme="minorHAnsi" w:cstheme="minorHAnsi"/>
          <w:sz w:val="22"/>
          <w:szCs w:val="22"/>
          <w:lang w:val="en-GB"/>
        </w:rPr>
        <w:t xml:space="preserve">. </w:t>
      </w:r>
    </w:p>
    <w:p w14:paraId="0BE1FB10" w14:textId="77777777" w:rsidR="00000C07" w:rsidRPr="00634FF3" w:rsidRDefault="00000C07" w:rsidP="00CC3536">
      <w:pPr>
        <w:jc w:val="both"/>
        <w:rPr>
          <w:rFonts w:asciiTheme="minorHAnsi" w:hAnsiTheme="minorHAnsi" w:cstheme="minorHAnsi"/>
          <w:sz w:val="22"/>
          <w:szCs w:val="22"/>
          <w:highlight w:val="cyan"/>
        </w:rPr>
      </w:pPr>
    </w:p>
    <w:p w14:paraId="1F9952F1" w14:textId="1CF38F04" w:rsidR="006822DD" w:rsidRPr="00634FF3" w:rsidRDefault="005F79F0" w:rsidP="00112861">
      <w:pPr>
        <w:pStyle w:val="ListParagraph"/>
        <w:numPr>
          <w:ilvl w:val="0"/>
          <w:numId w:val="27"/>
        </w:numPr>
        <w:jc w:val="both"/>
        <w:rPr>
          <w:rFonts w:asciiTheme="minorHAnsi" w:hAnsiTheme="minorHAnsi" w:cstheme="minorHAnsi"/>
          <w:b/>
          <w:szCs w:val="22"/>
        </w:rPr>
      </w:pPr>
      <w:r w:rsidRPr="00634FF3">
        <w:rPr>
          <w:rFonts w:asciiTheme="minorHAnsi" w:hAnsiTheme="minorHAnsi" w:cstheme="minorHAnsi"/>
          <w:b/>
          <w:szCs w:val="22"/>
        </w:rPr>
        <w:t>Questions</w:t>
      </w:r>
    </w:p>
    <w:p w14:paraId="580FAA03" w14:textId="77777777" w:rsidR="002D1616" w:rsidRPr="00634FF3" w:rsidRDefault="002D1616"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634FF3">
        <w:rPr>
          <w:rFonts w:asciiTheme="minorHAnsi" w:hAnsiTheme="minorHAnsi" w:cstheme="minorHAnsi"/>
          <w:sz w:val="22"/>
          <w:szCs w:val="22"/>
        </w:rPr>
        <w:t xml:space="preserve">Questions or requests for further clarifications </w:t>
      </w:r>
      <w:proofErr w:type="gramStart"/>
      <w:r w:rsidRPr="00634FF3">
        <w:rPr>
          <w:rFonts w:asciiTheme="minorHAnsi" w:hAnsiTheme="minorHAnsi" w:cstheme="minorHAnsi"/>
          <w:sz w:val="22"/>
          <w:szCs w:val="22"/>
        </w:rPr>
        <w:t>should be submitted</w:t>
      </w:r>
      <w:proofErr w:type="gramEnd"/>
      <w:r w:rsidRPr="00634FF3">
        <w:rPr>
          <w:rFonts w:asciiTheme="minorHAnsi" w:hAnsiTheme="minorHAnsi" w:cstheme="minorHAnsi"/>
          <w:sz w:val="22"/>
          <w:szCs w:val="22"/>
        </w:rPr>
        <w:t xml:space="preserve"> in writing to the contact person below:</w:t>
      </w:r>
    </w:p>
    <w:p w14:paraId="6BFA1359" w14:textId="77777777" w:rsidR="00782483" w:rsidRPr="00634FF3" w:rsidRDefault="00782483"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2239"/>
      </w:tblGrid>
      <w:tr w:rsidR="00634FF3" w:rsidRPr="00634FF3" w14:paraId="067CD229" w14:textId="77777777" w:rsidTr="006D78C8">
        <w:trPr>
          <w:jc w:val="center"/>
        </w:trPr>
        <w:tc>
          <w:tcPr>
            <w:tcW w:w="3510" w:type="dxa"/>
            <w:shd w:val="clear" w:color="auto" w:fill="auto"/>
            <w:vAlign w:val="center"/>
          </w:tcPr>
          <w:p w14:paraId="73C52A80" w14:textId="77777777" w:rsidR="004713CA" w:rsidRPr="00634FF3" w:rsidRDefault="004713CA" w:rsidP="006D78C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Name of contact person at UNFPA:</w:t>
            </w:r>
          </w:p>
        </w:tc>
        <w:tc>
          <w:tcPr>
            <w:tcW w:w="2156" w:type="dxa"/>
            <w:shd w:val="clear" w:color="auto" w:fill="auto"/>
            <w:vAlign w:val="center"/>
          </w:tcPr>
          <w:p w14:paraId="6DFC635D" w14:textId="407E740C" w:rsidR="004713CA" w:rsidRPr="00634FF3" w:rsidRDefault="000005F0"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proofErr w:type="spellStart"/>
            <w:r w:rsidRPr="00634FF3">
              <w:rPr>
                <w:rFonts w:asciiTheme="minorHAnsi" w:eastAsia="Calibri" w:hAnsiTheme="minorHAnsi" w:cstheme="minorHAnsi"/>
                <w:i/>
                <w:sz w:val="22"/>
                <w:szCs w:val="22"/>
              </w:rPr>
              <w:t>Alona</w:t>
            </w:r>
            <w:proofErr w:type="spellEnd"/>
            <w:r w:rsidRPr="00634FF3">
              <w:rPr>
                <w:rFonts w:asciiTheme="minorHAnsi" w:eastAsia="Calibri" w:hAnsiTheme="minorHAnsi" w:cstheme="minorHAnsi"/>
                <w:i/>
                <w:sz w:val="22"/>
                <w:szCs w:val="22"/>
              </w:rPr>
              <w:t xml:space="preserve"> </w:t>
            </w:r>
            <w:proofErr w:type="spellStart"/>
            <w:r w:rsidRPr="00634FF3">
              <w:rPr>
                <w:rFonts w:asciiTheme="minorHAnsi" w:eastAsia="Calibri" w:hAnsiTheme="minorHAnsi" w:cstheme="minorHAnsi"/>
                <w:i/>
                <w:sz w:val="22"/>
                <w:szCs w:val="22"/>
              </w:rPr>
              <w:t>Zubchenko</w:t>
            </w:r>
            <w:proofErr w:type="spellEnd"/>
          </w:p>
        </w:tc>
      </w:tr>
      <w:tr w:rsidR="00634FF3" w:rsidRPr="00634FF3" w14:paraId="2301B811" w14:textId="77777777" w:rsidTr="006D78C8">
        <w:trPr>
          <w:jc w:val="center"/>
        </w:trPr>
        <w:tc>
          <w:tcPr>
            <w:tcW w:w="3510" w:type="dxa"/>
            <w:shd w:val="clear" w:color="auto" w:fill="auto"/>
            <w:vAlign w:val="center"/>
          </w:tcPr>
          <w:p w14:paraId="7D972D9B" w14:textId="77777777" w:rsidR="004713CA" w:rsidRPr="00634FF3" w:rsidRDefault="004713CA" w:rsidP="006D78C8">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Tel Nº:</w:t>
            </w:r>
          </w:p>
        </w:tc>
        <w:tc>
          <w:tcPr>
            <w:tcW w:w="2156" w:type="dxa"/>
            <w:shd w:val="clear" w:color="auto" w:fill="auto"/>
            <w:vAlign w:val="center"/>
          </w:tcPr>
          <w:p w14:paraId="2BBD94C9" w14:textId="02272905" w:rsidR="004713CA" w:rsidRPr="00634FF3" w:rsidRDefault="000005F0" w:rsidP="000005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634FF3">
              <w:rPr>
                <w:rFonts w:asciiTheme="minorHAnsi" w:eastAsia="Calibri" w:hAnsiTheme="minorHAnsi" w:cstheme="minorHAnsi"/>
                <w:i/>
                <w:sz w:val="22"/>
                <w:szCs w:val="22"/>
              </w:rPr>
              <w:t>+380 96</w:t>
            </w:r>
            <w:r w:rsidR="006D78C8" w:rsidRPr="00634FF3">
              <w:rPr>
                <w:rFonts w:asciiTheme="minorHAnsi" w:eastAsia="Calibri" w:hAnsiTheme="minorHAnsi" w:cstheme="minorHAnsi"/>
                <w:i/>
                <w:sz w:val="22"/>
                <w:szCs w:val="22"/>
              </w:rPr>
              <w:t xml:space="preserve"> </w:t>
            </w:r>
            <w:r w:rsidRPr="00634FF3">
              <w:rPr>
                <w:rFonts w:asciiTheme="minorHAnsi" w:eastAsia="Calibri" w:hAnsiTheme="minorHAnsi" w:cstheme="minorHAnsi"/>
                <w:i/>
                <w:sz w:val="22"/>
                <w:szCs w:val="22"/>
              </w:rPr>
              <w:t>506</w:t>
            </w:r>
            <w:r w:rsidR="006D78C8" w:rsidRPr="00634FF3">
              <w:rPr>
                <w:rFonts w:asciiTheme="minorHAnsi" w:eastAsia="Calibri" w:hAnsiTheme="minorHAnsi" w:cstheme="minorHAnsi"/>
                <w:i/>
                <w:sz w:val="22"/>
                <w:szCs w:val="22"/>
              </w:rPr>
              <w:t xml:space="preserve"> </w:t>
            </w:r>
            <w:r w:rsidRPr="00634FF3">
              <w:rPr>
                <w:rFonts w:asciiTheme="minorHAnsi" w:eastAsia="Calibri" w:hAnsiTheme="minorHAnsi" w:cstheme="minorHAnsi"/>
                <w:i/>
                <w:sz w:val="22"/>
                <w:szCs w:val="22"/>
              </w:rPr>
              <w:t>55</w:t>
            </w:r>
            <w:r w:rsidR="006D78C8" w:rsidRPr="00634FF3">
              <w:rPr>
                <w:rFonts w:asciiTheme="minorHAnsi" w:eastAsia="Calibri" w:hAnsiTheme="minorHAnsi" w:cstheme="minorHAnsi"/>
                <w:i/>
                <w:sz w:val="22"/>
                <w:szCs w:val="22"/>
              </w:rPr>
              <w:t xml:space="preserve"> </w:t>
            </w:r>
            <w:r w:rsidRPr="00634FF3">
              <w:rPr>
                <w:rFonts w:asciiTheme="minorHAnsi" w:eastAsia="Calibri" w:hAnsiTheme="minorHAnsi" w:cstheme="minorHAnsi"/>
                <w:i/>
                <w:sz w:val="22"/>
                <w:szCs w:val="22"/>
              </w:rPr>
              <w:t>88</w:t>
            </w:r>
          </w:p>
        </w:tc>
      </w:tr>
      <w:tr w:rsidR="00634FF3" w:rsidRPr="00634FF3" w14:paraId="0701BEEC" w14:textId="77777777" w:rsidTr="006D78C8">
        <w:trPr>
          <w:jc w:val="center"/>
        </w:trPr>
        <w:tc>
          <w:tcPr>
            <w:tcW w:w="3510" w:type="dxa"/>
            <w:shd w:val="clear" w:color="auto" w:fill="auto"/>
            <w:vAlign w:val="center"/>
          </w:tcPr>
          <w:p w14:paraId="13FF1DE0" w14:textId="77777777" w:rsidR="004713CA" w:rsidRPr="00634FF3" w:rsidRDefault="004713CA"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634FF3">
              <w:rPr>
                <w:rFonts w:asciiTheme="minorHAnsi" w:eastAsia="Calibri" w:hAnsiTheme="minorHAnsi" w:cstheme="minorHAnsi"/>
                <w:sz w:val="22"/>
                <w:szCs w:val="22"/>
              </w:rPr>
              <w:t>Email address of contact person:</w:t>
            </w:r>
          </w:p>
        </w:tc>
        <w:tc>
          <w:tcPr>
            <w:tcW w:w="2156" w:type="dxa"/>
            <w:shd w:val="clear" w:color="auto" w:fill="auto"/>
            <w:vAlign w:val="center"/>
          </w:tcPr>
          <w:p w14:paraId="3D29C89B" w14:textId="27ACF00E" w:rsidR="004713CA" w:rsidRPr="00634FF3" w:rsidRDefault="000005F0" w:rsidP="006D78C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i/>
                <w:sz w:val="22"/>
                <w:szCs w:val="22"/>
              </w:rPr>
            </w:pPr>
            <w:r w:rsidRPr="00634FF3">
              <w:rPr>
                <w:rFonts w:asciiTheme="minorHAnsi" w:eastAsia="Calibri" w:hAnsiTheme="minorHAnsi" w:cstheme="minorHAnsi"/>
                <w:i/>
                <w:sz w:val="22"/>
                <w:szCs w:val="22"/>
              </w:rPr>
              <w:t>zubchenko</w:t>
            </w:r>
            <w:r w:rsidR="00326D22" w:rsidRPr="00634FF3">
              <w:rPr>
                <w:rFonts w:asciiTheme="minorHAnsi" w:eastAsia="Calibri" w:hAnsiTheme="minorHAnsi" w:cstheme="minorHAnsi"/>
                <w:i/>
                <w:sz w:val="22"/>
                <w:szCs w:val="22"/>
              </w:rPr>
              <w:t>@unfpa</w:t>
            </w:r>
            <w:r w:rsidR="004713CA" w:rsidRPr="00634FF3">
              <w:rPr>
                <w:rFonts w:asciiTheme="minorHAnsi" w:eastAsia="Calibri" w:hAnsiTheme="minorHAnsi" w:cstheme="minorHAnsi"/>
                <w:i/>
                <w:sz w:val="22"/>
                <w:szCs w:val="22"/>
              </w:rPr>
              <w:t>.org</w:t>
            </w:r>
          </w:p>
        </w:tc>
      </w:tr>
    </w:tbl>
    <w:p w14:paraId="298D2FD9" w14:textId="77777777" w:rsidR="00513120" w:rsidRPr="00634FF3" w:rsidRDefault="00513120" w:rsidP="006D78C8">
      <w:pPr>
        <w:tabs>
          <w:tab w:val="left" w:pos="6630"/>
          <w:tab w:val="left" w:pos="9120"/>
        </w:tabs>
        <w:jc w:val="both"/>
        <w:rPr>
          <w:rFonts w:asciiTheme="minorHAnsi" w:eastAsia="Times" w:hAnsiTheme="minorHAnsi" w:cstheme="minorHAnsi"/>
          <w:sz w:val="22"/>
          <w:szCs w:val="22"/>
        </w:rPr>
      </w:pPr>
    </w:p>
    <w:p w14:paraId="28715460" w14:textId="77777777" w:rsidR="00000C07" w:rsidRPr="00634FF3" w:rsidRDefault="00000C07" w:rsidP="006D78C8">
      <w:pPr>
        <w:pStyle w:val="ListParagraph"/>
        <w:numPr>
          <w:ilvl w:val="0"/>
          <w:numId w:val="27"/>
        </w:numPr>
        <w:jc w:val="both"/>
        <w:rPr>
          <w:rFonts w:asciiTheme="minorHAnsi" w:hAnsiTheme="minorHAnsi" w:cstheme="minorHAnsi"/>
          <w:b/>
          <w:szCs w:val="22"/>
        </w:rPr>
      </w:pPr>
      <w:r w:rsidRPr="00634FF3">
        <w:rPr>
          <w:rFonts w:asciiTheme="minorHAnsi" w:hAnsiTheme="minorHAnsi" w:cstheme="minorHAnsi"/>
          <w:b/>
          <w:szCs w:val="22"/>
        </w:rPr>
        <w:t xml:space="preserve">Content of </w:t>
      </w:r>
      <w:r w:rsidR="00A910EA" w:rsidRPr="00634FF3">
        <w:rPr>
          <w:rFonts w:asciiTheme="minorHAnsi" w:hAnsiTheme="minorHAnsi" w:cstheme="minorHAnsi"/>
          <w:b/>
          <w:szCs w:val="22"/>
        </w:rPr>
        <w:t>quotations</w:t>
      </w:r>
    </w:p>
    <w:p w14:paraId="1EBEB7BA" w14:textId="77777777" w:rsidR="00F76AC0" w:rsidRPr="00634FF3" w:rsidRDefault="00F76AC0" w:rsidP="006D78C8">
      <w:pPr>
        <w:tabs>
          <w:tab w:val="left" w:pos="6630"/>
          <w:tab w:val="left" w:pos="9120"/>
        </w:tabs>
        <w:jc w:val="both"/>
        <w:rPr>
          <w:rFonts w:asciiTheme="minorHAnsi" w:eastAsia="Times" w:hAnsiTheme="minorHAnsi" w:cstheme="minorHAnsi"/>
          <w:sz w:val="22"/>
          <w:szCs w:val="22"/>
        </w:rPr>
      </w:pPr>
      <w:r w:rsidRPr="00634FF3">
        <w:rPr>
          <w:rFonts w:asciiTheme="minorHAnsi" w:eastAsia="Times" w:hAnsiTheme="minorHAnsi" w:cstheme="minorHAnsi"/>
          <w:sz w:val="22"/>
          <w:szCs w:val="22"/>
        </w:rPr>
        <w:t xml:space="preserve">Quotations </w:t>
      </w:r>
      <w:proofErr w:type="gramStart"/>
      <w:r w:rsidRPr="00634FF3">
        <w:rPr>
          <w:rFonts w:asciiTheme="minorHAnsi" w:eastAsia="Times" w:hAnsiTheme="minorHAnsi" w:cstheme="minorHAnsi"/>
          <w:sz w:val="22"/>
          <w:szCs w:val="22"/>
        </w:rPr>
        <w:t>should be submitted</w:t>
      </w:r>
      <w:proofErr w:type="gramEnd"/>
      <w:r w:rsidRPr="00634FF3">
        <w:rPr>
          <w:rFonts w:asciiTheme="minorHAnsi" w:eastAsia="Times" w:hAnsiTheme="minorHAnsi" w:cstheme="minorHAnsi"/>
          <w:sz w:val="22"/>
          <w:szCs w:val="22"/>
        </w:rPr>
        <w:t xml:space="preserve"> in a single e-mail whenever</w:t>
      </w:r>
      <w:r w:rsidR="00533B21" w:rsidRPr="00634FF3">
        <w:rPr>
          <w:rFonts w:asciiTheme="minorHAnsi" w:eastAsia="Times" w:hAnsiTheme="minorHAnsi" w:cstheme="minorHAnsi"/>
          <w:sz w:val="22"/>
          <w:szCs w:val="22"/>
        </w:rPr>
        <w:t xml:space="preserve"> possible, depending on file size</w:t>
      </w:r>
      <w:r w:rsidRPr="00634FF3">
        <w:rPr>
          <w:rFonts w:asciiTheme="minorHAnsi" w:eastAsia="Times" w:hAnsiTheme="minorHAnsi" w:cstheme="minorHAnsi"/>
          <w:sz w:val="22"/>
          <w:szCs w:val="22"/>
        </w:rPr>
        <w:t>. Quotations must contain:</w:t>
      </w:r>
    </w:p>
    <w:p w14:paraId="6033D06D" w14:textId="77777777" w:rsidR="00353064" w:rsidRPr="00634FF3" w:rsidRDefault="002C1E94" w:rsidP="006D78C8">
      <w:pPr>
        <w:pStyle w:val="Caption"/>
        <w:numPr>
          <w:ilvl w:val="0"/>
          <w:numId w:val="21"/>
        </w:numPr>
        <w:jc w:val="both"/>
        <w:rPr>
          <w:rFonts w:asciiTheme="minorHAnsi" w:hAnsiTheme="minorHAnsi" w:cstheme="minorHAnsi"/>
          <w:b w:val="0"/>
          <w:sz w:val="22"/>
          <w:szCs w:val="22"/>
        </w:rPr>
      </w:pPr>
      <w:r w:rsidRPr="00634FF3">
        <w:rPr>
          <w:rFonts w:asciiTheme="minorHAnsi" w:hAnsiTheme="minorHAnsi" w:cstheme="minorHAnsi"/>
          <w:b w:val="0"/>
          <w:sz w:val="22"/>
          <w:szCs w:val="22"/>
        </w:rPr>
        <w:t>Technical proposal</w:t>
      </w:r>
      <w:r w:rsidR="00353064" w:rsidRPr="00634FF3">
        <w:rPr>
          <w:rFonts w:asciiTheme="minorHAnsi" w:hAnsiTheme="minorHAnsi" w:cstheme="minorHAnsi"/>
          <w:b w:val="0"/>
          <w:sz w:val="22"/>
          <w:szCs w:val="22"/>
        </w:rPr>
        <w:t>:</w:t>
      </w:r>
    </w:p>
    <w:p w14:paraId="0FC35BCD" w14:textId="7DC553C4" w:rsidR="00353064" w:rsidRPr="00634FF3" w:rsidRDefault="00115DA5" w:rsidP="00115DA5">
      <w:pPr>
        <w:pStyle w:val="Caption"/>
        <w:numPr>
          <w:ilvl w:val="0"/>
          <w:numId w:val="45"/>
        </w:numPr>
        <w:jc w:val="both"/>
        <w:rPr>
          <w:rFonts w:asciiTheme="minorHAnsi" w:hAnsiTheme="minorHAnsi" w:cstheme="minorHAnsi"/>
          <w:b w:val="0"/>
          <w:sz w:val="22"/>
          <w:szCs w:val="22"/>
        </w:rPr>
      </w:pPr>
      <w:r w:rsidRPr="00634FF3">
        <w:rPr>
          <w:rFonts w:asciiTheme="minorHAnsi" w:hAnsiTheme="minorHAnsi" w:cstheme="minorHAnsi"/>
          <w:b w:val="0"/>
          <w:sz w:val="22"/>
          <w:szCs w:val="22"/>
        </w:rPr>
        <w:t xml:space="preserve">Media plan with suggested channels and budgets for reaching KPIs per each or those </w:t>
      </w:r>
      <w:r w:rsidR="006B3029" w:rsidRPr="00634FF3">
        <w:rPr>
          <w:rFonts w:asciiTheme="minorHAnsi" w:hAnsiTheme="minorHAnsi" w:cstheme="minorHAnsi"/>
          <w:b w:val="0"/>
          <w:sz w:val="22"/>
          <w:szCs w:val="22"/>
        </w:rPr>
        <w:t>types of support the company</w:t>
      </w:r>
      <w:r w:rsidRPr="00634FF3">
        <w:rPr>
          <w:rFonts w:asciiTheme="minorHAnsi" w:hAnsiTheme="minorHAnsi" w:cstheme="minorHAnsi"/>
          <w:b w:val="0"/>
          <w:sz w:val="22"/>
          <w:szCs w:val="22"/>
        </w:rPr>
        <w:t xml:space="preserve"> can provide</w:t>
      </w:r>
      <w:r w:rsidR="00353064" w:rsidRPr="00634FF3">
        <w:rPr>
          <w:rFonts w:asciiTheme="minorHAnsi" w:hAnsiTheme="minorHAnsi" w:cstheme="minorHAnsi"/>
          <w:b w:val="0"/>
          <w:sz w:val="22"/>
          <w:szCs w:val="22"/>
        </w:rPr>
        <w:t>;</w:t>
      </w:r>
    </w:p>
    <w:p w14:paraId="59AB8BB9" w14:textId="2898B524" w:rsidR="00353064" w:rsidRPr="00634FF3" w:rsidRDefault="00353064" w:rsidP="00353064">
      <w:pPr>
        <w:pStyle w:val="Caption"/>
        <w:numPr>
          <w:ilvl w:val="0"/>
          <w:numId w:val="45"/>
        </w:numPr>
        <w:jc w:val="both"/>
        <w:rPr>
          <w:rFonts w:asciiTheme="minorHAnsi" w:hAnsiTheme="minorHAnsi" w:cstheme="minorHAnsi"/>
          <w:b w:val="0"/>
          <w:sz w:val="22"/>
          <w:szCs w:val="22"/>
        </w:rPr>
      </w:pPr>
      <w:r w:rsidRPr="00634FF3">
        <w:rPr>
          <w:rFonts w:asciiTheme="minorHAnsi" w:hAnsiTheme="minorHAnsi" w:cstheme="minorHAnsi"/>
          <w:b w:val="0"/>
          <w:sz w:val="22"/>
          <w:szCs w:val="22"/>
        </w:rPr>
        <w:t>Short narrative (in Ukrainian or English) as for prop</w:t>
      </w:r>
      <w:r w:rsidR="006B3029" w:rsidRPr="00634FF3">
        <w:rPr>
          <w:rFonts w:asciiTheme="minorHAnsi" w:hAnsiTheme="minorHAnsi" w:cstheme="minorHAnsi"/>
          <w:b w:val="0"/>
          <w:sz w:val="22"/>
          <w:szCs w:val="22"/>
        </w:rPr>
        <w:t>osed channels and time schedule;</w:t>
      </w:r>
    </w:p>
    <w:p w14:paraId="369E97CD" w14:textId="77777777" w:rsidR="006B3029" w:rsidRPr="00634FF3" w:rsidRDefault="00353064" w:rsidP="00353064">
      <w:pPr>
        <w:pStyle w:val="Caption"/>
        <w:numPr>
          <w:ilvl w:val="0"/>
          <w:numId w:val="45"/>
        </w:numPr>
        <w:jc w:val="both"/>
        <w:rPr>
          <w:rFonts w:asciiTheme="minorHAnsi" w:hAnsiTheme="minorHAnsi" w:cstheme="minorHAnsi"/>
          <w:b w:val="0"/>
          <w:sz w:val="22"/>
          <w:szCs w:val="22"/>
        </w:rPr>
      </w:pPr>
      <w:r w:rsidRPr="00634FF3">
        <w:rPr>
          <w:rFonts w:asciiTheme="minorHAnsi" w:hAnsiTheme="minorHAnsi" w:cstheme="minorHAnsi"/>
          <w:b w:val="0"/>
          <w:sz w:val="22"/>
          <w:szCs w:val="22"/>
        </w:rPr>
        <w:t>Information about the legal entity and company’s portfolio focused on the other social campaigns</w:t>
      </w:r>
      <w:r w:rsidR="006B3029" w:rsidRPr="00634FF3">
        <w:rPr>
          <w:rFonts w:asciiTheme="minorHAnsi" w:hAnsiTheme="minorHAnsi" w:cstheme="minorHAnsi"/>
          <w:b w:val="0"/>
          <w:sz w:val="22"/>
          <w:szCs w:val="22"/>
        </w:rPr>
        <w:t xml:space="preserve"> </w:t>
      </w:r>
    </w:p>
    <w:p w14:paraId="786854AD" w14:textId="7D327088" w:rsidR="00E902A3" w:rsidRPr="00634FF3" w:rsidRDefault="006B3029" w:rsidP="006B3029">
      <w:pPr>
        <w:pStyle w:val="Caption"/>
        <w:ind w:left="720"/>
        <w:jc w:val="both"/>
        <w:rPr>
          <w:rFonts w:asciiTheme="minorHAnsi" w:hAnsiTheme="minorHAnsi" w:cstheme="minorHAnsi"/>
          <w:b w:val="0"/>
          <w:sz w:val="22"/>
          <w:szCs w:val="22"/>
        </w:rPr>
      </w:pPr>
      <w:proofErr w:type="gramStart"/>
      <w:r w:rsidRPr="00634FF3">
        <w:rPr>
          <w:rFonts w:asciiTheme="minorHAnsi" w:hAnsiTheme="minorHAnsi" w:cstheme="minorHAnsi"/>
          <w:b w:val="0"/>
          <w:sz w:val="22"/>
          <w:szCs w:val="22"/>
        </w:rPr>
        <w:t>( if</w:t>
      </w:r>
      <w:proofErr w:type="gramEnd"/>
      <w:r w:rsidRPr="00634FF3">
        <w:rPr>
          <w:rFonts w:asciiTheme="minorHAnsi" w:hAnsiTheme="minorHAnsi" w:cstheme="minorHAnsi"/>
          <w:b w:val="0"/>
          <w:sz w:val="22"/>
          <w:szCs w:val="22"/>
        </w:rPr>
        <w:t xml:space="preserve"> any</w:t>
      </w:r>
      <w:r w:rsidR="00353064" w:rsidRPr="00634FF3">
        <w:rPr>
          <w:rFonts w:asciiTheme="minorHAnsi" w:hAnsiTheme="minorHAnsi" w:cstheme="minorHAnsi"/>
          <w:b w:val="0"/>
          <w:sz w:val="22"/>
          <w:szCs w:val="22"/>
        </w:rPr>
        <w:t>)</w:t>
      </w:r>
      <w:r w:rsidRPr="00634FF3">
        <w:rPr>
          <w:rFonts w:asciiTheme="minorHAnsi" w:hAnsiTheme="minorHAnsi" w:cstheme="minorHAnsi"/>
          <w:b w:val="0"/>
          <w:sz w:val="22"/>
          <w:szCs w:val="22"/>
        </w:rPr>
        <w:t>.</w:t>
      </w:r>
      <w:r w:rsidR="00E902A3" w:rsidRPr="00634FF3">
        <w:rPr>
          <w:rFonts w:asciiTheme="minorHAnsi" w:hAnsiTheme="minorHAnsi" w:cstheme="minorHAnsi"/>
          <w:b w:val="0"/>
          <w:sz w:val="22"/>
          <w:szCs w:val="22"/>
        </w:rPr>
        <w:t xml:space="preserve"> </w:t>
      </w:r>
    </w:p>
    <w:p w14:paraId="55855ED7" w14:textId="77777777" w:rsidR="002C1E94" w:rsidRPr="00634FF3" w:rsidRDefault="00E902A3" w:rsidP="006D78C8">
      <w:pPr>
        <w:pStyle w:val="Caption"/>
        <w:ind w:left="360"/>
        <w:jc w:val="both"/>
        <w:rPr>
          <w:rFonts w:asciiTheme="minorHAnsi" w:hAnsiTheme="minorHAnsi" w:cstheme="minorHAnsi"/>
          <w:b w:val="0"/>
          <w:sz w:val="22"/>
          <w:szCs w:val="22"/>
        </w:rPr>
      </w:pPr>
      <w:r w:rsidRPr="00634FF3">
        <w:rPr>
          <w:rFonts w:asciiTheme="minorHAnsi" w:hAnsiTheme="minorHAnsi" w:cstheme="minorHAnsi"/>
          <w:b w:val="0"/>
          <w:sz w:val="22"/>
          <w:szCs w:val="22"/>
        </w:rPr>
        <w:t xml:space="preserve">The Technical Bid </w:t>
      </w:r>
      <w:proofErr w:type="gramStart"/>
      <w:r w:rsidRPr="00634FF3">
        <w:rPr>
          <w:rFonts w:asciiTheme="minorHAnsi" w:hAnsiTheme="minorHAnsi" w:cstheme="minorHAnsi"/>
          <w:b w:val="0"/>
          <w:sz w:val="22"/>
          <w:szCs w:val="22"/>
        </w:rPr>
        <w:t>must be submitted</w:t>
      </w:r>
      <w:proofErr w:type="gramEnd"/>
      <w:r w:rsidRPr="00634FF3">
        <w:rPr>
          <w:rFonts w:asciiTheme="minorHAnsi" w:hAnsiTheme="minorHAnsi" w:cstheme="minorHAnsi"/>
          <w:b w:val="0"/>
          <w:sz w:val="22"/>
          <w:szCs w:val="22"/>
        </w:rPr>
        <w:t xml:space="preserve"> by electronic method of transmission at the email address indicated in the section IV. </w:t>
      </w:r>
    </w:p>
    <w:p w14:paraId="789450D1" w14:textId="550198D0" w:rsidR="00CC3536" w:rsidRPr="00634FF3" w:rsidRDefault="00A910EA" w:rsidP="000145F1">
      <w:pPr>
        <w:numPr>
          <w:ilvl w:val="0"/>
          <w:numId w:val="21"/>
        </w:numPr>
        <w:jc w:val="both"/>
        <w:rPr>
          <w:rFonts w:asciiTheme="minorHAnsi" w:hAnsiTheme="minorHAnsi" w:cstheme="minorHAnsi"/>
          <w:sz w:val="22"/>
          <w:szCs w:val="22"/>
        </w:rPr>
      </w:pPr>
      <w:r w:rsidRPr="00634FF3">
        <w:rPr>
          <w:rFonts w:asciiTheme="minorHAnsi" w:hAnsiTheme="minorHAnsi" w:cstheme="minorHAnsi"/>
          <w:sz w:val="22"/>
          <w:szCs w:val="22"/>
        </w:rPr>
        <w:t>Price</w:t>
      </w:r>
      <w:r w:rsidR="005C5B03" w:rsidRPr="00634FF3">
        <w:rPr>
          <w:rFonts w:asciiTheme="minorHAnsi" w:hAnsiTheme="minorHAnsi" w:cstheme="minorHAnsi"/>
          <w:sz w:val="22"/>
          <w:szCs w:val="22"/>
        </w:rPr>
        <w:t xml:space="preserve"> </w:t>
      </w:r>
      <w:r w:rsidRPr="00634FF3">
        <w:rPr>
          <w:rFonts w:asciiTheme="minorHAnsi" w:hAnsiTheme="minorHAnsi" w:cstheme="minorHAnsi"/>
          <w:sz w:val="22"/>
          <w:szCs w:val="22"/>
        </w:rPr>
        <w:t>quotation</w:t>
      </w:r>
      <w:r w:rsidR="00B36402" w:rsidRPr="00634FF3">
        <w:rPr>
          <w:rFonts w:asciiTheme="minorHAnsi" w:hAnsiTheme="minorHAnsi" w:cstheme="minorHAnsi"/>
          <w:sz w:val="22"/>
          <w:szCs w:val="22"/>
        </w:rPr>
        <w:t xml:space="preserve"> with proposed budgets </w:t>
      </w:r>
      <w:proofErr w:type="gramStart"/>
      <w:r w:rsidR="00116FDA" w:rsidRPr="00634FF3">
        <w:rPr>
          <w:rFonts w:asciiTheme="minorHAnsi" w:hAnsiTheme="minorHAnsi" w:cstheme="minorHAnsi"/>
          <w:sz w:val="22"/>
          <w:szCs w:val="22"/>
        </w:rPr>
        <w:t>should</w:t>
      </w:r>
      <w:r w:rsidR="00A35F7A" w:rsidRPr="00634FF3">
        <w:rPr>
          <w:rFonts w:asciiTheme="minorHAnsi" w:hAnsiTheme="minorHAnsi" w:cstheme="minorHAnsi"/>
          <w:sz w:val="22"/>
          <w:szCs w:val="22"/>
        </w:rPr>
        <w:t xml:space="preserve"> </w:t>
      </w:r>
      <w:r w:rsidR="00CC3536" w:rsidRPr="00634FF3">
        <w:rPr>
          <w:rFonts w:asciiTheme="minorHAnsi" w:hAnsiTheme="minorHAnsi" w:cstheme="minorHAnsi"/>
          <w:sz w:val="22"/>
          <w:szCs w:val="22"/>
        </w:rPr>
        <w:t>be submitted</w:t>
      </w:r>
      <w:proofErr w:type="gramEnd"/>
      <w:r w:rsidR="00CC3536" w:rsidRPr="00634FF3">
        <w:rPr>
          <w:rFonts w:asciiTheme="minorHAnsi" w:hAnsiTheme="minorHAnsi" w:cstheme="minorHAnsi"/>
          <w:sz w:val="22"/>
          <w:szCs w:val="22"/>
        </w:rPr>
        <w:t xml:space="preserve"> strictly in accordance </w:t>
      </w:r>
      <w:r w:rsidR="00A35F7A" w:rsidRPr="00634FF3">
        <w:rPr>
          <w:rFonts w:asciiTheme="minorHAnsi" w:hAnsiTheme="minorHAnsi" w:cstheme="minorHAnsi"/>
          <w:sz w:val="22"/>
          <w:szCs w:val="22"/>
        </w:rPr>
        <w:t xml:space="preserve">with </w:t>
      </w:r>
      <w:r w:rsidR="00CC3536" w:rsidRPr="00634FF3">
        <w:rPr>
          <w:rFonts w:asciiTheme="minorHAnsi" w:hAnsiTheme="minorHAnsi" w:cstheme="minorHAnsi"/>
          <w:sz w:val="22"/>
          <w:szCs w:val="22"/>
        </w:rPr>
        <w:t xml:space="preserve">the </w:t>
      </w:r>
      <w:r w:rsidR="00DA035F" w:rsidRPr="00634FF3">
        <w:rPr>
          <w:rFonts w:asciiTheme="minorHAnsi" w:hAnsiTheme="minorHAnsi" w:cstheme="minorHAnsi"/>
          <w:sz w:val="22"/>
          <w:szCs w:val="22"/>
        </w:rPr>
        <w:t>p</w:t>
      </w:r>
      <w:r w:rsidR="00A35F7A" w:rsidRPr="00634FF3">
        <w:rPr>
          <w:rFonts w:asciiTheme="minorHAnsi" w:hAnsiTheme="minorHAnsi" w:cstheme="minorHAnsi"/>
          <w:sz w:val="22"/>
          <w:szCs w:val="22"/>
        </w:rPr>
        <w:t xml:space="preserve">rice </w:t>
      </w:r>
      <w:r w:rsidR="00DA035F" w:rsidRPr="00634FF3">
        <w:rPr>
          <w:rFonts w:asciiTheme="minorHAnsi" w:hAnsiTheme="minorHAnsi" w:cstheme="minorHAnsi"/>
          <w:sz w:val="22"/>
          <w:szCs w:val="22"/>
        </w:rPr>
        <w:t>q</w:t>
      </w:r>
      <w:r w:rsidR="00CC3536" w:rsidRPr="00634FF3">
        <w:rPr>
          <w:rFonts w:asciiTheme="minorHAnsi" w:hAnsiTheme="minorHAnsi" w:cstheme="minorHAnsi"/>
          <w:sz w:val="22"/>
          <w:szCs w:val="22"/>
        </w:rPr>
        <w:t xml:space="preserve">uotation </w:t>
      </w:r>
      <w:r w:rsidR="00DA035F" w:rsidRPr="00634FF3">
        <w:rPr>
          <w:rFonts w:asciiTheme="minorHAnsi" w:hAnsiTheme="minorHAnsi" w:cstheme="minorHAnsi"/>
          <w:sz w:val="22"/>
          <w:szCs w:val="22"/>
        </w:rPr>
        <w:t>f</w:t>
      </w:r>
      <w:r w:rsidR="00CC3536" w:rsidRPr="00634FF3">
        <w:rPr>
          <w:rFonts w:asciiTheme="minorHAnsi" w:hAnsiTheme="minorHAnsi" w:cstheme="minorHAnsi"/>
          <w:sz w:val="22"/>
          <w:szCs w:val="22"/>
        </w:rPr>
        <w:t>orm</w:t>
      </w:r>
      <w:r w:rsidR="00A35F7A" w:rsidRPr="00634FF3">
        <w:rPr>
          <w:rFonts w:asciiTheme="minorHAnsi" w:hAnsiTheme="minorHAnsi" w:cstheme="minorHAnsi"/>
          <w:sz w:val="22"/>
          <w:szCs w:val="22"/>
        </w:rPr>
        <w:t>.</w:t>
      </w:r>
      <w:r w:rsidR="000145F1" w:rsidRPr="00634FF3">
        <w:rPr>
          <w:rFonts w:asciiTheme="minorHAnsi" w:hAnsiTheme="minorHAnsi" w:cstheme="minorHAnsi"/>
          <w:sz w:val="22"/>
          <w:szCs w:val="22"/>
          <w:lang w:val="uk-UA"/>
        </w:rPr>
        <w:t xml:space="preserve"> </w:t>
      </w:r>
      <w:proofErr w:type="spellStart"/>
      <w:r w:rsidR="000145F1" w:rsidRPr="00634FF3">
        <w:rPr>
          <w:rFonts w:asciiTheme="minorHAnsi" w:hAnsiTheme="minorHAnsi" w:cstheme="minorHAnsi"/>
          <w:sz w:val="22"/>
          <w:szCs w:val="22"/>
          <w:lang w:val="uk-UA"/>
        </w:rPr>
        <w:t>Price</w:t>
      </w:r>
      <w:proofErr w:type="spellEnd"/>
      <w:r w:rsidR="000145F1" w:rsidRPr="00634FF3">
        <w:rPr>
          <w:rFonts w:asciiTheme="minorHAnsi" w:hAnsiTheme="minorHAnsi" w:cstheme="minorHAnsi"/>
          <w:sz w:val="22"/>
          <w:szCs w:val="22"/>
          <w:lang w:val="uk-UA"/>
        </w:rPr>
        <w:t xml:space="preserve"> </w:t>
      </w:r>
      <w:proofErr w:type="spellStart"/>
      <w:r w:rsidR="000145F1" w:rsidRPr="00634FF3">
        <w:rPr>
          <w:rFonts w:asciiTheme="minorHAnsi" w:hAnsiTheme="minorHAnsi" w:cstheme="minorHAnsi"/>
          <w:sz w:val="22"/>
          <w:szCs w:val="22"/>
          <w:lang w:val="uk-UA"/>
        </w:rPr>
        <w:t>offers</w:t>
      </w:r>
      <w:proofErr w:type="spellEnd"/>
      <w:r w:rsidR="000145F1" w:rsidRPr="00634FF3">
        <w:rPr>
          <w:rFonts w:asciiTheme="minorHAnsi" w:hAnsiTheme="minorHAnsi" w:cstheme="minorHAnsi"/>
          <w:sz w:val="22"/>
          <w:szCs w:val="22"/>
          <w:lang w:val="uk-UA"/>
        </w:rPr>
        <w:t xml:space="preserve"> </w:t>
      </w:r>
      <w:r w:rsidR="000145F1" w:rsidRPr="00634FF3">
        <w:rPr>
          <w:rFonts w:asciiTheme="minorHAnsi" w:hAnsiTheme="minorHAnsi" w:cstheme="minorHAnsi"/>
          <w:sz w:val="22"/>
          <w:szCs w:val="22"/>
        </w:rPr>
        <w:t xml:space="preserve">should be </w:t>
      </w:r>
      <w:proofErr w:type="spellStart"/>
      <w:r w:rsidR="00116FDA" w:rsidRPr="00634FF3">
        <w:rPr>
          <w:rFonts w:asciiTheme="minorHAnsi" w:hAnsiTheme="minorHAnsi" w:cstheme="minorHAnsi"/>
          <w:sz w:val="22"/>
          <w:szCs w:val="22"/>
          <w:lang w:val="uk-UA"/>
        </w:rPr>
        <w:t>provided</w:t>
      </w:r>
      <w:proofErr w:type="spellEnd"/>
      <w:r w:rsidR="000145F1" w:rsidRPr="00634FF3">
        <w:rPr>
          <w:rFonts w:asciiTheme="minorHAnsi" w:hAnsiTheme="minorHAnsi" w:cstheme="minorHAnsi"/>
          <w:sz w:val="22"/>
          <w:szCs w:val="22"/>
          <w:lang w:val="uk-UA"/>
        </w:rPr>
        <w:t xml:space="preserve"> </w:t>
      </w:r>
      <w:proofErr w:type="spellStart"/>
      <w:r w:rsidR="000145F1" w:rsidRPr="00634FF3">
        <w:rPr>
          <w:rFonts w:asciiTheme="minorHAnsi" w:hAnsiTheme="minorHAnsi" w:cstheme="minorHAnsi"/>
          <w:sz w:val="22"/>
          <w:szCs w:val="22"/>
          <w:lang w:val="uk-UA"/>
        </w:rPr>
        <w:t>without</w:t>
      </w:r>
      <w:proofErr w:type="spellEnd"/>
      <w:r w:rsidR="000145F1" w:rsidRPr="00634FF3">
        <w:rPr>
          <w:rFonts w:asciiTheme="minorHAnsi" w:hAnsiTheme="minorHAnsi" w:cstheme="minorHAnsi"/>
          <w:sz w:val="22"/>
          <w:szCs w:val="22"/>
          <w:lang w:val="uk-UA"/>
        </w:rPr>
        <w:t xml:space="preserve"> VAT, </w:t>
      </w:r>
      <w:proofErr w:type="spellStart"/>
      <w:r w:rsidR="000145F1" w:rsidRPr="00634FF3">
        <w:rPr>
          <w:rFonts w:asciiTheme="minorHAnsi" w:hAnsiTheme="minorHAnsi" w:cstheme="minorHAnsi"/>
          <w:sz w:val="22"/>
          <w:szCs w:val="22"/>
          <w:lang w:val="uk-UA"/>
        </w:rPr>
        <w:t>since</w:t>
      </w:r>
      <w:proofErr w:type="spellEnd"/>
      <w:r w:rsidR="000145F1" w:rsidRPr="00634FF3">
        <w:rPr>
          <w:rFonts w:asciiTheme="minorHAnsi" w:hAnsiTheme="minorHAnsi" w:cstheme="minorHAnsi"/>
          <w:sz w:val="22"/>
          <w:szCs w:val="22"/>
          <w:lang w:val="uk-UA"/>
        </w:rPr>
        <w:t xml:space="preserve"> UNFPA </w:t>
      </w:r>
      <w:proofErr w:type="spellStart"/>
      <w:r w:rsidR="000145F1" w:rsidRPr="00634FF3">
        <w:rPr>
          <w:rFonts w:asciiTheme="minorHAnsi" w:hAnsiTheme="minorHAnsi" w:cstheme="minorHAnsi"/>
          <w:sz w:val="22"/>
          <w:szCs w:val="22"/>
          <w:lang w:val="uk-UA"/>
        </w:rPr>
        <w:t>is</w:t>
      </w:r>
      <w:proofErr w:type="spellEnd"/>
      <w:r w:rsidR="000145F1" w:rsidRPr="00634FF3">
        <w:rPr>
          <w:rFonts w:asciiTheme="minorHAnsi" w:hAnsiTheme="minorHAnsi" w:cstheme="minorHAnsi"/>
          <w:sz w:val="22"/>
          <w:szCs w:val="22"/>
          <w:lang w:val="uk-UA"/>
        </w:rPr>
        <w:t xml:space="preserve"> </w:t>
      </w:r>
      <w:proofErr w:type="spellStart"/>
      <w:r w:rsidR="000145F1" w:rsidRPr="00634FF3">
        <w:rPr>
          <w:rFonts w:asciiTheme="minorHAnsi" w:hAnsiTheme="minorHAnsi" w:cstheme="minorHAnsi"/>
          <w:sz w:val="22"/>
          <w:szCs w:val="22"/>
          <w:lang w:val="uk-UA"/>
        </w:rPr>
        <w:t>exempt</w:t>
      </w:r>
      <w:proofErr w:type="spellEnd"/>
      <w:r w:rsidR="000145F1" w:rsidRPr="00634FF3">
        <w:rPr>
          <w:rFonts w:asciiTheme="minorHAnsi" w:hAnsiTheme="minorHAnsi" w:cstheme="minorHAnsi"/>
          <w:sz w:val="22"/>
          <w:szCs w:val="22"/>
          <w:lang w:val="uk-UA"/>
        </w:rPr>
        <w:t xml:space="preserve"> </w:t>
      </w:r>
      <w:proofErr w:type="spellStart"/>
      <w:r w:rsidR="000145F1" w:rsidRPr="00634FF3">
        <w:rPr>
          <w:rFonts w:asciiTheme="minorHAnsi" w:hAnsiTheme="minorHAnsi" w:cstheme="minorHAnsi"/>
          <w:sz w:val="22"/>
          <w:szCs w:val="22"/>
          <w:lang w:val="uk-UA"/>
        </w:rPr>
        <w:t>from</w:t>
      </w:r>
      <w:proofErr w:type="spellEnd"/>
      <w:r w:rsidR="000145F1" w:rsidRPr="00634FF3">
        <w:rPr>
          <w:rFonts w:asciiTheme="minorHAnsi" w:hAnsiTheme="minorHAnsi" w:cstheme="minorHAnsi"/>
          <w:sz w:val="22"/>
          <w:szCs w:val="22"/>
          <w:lang w:val="uk-UA"/>
        </w:rPr>
        <w:t xml:space="preserve"> VAT </w:t>
      </w:r>
      <w:proofErr w:type="spellStart"/>
      <w:r w:rsidR="000145F1" w:rsidRPr="00634FF3">
        <w:rPr>
          <w:rFonts w:asciiTheme="minorHAnsi" w:hAnsiTheme="minorHAnsi" w:cstheme="minorHAnsi"/>
          <w:sz w:val="22"/>
          <w:szCs w:val="22"/>
          <w:lang w:val="uk-UA"/>
        </w:rPr>
        <w:t>transactions</w:t>
      </w:r>
      <w:proofErr w:type="spellEnd"/>
      <w:r w:rsidR="000145F1" w:rsidRPr="00634FF3">
        <w:rPr>
          <w:rFonts w:asciiTheme="minorHAnsi" w:hAnsiTheme="minorHAnsi" w:cstheme="minorHAnsi"/>
          <w:sz w:val="22"/>
          <w:szCs w:val="22"/>
          <w:lang w:val="uk-UA"/>
        </w:rPr>
        <w:t>.</w:t>
      </w:r>
    </w:p>
    <w:p w14:paraId="6CED65A6" w14:textId="77777777" w:rsidR="00A5040E" w:rsidRPr="00634FF3" w:rsidRDefault="00A5040E" w:rsidP="006D78C8">
      <w:pPr>
        <w:numPr>
          <w:ilvl w:val="0"/>
          <w:numId w:val="21"/>
        </w:numPr>
        <w:jc w:val="both"/>
        <w:rPr>
          <w:rFonts w:asciiTheme="minorHAnsi" w:hAnsiTheme="minorHAnsi" w:cstheme="minorHAnsi"/>
          <w:sz w:val="22"/>
          <w:szCs w:val="22"/>
        </w:rPr>
      </w:pPr>
      <w:r w:rsidRPr="00634FF3">
        <w:rPr>
          <w:rFonts w:asciiTheme="minorHAnsi" w:hAnsiTheme="minorHAnsi" w:cstheme="minorHAnsi"/>
          <w:sz w:val="22"/>
          <w:szCs w:val="22"/>
        </w:rPr>
        <w:t>Language of the p</w:t>
      </w:r>
      <w:r w:rsidR="00D14796" w:rsidRPr="00634FF3">
        <w:rPr>
          <w:rFonts w:asciiTheme="minorHAnsi" w:hAnsiTheme="minorHAnsi" w:cstheme="minorHAnsi"/>
          <w:sz w:val="22"/>
          <w:szCs w:val="22"/>
        </w:rPr>
        <w:t>roposal – English or Ukrainian.</w:t>
      </w:r>
    </w:p>
    <w:p w14:paraId="6A6177BB" w14:textId="62E3AC0D" w:rsidR="00A35F7A" w:rsidRPr="00634FF3" w:rsidRDefault="00A5040E" w:rsidP="006D78C8">
      <w:pPr>
        <w:numPr>
          <w:ilvl w:val="0"/>
          <w:numId w:val="21"/>
        </w:numPr>
        <w:jc w:val="both"/>
        <w:rPr>
          <w:rFonts w:asciiTheme="minorHAnsi" w:hAnsiTheme="minorHAnsi" w:cstheme="minorHAnsi"/>
          <w:sz w:val="22"/>
          <w:szCs w:val="22"/>
        </w:rPr>
      </w:pPr>
      <w:r w:rsidRPr="00634FF3">
        <w:rPr>
          <w:rFonts w:asciiTheme="minorHAnsi" w:hAnsiTheme="minorHAnsi" w:cstheme="minorHAnsi"/>
          <w:b/>
          <w:sz w:val="22"/>
          <w:szCs w:val="22"/>
        </w:rPr>
        <w:t>S</w:t>
      </w:r>
      <w:r w:rsidR="00E902A3" w:rsidRPr="00634FF3">
        <w:rPr>
          <w:rFonts w:asciiTheme="minorHAnsi" w:hAnsiTheme="minorHAnsi" w:cstheme="minorHAnsi"/>
          <w:b/>
          <w:sz w:val="22"/>
          <w:szCs w:val="22"/>
        </w:rPr>
        <w:t xml:space="preserve">eparate </w:t>
      </w:r>
      <w:r w:rsidR="00AC1E43" w:rsidRPr="00634FF3">
        <w:rPr>
          <w:rFonts w:asciiTheme="minorHAnsi" w:hAnsiTheme="minorHAnsi" w:cstheme="minorHAnsi"/>
          <w:b/>
          <w:sz w:val="22"/>
          <w:szCs w:val="22"/>
        </w:rPr>
        <w:t xml:space="preserve">Technical Proposal and </w:t>
      </w:r>
      <w:r w:rsidR="00D33098" w:rsidRPr="00634FF3">
        <w:rPr>
          <w:rFonts w:asciiTheme="minorHAnsi" w:hAnsiTheme="minorHAnsi" w:cstheme="minorHAnsi"/>
          <w:b/>
          <w:sz w:val="22"/>
          <w:szCs w:val="22"/>
        </w:rPr>
        <w:t>Financial Proposal</w:t>
      </w:r>
      <w:r w:rsidR="00E902A3" w:rsidRPr="00634FF3">
        <w:rPr>
          <w:rFonts w:asciiTheme="minorHAnsi" w:hAnsiTheme="minorHAnsi" w:cstheme="minorHAnsi"/>
          <w:b/>
          <w:sz w:val="22"/>
          <w:szCs w:val="22"/>
        </w:rPr>
        <w:t xml:space="preserve"> </w:t>
      </w:r>
      <w:r w:rsidR="00D33098" w:rsidRPr="00634FF3">
        <w:rPr>
          <w:rFonts w:asciiTheme="minorHAnsi" w:hAnsiTheme="minorHAnsi" w:cstheme="minorHAnsi"/>
          <w:sz w:val="22"/>
          <w:szCs w:val="22"/>
        </w:rPr>
        <w:t xml:space="preserve">should </w:t>
      </w:r>
      <w:r w:rsidR="00E902A3" w:rsidRPr="00634FF3">
        <w:rPr>
          <w:rFonts w:asciiTheme="minorHAnsi" w:hAnsiTheme="minorHAnsi" w:cstheme="minorHAnsi"/>
          <w:sz w:val="22"/>
          <w:szCs w:val="22"/>
        </w:rPr>
        <w:t>be</w:t>
      </w:r>
      <w:r w:rsidR="00A35F7A" w:rsidRPr="00634FF3">
        <w:rPr>
          <w:rFonts w:asciiTheme="minorHAnsi" w:hAnsiTheme="minorHAnsi" w:cstheme="minorHAnsi"/>
          <w:sz w:val="22"/>
          <w:szCs w:val="22"/>
        </w:rPr>
        <w:t xml:space="preserve"> signed by the</w:t>
      </w:r>
      <w:r w:rsidR="00374343" w:rsidRPr="00634FF3">
        <w:rPr>
          <w:rFonts w:asciiTheme="minorHAnsi" w:hAnsiTheme="minorHAnsi" w:cstheme="minorHAnsi"/>
          <w:sz w:val="22"/>
          <w:szCs w:val="22"/>
        </w:rPr>
        <w:t xml:space="preserve"> bidding</w:t>
      </w:r>
      <w:r w:rsidR="00A35F7A" w:rsidRPr="00634FF3">
        <w:rPr>
          <w:rFonts w:asciiTheme="minorHAnsi" w:hAnsiTheme="minorHAnsi" w:cstheme="minorHAnsi"/>
          <w:sz w:val="22"/>
          <w:szCs w:val="22"/>
        </w:rPr>
        <w:t xml:space="preserve"> company’s relevant authority</w:t>
      </w:r>
      <w:r w:rsidR="00D33098" w:rsidRPr="00634FF3">
        <w:rPr>
          <w:rFonts w:asciiTheme="minorHAnsi" w:hAnsiTheme="minorHAnsi" w:cstheme="minorHAnsi"/>
          <w:sz w:val="22"/>
          <w:szCs w:val="22"/>
        </w:rPr>
        <w:t xml:space="preserve"> and to be submitted in pdf format </w:t>
      </w:r>
      <w:r w:rsidRPr="00634FF3">
        <w:rPr>
          <w:rFonts w:asciiTheme="minorHAnsi" w:hAnsiTheme="minorHAnsi" w:cstheme="minorHAnsi"/>
          <w:sz w:val="22"/>
          <w:szCs w:val="22"/>
        </w:rPr>
        <w:t>;</w:t>
      </w:r>
    </w:p>
    <w:p w14:paraId="383B2676" w14:textId="77777777" w:rsidR="002C1E94" w:rsidRPr="00106ABC" w:rsidRDefault="002C1E94" w:rsidP="00222A0C">
      <w:pPr>
        <w:tabs>
          <w:tab w:val="left" w:pos="6630"/>
          <w:tab w:val="left" w:pos="9120"/>
        </w:tabs>
        <w:rPr>
          <w:rFonts w:asciiTheme="minorHAnsi" w:eastAsia="Times" w:hAnsiTheme="minorHAnsi" w:cstheme="minorHAnsi"/>
          <w:sz w:val="22"/>
          <w:szCs w:val="22"/>
        </w:rPr>
      </w:pPr>
    </w:p>
    <w:p w14:paraId="503F5B6D" w14:textId="77777777" w:rsidR="00047C0C" w:rsidRPr="00106ABC" w:rsidRDefault="00047C0C"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Instructions for submission </w:t>
      </w:r>
    </w:p>
    <w:p w14:paraId="29A34748" w14:textId="2AF6F57A" w:rsidR="00374343" w:rsidRPr="00106ABC" w:rsidRDefault="00374343" w:rsidP="00E96C99">
      <w:pPr>
        <w:ind w:firstLine="360"/>
        <w:jc w:val="both"/>
        <w:rPr>
          <w:rFonts w:asciiTheme="minorHAnsi" w:hAnsiTheme="minorHAnsi" w:cstheme="minorHAnsi"/>
          <w:sz w:val="22"/>
          <w:szCs w:val="22"/>
        </w:rPr>
      </w:pPr>
      <w:r w:rsidRPr="00106ABC">
        <w:rPr>
          <w:rFonts w:asciiTheme="minorHAnsi" w:hAnsiTheme="minorHAnsi" w:cstheme="minorHAnsi"/>
          <w:sz w:val="22"/>
          <w:szCs w:val="22"/>
        </w:rPr>
        <w:t xml:space="preserve">Proposals </w:t>
      </w:r>
      <w:r w:rsidR="00681659" w:rsidRPr="00106ABC">
        <w:rPr>
          <w:rFonts w:asciiTheme="minorHAnsi" w:hAnsiTheme="minorHAnsi" w:cstheme="minorHAnsi"/>
          <w:sz w:val="22"/>
          <w:szCs w:val="22"/>
        </w:rPr>
        <w:t xml:space="preserve">should be </w:t>
      </w:r>
      <w:r w:rsidRPr="00106ABC">
        <w:rPr>
          <w:rFonts w:asciiTheme="minorHAnsi" w:hAnsiTheme="minorHAnsi" w:cstheme="minorHAnsi"/>
          <w:sz w:val="22"/>
          <w:szCs w:val="22"/>
        </w:rPr>
        <w:t xml:space="preserve">prepared based on the guidelines </w:t>
      </w:r>
      <w:r w:rsidR="00681659" w:rsidRPr="00106ABC">
        <w:rPr>
          <w:rFonts w:asciiTheme="minorHAnsi" w:hAnsiTheme="minorHAnsi" w:cstheme="minorHAnsi"/>
          <w:sz w:val="22"/>
          <w:szCs w:val="22"/>
        </w:rPr>
        <w:t xml:space="preserve">set forth </w:t>
      </w:r>
      <w:r w:rsidRPr="00106ABC">
        <w:rPr>
          <w:rFonts w:asciiTheme="minorHAnsi" w:hAnsiTheme="minorHAnsi" w:cstheme="minorHAnsi"/>
          <w:sz w:val="22"/>
          <w:szCs w:val="22"/>
        </w:rPr>
        <w:t>in Section IV</w:t>
      </w:r>
      <w:r w:rsidR="007437B1" w:rsidRPr="00106ABC">
        <w:rPr>
          <w:rFonts w:asciiTheme="minorHAnsi" w:hAnsiTheme="minorHAnsi" w:cstheme="minorHAnsi"/>
          <w:sz w:val="22"/>
          <w:szCs w:val="22"/>
        </w:rPr>
        <w:t xml:space="preserve"> and III</w:t>
      </w:r>
      <w:r w:rsidRPr="00106ABC">
        <w:rPr>
          <w:rFonts w:asciiTheme="minorHAnsi" w:hAnsiTheme="minorHAnsi" w:cstheme="minorHAnsi"/>
          <w:sz w:val="22"/>
          <w:szCs w:val="22"/>
        </w:rPr>
        <w:t>, along with a properly filled out and signed price quotation form, are to be sent by e-mail to the contact perso</w:t>
      </w:r>
      <w:r w:rsidR="000E62FC" w:rsidRPr="00106ABC">
        <w:rPr>
          <w:rFonts w:asciiTheme="minorHAnsi" w:hAnsiTheme="minorHAnsi" w:cstheme="minorHAnsi"/>
          <w:sz w:val="22"/>
          <w:szCs w:val="22"/>
        </w:rPr>
        <w:t>n indicated below no later than</w:t>
      </w:r>
      <w:r w:rsidRPr="00106ABC">
        <w:rPr>
          <w:rFonts w:asciiTheme="minorHAnsi" w:hAnsiTheme="minorHAnsi" w:cstheme="minorHAnsi"/>
          <w:sz w:val="22"/>
          <w:szCs w:val="22"/>
        </w:rPr>
        <w:t xml:space="preserve">: </w:t>
      </w:r>
      <w:r w:rsidR="00F56DE9">
        <w:rPr>
          <w:rFonts w:asciiTheme="minorHAnsi" w:hAnsiTheme="minorHAnsi" w:cstheme="minorHAnsi"/>
          <w:b/>
          <w:sz w:val="22"/>
          <w:szCs w:val="22"/>
        </w:rPr>
        <w:t>Tuesday</w:t>
      </w:r>
      <w:r w:rsidR="000403C8" w:rsidRPr="00106ABC">
        <w:rPr>
          <w:rFonts w:asciiTheme="minorHAnsi" w:hAnsiTheme="minorHAnsi" w:cstheme="minorHAnsi"/>
          <w:b/>
          <w:sz w:val="22"/>
          <w:szCs w:val="22"/>
        </w:rPr>
        <w:t>,</w:t>
      </w:r>
      <w:r w:rsidR="005F79F0" w:rsidRPr="00106ABC">
        <w:rPr>
          <w:rFonts w:asciiTheme="minorHAnsi" w:hAnsiTheme="minorHAnsi" w:cstheme="minorHAnsi"/>
          <w:b/>
          <w:sz w:val="22"/>
          <w:szCs w:val="22"/>
        </w:rPr>
        <w:t xml:space="preserve"> </w:t>
      </w:r>
      <w:r w:rsidR="00F56DE9">
        <w:rPr>
          <w:rFonts w:asciiTheme="minorHAnsi" w:hAnsiTheme="minorHAnsi" w:cstheme="minorHAnsi"/>
          <w:b/>
          <w:sz w:val="22"/>
          <w:szCs w:val="22"/>
        </w:rPr>
        <w:t>2</w:t>
      </w:r>
      <w:r w:rsidR="005F3135" w:rsidRPr="005F3135">
        <w:rPr>
          <w:rFonts w:asciiTheme="minorHAnsi" w:hAnsiTheme="minorHAnsi" w:cstheme="minorHAnsi"/>
          <w:b/>
          <w:sz w:val="22"/>
          <w:szCs w:val="22"/>
        </w:rPr>
        <w:t>5</w:t>
      </w:r>
      <w:r w:rsidR="00D07B71" w:rsidRPr="00106ABC">
        <w:rPr>
          <w:rFonts w:asciiTheme="minorHAnsi" w:hAnsiTheme="minorHAnsi" w:cstheme="minorHAnsi"/>
          <w:b/>
          <w:sz w:val="22"/>
          <w:szCs w:val="22"/>
        </w:rPr>
        <w:t xml:space="preserve"> </w:t>
      </w:r>
      <w:r w:rsidR="00F56DE9">
        <w:rPr>
          <w:rFonts w:asciiTheme="minorHAnsi" w:hAnsiTheme="minorHAnsi" w:cstheme="minorHAnsi"/>
          <w:b/>
          <w:sz w:val="22"/>
          <w:szCs w:val="22"/>
        </w:rPr>
        <w:t>April</w:t>
      </w:r>
      <w:r w:rsidR="00D76C7F" w:rsidRPr="00106ABC">
        <w:rPr>
          <w:rFonts w:asciiTheme="minorHAnsi" w:hAnsiTheme="minorHAnsi" w:cstheme="minorHAnsi"/>
          <w:b/>
          <w:sz w:val="22"/>
          <w:szCs w:val="22"/>
        </w:rPr>
        <w:t>, 201</w:t>
      </w:r>
      <w:r w:rsidR="006D78C8" w:rsidRPr="00106ABC">
        <w:rPr>
          <w:rFonts w:asciiTheme="minorHAnsi" w:hAnsiTheme="minorHAnsi" w:cstheme="minorHAnsi"/>
          <w:b/>
          <w:sz w:val="22"/>
          <w:szCs w:val="22"/>
        </w:rPr>
        <w:t>9</w:t>
      </w:r>
      <w:r w:rsidR="00D76C7F" w:rsidRPr="00106ABC">
        <w:rPr>
          <w:rFonts w:asciiTheme="minorHAnsi" w:hAnsiTheme="minorHAnsi" w:cstheme="minorHAnsi"/>
          <w:b/>
          <w:sz w:val="22"/>
          <w:szCs w:val="22"/>
        </w:rPr>
        <w:t xml:space="preserve"> at </w:t>
      </w:r>
      <w:r w:rsidR="006D78C8" w:rsidRPr="00106ABC">
        <w:rPr>
          <w:rFonts w:asciiTheme="minorHAnsi" w:hAnsiTheme="minorHAnsi" w:cstheme="minorHAnsi"/>
          <w:b/>
          <w:sz w:val="22"/>
          <w:szCs w:val="22"/>
        </w:rPr>
        <w:t>1</w:t>
      </w:r>
      <w:r w:rsidR="00F56DE9">
        <w:rPr>
          <w:rFonts w:asciiTheme="minorHAnsi" w:hAnsiTheme="minorHAnsi" w:cstheme="minorHAnsi"/>
          <w:b/>
          <w:sz w:val="22"/>
          <w:szCs w:val="22"/>
        </w:rPr>
        <w:t>2</w:t>
      </w:r>
      <w:r w:rsidR="006D78C8" w:rsidRPr="00106ABC">
        <w:rPr>
          <w:rFonts w:asciiTheme="minorHAnsi" w:hAnsiTheme="minorHAnsi" w:cstheme="minorHAnsi"/>
          <w:b/>
          <w:sz w:val="22"/>
          <w:szCs w:val="22"/>
          <w:lang w:val="uk-UA"/>
        </w:rPr>
        <w:t xml:space="preserve">:00 </w:t>
      </w:r>
      <w:r w:rsidR="004713CA" w:rsidRPr="00106ABC">
        <w:rPr>
          <w:rFonts w:asciiTheme="minorHAnsi" w:hAnsiTheme="minorHAnsi" w:cstheme="minorHAnsi"/>
          <w:b/>
          <w:sz w:val="22"/>
          <w:szCs w:val="22"/>
        </w:rPr>
        <w:t>Kyiv</w:t>
      </w:r>
      <w:r w:rsidRPr="00106ABC">
        <w:rPr>
          <w:rStyle w:val="FootnoteReference"/>
          <w:rFonts w:asciiTheme="minorHAnsi" w:hAnsiTheme="minorHAnsi" w:cstheme="minorHAnsi"/>
          <w:sz w:val="22"/>
          <w:szCs w:val="22"/>
        </w:rPr>
        <w:footnoteReference w:id="1"/>
      </w:r>
      <w:r w:rsidRPr="00106ABC">
        <w:rPr>
          <w:rFonts w:asciiTheme="minorHAnsi" w:hAnsiTheme="minorHAnsi" w:cstheme="minorHAnsi"/>
          <w:sz w:val="22"/>
          <w:szCs w:val="22"/>
        </w:rPr>
        <w:t>.</w:t>
      </w:r>
      <w:r w:rsidR="0032253B" w:rsidRPr="00106ABC">
        <w:rPr>
          <w:rFonts w:asciiTheme="minorHAnsi" w:hAnsiTheme="minorHAnsi" w:cstheme="minorHAnsi"/>
          <w:sz w:val="22"/>
          <w:szCs w:val="22"/>
          <w:lang w:val="uk-UA"/>
        </w:rPr>
        <w:t xml:space="preserve"> </w:t>
      </w:r>
      <w:r w:rsidR="0032253B" w:rsidRPr="00106ABC">
        <w:rPr>
          <w:rFonts w:asciiTheme="minorHAnsi" w:hAnsiTheme="minorHAnsi" w:cstheme="minorHAnsi"/>
          <w:sz w:val="22"/>
          <w:szCs w:val="22"/>
        </w:rPr>
        <w:t xml:space="preserve">Proposals sent to any other address </w:t>
      </w:r>
      <w:proofErr w:type="gramStart"/>
      <w:r w:rsidR="0032253B" w:rsidRPr="00106ABC">
        <w:rPr>
          <w:rFonts w:asciiTheme="minorHAnsi" w:hAnsiTheme="minorHAnsi" w:cstheme="minorHAnsi"/>
          <w:sz w:val="22"/>
          <w:szCs w:val="22"/>
        </w:rPr>
        <w:t>will not be considered</w:t>
      </w:r>
      <w:proofErr w:type="gramEnd"/>
      <w:r w:rsidR="0032253B" w:rsidRPr="00106ABC">
        <w:rPr>
          <w:rFonts w:asciiTheme="minorHAnsi" w:hAnsiTheme="minorHAnsi" w:cstheme="minorHAnsi"/>
          <w:sz w:val="22"/>
          <w:szCs w:val="22"/>
        </w:rPr>
        <w:t xml:space="preserve">. </w:t>
      </w:r>
    </w:p>
    <w:p w14:paraId="77F25119"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106ABC" w14:paraId="60DF7D8C" w14:textId="77777777" w:rsidTr="00C91D42">
        <w:trPr>
          <w:jc w:val="center"/>
        </w:trPr>
        <w:tc>
          <w:tcPr>
            <w:tcW w:w="3510" w:type="dxa"/>
            <w:shd w:val="clear" w:color="auto" w:fill="auto"/>
            <w:vAlign w:val="center"/>
          </w:tcPr>
          <w:p w14:paraId="261E11E9" w14:textId="77777777" w:rsidR="004713CA" w:rsidRPr="00106ABC"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Name of contact person at UNFPA:</w:t>
            </w:r>
          </w:p>
        </w:tc>
        <w:tc>
          <w:tcPr>
            <w:tcW w:w="5012" w:type="dxa"/>
            <w:shd w:val="clear" w:color="auto" w:fill="auto"/>
          </w:tcPr>
          <w:p w14:paraId="6AA1EBC9" w14:textId="672D2E17" w:rsidR="004713CA" w:rsidRPr="00106ABC" w:rsidRDefault="006D78C8" w:rsidP="004713CA">
            <w:pPr>
              <w:rPr>
                <w:rFonts w:asciiTheme="minorHAnsi" w:eastAsia="Calibri" w:hAnsiTheme="minorHAnsi" w:cstheme="minorHAnsi"/>
                <w:sz w:val="22"/>
                <w:szCs w:val="22"/>
              </w:rPr>
            </w:pPr>
            <w:r w:rsidRPr="00106ABC">
              <w:rPr>
                <w:rFonts w:asciiTheme="minorHAnsi" w:eastAsia="Calibri" w:hAnsiTheme="minorHAnsi" w:cstheme="minorHAnsi"/>
                <w:i/>
                <w:sz w:val="22"/>
                <w:szCs w:val="22"/>
              </w:rPr>
              <w:t xml:space="preserve">Olena </w:t>
            </w:r>
            <w:proofErr w:type="spellStart"/>
            <w:r w:rsidRPr="00106ABC">
              <w:rPr>
                <w:rFonts w:asciiTheme="minorHAnsi" w:eastAsia="Calibri" w:hAnsiTheme="minorHAnsi" w:cstheme="minorHAnsi"/>
                <w:i/>
                <w:sz w:val="22"/>
                <w:szCs w:val="22"/>
              </w:rPr>
              <w:t>Hliebova</w:t>
            </w:r>
            <w:proofErr w:type="spellEnd"/>
          </w:p>
        </w:tc>
      </w:tr>
      <w:tr w:rsidR="004713CA" w:rsidRPr="00106ABC" w14:paraId="6C7368E3" w14:textId="77777777" w:rsidTr="00C91D42">
        <w:trPr>
          <w:jc w:val="center"/>
        </w:trPr>
        <w:tc>
          <w:tcPr>
            <w:tcW w:w="3510" w:type="dxa"/>
            <w:shd w:val="clear" w:color="auto" w:fill="auto"/>
            <w:vAlign w:val="center"/>
          </w:tcPr>
          <w:p w14:paraId="78E0438A" w14:textId="77777777" w:rsidR="004713CA" w:rsidRPr="00106ABC"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eastAsia="Calibri" w:hAnsiTheme="minorHAnsi" w:cstheme="minorHAnsi"/>
                <w:sz w:val="22"/>
                <w:szCs w:val="22"/>
              </w:rPr>
            </w:pPr>
            <w:r w:rsidRPr="00106ABC">
              <w:rPr>
                <w:rFonts w:asciiTheme="minorHAnsi" w:eastAsia="Calibri" w:hAnsiTheme="minorHAnsi" w:cstheme="minorHAnsi"/>
                <w:sz w:val="22"/>
                <w:szCs w:val="22"/>
              </w:rPr>
              <w:t>Email address of contact person:</w:t>
            </w:r>
          </w:p>
        </w:tc>
        <w:tc>
          <w:tcPr>
            <w:tcW w:w="5012" w:type="dxa"/>
            <w:shd w:val="clear" w:color="auto" w:fill="auto"/>
          </w:tcPr>
          <w:p w14:paraId="4E8C039C" w14:textId="77777777" w:rsidR="004713CA" w:rsidRPr="00106ABC" w:rsidRDefault="004713CA" w:rsidP="004713CA">
            <w:pPr>
              <w:rPr>
                <w:rFonts w:asciiTheme="minorHAnsi" w:eastAsia="Calibri" w:hAnsiTheme="minorHAnsi" w:cstheme="minorHAnsi"/>
                <w:b/>
                <w:sz w:val="22"/>
                <w:szCs w:val="22"/>
              </w:rPr>
            </w:pPr>
            <w:r w:rsidRPr="00106ABC">
              <w:rPr>
                <w:rFonts w:asciiTheme="minorHAnsi" w:eastAsia="Calibri" w:hAnsiTheme="minorHAnsi" w:cstheme="minorHAnsi"/>
                <w:b/>
                <w:sz w:val="22"/>
                <w:szCs w:val="22"/>
              </w:rPr>
              <w:t>ukraine.office@unfpa.org</w:t>
            </w:r>
          </w:p>
        </w:tc>
      </w:tr>
    </w:tbl>
    <w:p w14:paraId="228BB7EA"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51B51C4" w14:textId="77777777" w:rsidR="00047C0C" w:rsidRPr="00106ABC"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Please note the following guidelines for electronic submissions:</w:t>
      </w:r>
    </w:p>
    <w:p w14:paraId="641CAA29" w14:textId="474CB3A5" w:rsidR="00047C0C" w:rsidRPr="00106ABC" w:rsidRDefault="0062383F" w:rsidP="00047C0C">
      <w:pPr>
        <w:pStyle w:val="Caption"/>
        <w:numPr>
          <w:ilvl w:val="0"/>
          <w:numId w:val="14"/>
        </w:numPr>
        <w:jc w:val="both"/>
        <w:rPr>
          <w:rFonts w:asciiTheme="minorHAnsi" w:hAnsiTheme="minorHAnsi" w:cstheme="minorHAnsi"/>
          <w:sz w:val="22"/>
          <w:szCs w:val="22"/>
        </w:rPr>
      </w:pPr>
      <w:r w:rsidRPr="00106ABC">
        <w:rPr>
          <w:rFonts w:asciiTheme="minorHAnsi" w:hAnsiTheme="minorHAnsi" w:cstheme="minorHAnsi"/>
          <w:b w:val="0"/>
          <w:sz w:val="22"/>
          <w:szCs w:val="22"/>
        </w:rPr>
        <w:t>T</w:t>
      </w:r>
      <w:r w:rsidR="00047C0C" w:rsidRPr="00106ABC">
        <w:rPr>
          <w:rFonts w:asciiTheme="minorHAnsi" w:hAnsiTheme="minorHAnsi" w:cstheme="minorHAnsi"/>
          <w:b w:val="0"/>
          <w:sz w:val="22"/>
          <w:szCs w:val="22"/>
        </w:rPr>
        <w:t xml:space="preserve">he following reference </w:t>
      </w:r>
      <w:r w:rsidRPr="00106ABC">
        <w:rPr>
          <w:rFonts w:asciiTheme="minorHAnsi" w:hAnsiTheme="minorHAnsi" w:cstheme="minorHAnsi"/>
          <w:b w:val="0"/>
          <w:sz w:val="22"/>
          <w:szCs w:val="22"/>
        </w:rPr>
        <w:t xml:space="preserve">must be included </w:t>
      </w:r>
      <w:r w:rsidR="00047C0C" w:rsidRPr="00106ABC">
        <w:rPr>
          <w:rFonts w:asciiTheme="minorHAnsi" w:hAnsiTheme="minorHAnsi" w:cstheme="minorHAnsi"/>
          <w:b w:val="0"/>
          <w:sz w:val="22"/>
          <w:szCs w:val="22"/>
        </w:rPr>
        <w:t>in the email subject line</w:t>
      </w:r>
      <w:r w:rsidRPr="00106ABC">
        <w:rPr>
          <w:rFonts w:asciiTheme="minorHAnsi" w:hAnsiTheme="minorHAnsi" w:cstheme="minorHAnsi"/>
          <w:b w:val="0"/>
          <w:sz w:val="22"/>
          <w:szCs w:val="22"/>
        </w:rPr>
        <w:t xml:space="preserve">: </w:t>
      </w:r>
      <w:r w:rsidR="00047C0C" w:rsidRPr="00106ABC">
        <w:rPr>
          <w:rFonts w:asciiTheme="minorHAnsi" w:hAnsiTheme="minorHAnsi" w:cstheme="minorHAnsi"/>
          <w:sz w:val="22"/>
          <w:szCs w:val="22"/>
        </w:rPr>
        <w:t>RFQ Nº UNFPA/</w:t>
      </w:r>
      <w:r w:rsidR="00AC1E43" w:rsidRPr="00106ABC">
        <w:rPr>
          <w:rFonts w:asciiTheme="minorHAnsi" w:hAnsiTheme="minorHAnsi" w:cstheme="minorHAnsi"/>
          <w:sz w:val="22"/>
          <w:szCs w:val="22"/>
        </w:rPr>
        <w:t>UKR</w:t>
      </w:r>
      <w:r w:rsidR="00047C0C" w:rsidRPr="00106ABC">
        <w:rPr>
          <w:rFonts w:asciiTheme="minorHAnsi" w:hAnsiTheme="minorHAnsi" w:cstheme="minorHAnsi"/>
          <w:sz w:val="22"/>
          <w:szCs w:val="22"/>
        </w:rPr>
        <w:t>/RFQ/</w:t>
      </w:r>
      <w:r w:rsidR="003B7ACD" w:rsidRPr="00106ABC">
        <w:rPr>
          <w:rFonts w:asciiTheme="minorHAnsi" w:hAnsiTheme="minorHAnsi" w:cstheme="minorHAnsi"/>
          <w:sz w:val="22"/>
          <w:szCs w:val="22"/>
        </w:rPr>
        <w:t>19/</w:t>
      </w:r>
      <w:r w:rsidR="00C44AF8">
        <w:rPr>
          <w:rFonts w:asciiTheme="minorHAnsi" w:hAnsiTheme="minorHAnsi" w:cstheme="minorHAnsi"/>
          <w:sz w:val="22"/>
          <w:szCs w:val="22"/>
        </w:rPr>
        <w:t>0</w:t>
      </w:r>
      <w:r w:rsidR="00F56DE9">
        <w:rPr>
          <w:rFonts w:asciiTheme="minorHAnsi" w:hAnsiTheme="minorHAnsi" w:cstheme="minorHAnsi"/>
          <w:sz w:val="22"/>
          <w:szCs w:val="22"/>
        </w:rPr>
        <w:t>4</w:t>
      </w:r>
      <w:r w:rsidR="00047C0C" w:rsidRPr="00106ABC">
        <w:rPr>
          <w:rFonts w:asciiTheme="minorHAnsi" w:hAnsiTheme="minorHAnsi" w:cstheme="minorHAnsi"/>
          <w:sz w:val="22"/>
          <w:szCs w:val="22"/>
        </w:rPr>
        <w:t xml:space="preserve">. </w:t>
      </w:r>
      <w:r w:rsidR="00DA035F" w:rsidRPr="00106ABC">
        <w:rPr>
          <w:rFonts w:asciiTheme="minorHAnsi" w:hAnsiTheme="minorHAnsi" w:cstheme="minorHAnsi"/>
          <w:b w:val="0"/>
          <w:sz w:val="22"/>
          <w:szCs w:val="22"/>
        </w:rPr>
        <w:t xml:space="preserve">Proposals that </w:t>
      </w:r>
      <w:r w:rsidRPr="00106ABC">
        <w:rPr>
          <w:rFonts w:asciiTheme="minorHAnsi" w:hAnsiTheme="minorHAnsi" w:cstheme="minorHAnsi"/>
          <w:b w:val="0"/>
          <w:sz w:val="22"/>
          <w:szCs w:val="22"/>
        </w:rPr>
        <w:t xml:space="preserve">do not contain the correct email subject line </w:t>
      </w:r>
      <w:proofErr w:type="gramStart"/>
      <w:r w:rsidR="00374343" w:rsidRPr="00106ABC">
        <w:rPr>
          <w:rFonts w:asciiTheme="minorHAnsi" w:hAnsiTheme="minorHAnsi" w:cstheme="minorHAnsi"/>
          <w:b w:val="0"/>
          <w:sz w:val="22"/>
          <w:szCs w:val="22"/>
        </w:rPr>
        <w:t>may be overlooked by the procurement officer and therefore not considered</w:t>
      </w:r>
      <w:proofErr w:type="gramEnd"/>
      <w:r w:rsidR="00374343" w:rsidRPr="00106ABC">
        <w:rPr>
          <w:rFonts w:asciiTheme="minorHAnsi" w:hAnsiTheme="minorHAnsi" w:cstheme="minorHAnsi"/>
          <w:b w:val="0"/>
          <w:sz w:val="22"/>
          <w:szCs w:val="22"/>
        </w:rPr>
        <w:t>.</w:t>
      </w:r>
    </w:p>
    <w:p w14:paraId="3AB8DE8E" w14:textId="77777777" w:rsidR="00047C0C" w:rsidRPr="00106ABC"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 xml:space="preserve">The total e-mail </w:t>
      </w:r>
      <w:r w:rsidR="00374343" w:rsidRPr="00106ABC">
        <w:rPr>
          <w:rFonts w:asciiTheme="minorHAnsi" w:hAnsiTheme="minorHAnsi" w:cstheme="minorHAnsi"/>
          <w:sz w:val="22"/>
          <w:szCs w:val="22"/>
        </w:rPr>
        <w:t xml:space="preserve">size may </w:t>
      </w:r>
      <w:r w:rsidRPr="00106ABC">
        <w:rPr>
          <w:rFonts w:asciiTheme="minorHAnsi" w:hAnsiTheme="minorHAnsi" w:cstheme="minorHAnsi"/>
          <w:sz w:val="22"/>
          <w:szCs w:val="22"/>
        </w:rPr>
        <w:t xml:space="preserve">not exceed </w:t>
      </w:r>
      <w:r w:rsidR="00681659" w:rsidRPr="00106ABC">
        <w:rPr>
          <w:rFonts w:asciiTheme="minorHAnsi" w:hAnsiTheme="minorHAnsi" w:cstheme="minorHAnsi"/>
          <w:b/>
          <w:sz w:val="22"/>
          <w:szCs w:val="22"/>
        </w:rPr>
        <w:t xml:space="preserve">20 </w:t>
      </w:r>
      <w:r w:rsidRPr="00106ABC">
        <w:rPr>
          <w:rFonts w:asciiTheme="minorHAnsi" w:hAnsiTheme="minorHAnsi" w:cstheme="minorHAnsi"/>
          <w:b/>
          <w:sz w:val="22"/>
          <w:szCs w:val="22"/>
        </w:rPr>
        <w:t>MB (including e-mail body, encoded attachments and headers)</w:t>
      </w:r>
      <w:r w:rsidRPr="00106ABC">
        <w:rPr>
          <w:rFonts w:asciiTheme="minorHAnsi" w:hAnsiTheme="minorHAnsi" w:cstheme="minorHAnsi"/>
          <w:sz w:val="22"/>
          <w:szCs w:val="22"/>
        </w:rPr>
        <w:t xml:space="preserve">. Where the technical details are in large electronic files, it </w:t>
      </w:r>
      <w:proofErr w:type="gramStart"/>
      <w:r w:rsidRPr="00106ABC">
        <w:rPr>
          <w:rFonts w:asciiTheme="minorHAnsi" w:hAnsiTheme="minorHAnsi" w:cstheme="minorHAnsi"/>
          <w:sz w:val="22"/>
          <w:szCs w:val="22"/>
        </w:rPr>
        <w:t>is recommended</w:t>
      </w:r>
      <w:proofErr w:type="gramEnd"/>
      <w:r w:rsidRPr="00106ABC">
        <w:rPr>
          <w:rFonts w:asciiTheme="minorHAnsi" w:hAnsiTheme="minorHAnsi" w:cstheme="minorHAnsi"/>
          <w:sz w:val="22"/>
          <w:szCs w:val="22"/>
        </w:rPr>
        <w:t xml:space="preserve"> that these be sent separately before the deadline. </w:t>
      </w:r>
      <w:r w:rsidR="00DA035F" w:rsidRPr="00106ABC">
        <w:rPr>
          <w:rFonts w:asciiTheme="minorHAnsi" w:hAnsiTheme="minorHAnsi" w:cstheme="minorHAnsi"/>
          <w:sz w:val="22"/>
          <w:szCs w:val="22"/>
        </w:rPr>
        <w:t xml:space="preserve"> </w:t>
      </w:r>
    </w:p>
    <w:p w14:paraId="613ECA7F" w14:textId="77777777" w:rsidR="00CC3536" w:rsidRPr="00106ABC"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40EB4CF8" w14:textId="77777777" w:rsidR="00CC3536" w:rsidRPr="00106ABC" w:rsidRDefault="000D444B"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Overview of </w:t>
      </w:r>
      <w:r w:rsidR="00CC3536" w:rsidRPr="00106ABC">
        <w:rPr>
          <w:rFonts w:asciiTheme="minorHAnsi" w:hAnsiTheme="minorHAnsi" w:cstheme="minorHAnsi"/>
          <w:b/>
          <w:szCs w:val="22"/>
        </w:rPr>
        <w:t xml:space="preserve">Evaluation </w:t>
      </w:r>
      <w:r w:rsidR="00A35F7A" w:rsidRPr="00106ABC">
        <w:rPr>
          <w:rFonts w:asciiTheme="minorHAnsi" w:hAnsiTheme="minorHAnsi" w:cstheme="minorHAnsi"/>
          <w:b/>
          <w:szCs w:val="22"/>
        </w:rPr>
        <w:t>Process</w:t>
      </w:r>
    </w:p>
    <w:p w14:paraId="1DF48FFA" w14:textId="77777777" w:rsidR="00AE4DBB" w:rsidRPr="00106ABC" w:rsidRDefault="00CC3536" w:rsidP="00AE4DBB">
      <w:pPr>
        <w:jc w:val="both"/>
        <w:rPr>
          <w:rFonts w:asciiTheme="minorHAnsi" w:hAnsiTheme="minorHAnsi" w:cstheme="minorHAnsi"/>
          <w:sz w:val="22"/>
          <w:szCs w:val="22"/>
          <w:lang w:val="uk-UA" w:eastAsia="en-GB"/>
        </w:rPr>
      </w:pPr>
      <w:r w:rsidRPr="00106ABC">
        <w:rPr>
          <w:rFonts w:asciiTheme="minorHAnsi" w:hAnsiTheme="minorHAnsi" w:cstheme="minorHAnsi"/>
          <w:sz w:val="22"/>
          <w:szCs w:val="22"/>
          <w:lang w:eastAsia="en-GB"/>
        </w:rPr>
        <w:t xml:space="preserve">The evaluation </w:t>
      </w:r>
      <w:proofErr w:type="gramStart"/>
      <w:r w:rsidRPr="00106ABC">
        <w:rPr>
          <w:rFonts w:asciiTheme="minorHAnsi" w:hAnsiTheme="minorHAnsi" w:cstheme="minorHAnsi"/>
          <w:sz w:val="22"/>
          <w:szCs w:val="22"/>
          <w:lang w:eastAsia="en-GB"/>
        </w:rPr>
        <w:t>will be carried out</w:t>
      </w:r>
      <w:proofErr w:type="gramEnd"/>
      <w:r w:rsidRPr="00106ABC">
        <w:rPr>
          <w:rFonts w:asciiTheme="minorHAnsi" w:hAnsiTheme="minorHAnsi" w:cstheme="minorHAnsi"/>
          <w:sz w:val="22"/>
          <w:szCs w:val="22"/>
          <w:lang w:eastAsia="en-GB"/>
        </w:rPr>
        <w:t xml:space="preserve"> in a two-step process by an ad-hoc evaluation panel</w:t>
      </w:r>
      <w:r w:rsidR="00374343" w:rsidRPr="00106ABC">
        <w:rPr>
          <w:rFonts w:asciiTheme="minorHAnsi" w:hAnsiTheme="minorHAnsi" w:cstheme="minorHAnsi"/>
          <w:sz w:val="22"/>
          <w:szCs w:val="22"/>
          <w:lang w:eastAsia="en-GB"/>
        </w:rPr>
        <w:t>. T</w:t>
      </w:r>
      <w:r w:rsidRPr="00106ABC">
        <w:rPr>
          <w:rFonts w:asciiTheme="minorHAnsi" w:hAnsiTheme="minorHAnsi" w:cstheme="minorHAnsi"/>
          <w:sz w:val="22"/>
          <w:szCs w:val="22"/>
          <w:lang w:eastAsia="en-GB"/>
        </w:rPr>
        <w:t xml:space="preserve">echnical </w:t>
      </w:r>
      <w:r w:rsidR="00B151C5" w:rsidRPr="00106ABC">
        <w:rPr>
          <w:rFonts w:asciiTheme="minorHAnsi" w:hAnsiTheme="minorHAnsi" w:cstheme="minorHAnsi"/>
          <w:sz w:val="22"/>
          <w:szCs w:val="22"/>
          <w:lang w:eastAsia="en-GB"/>
        </w:rPr>
        <w:t>p</w:t>
      </w:r>
      <w:r w:rsidR="00043A5C" w:rsidRPr="00106ABC">
        <w:rPr>
          <w:rFonts w:asciiTheme="minorHAnsi" w:hAnsiTheme="minorHAnsi" w:cstheme="minorHAnsi"/>
          <w:sz w:val="22"/>
          <w:szCs w:val="22"/>
          <w:lang w:eastAsia="en-GB"/>
        </w:rPr>
        <w:t xml:space="preserve">roposals </w:t>
      </w:r>
      <w:proofErr w:type="gramStart"/>
      <w:r w:rsidR="00043A5C" w:rsidRPr="00106ABC">
        <w:rPr>
          <w:rFonts w:asciiTheme="minorHAnsi" w:hAnsiTheme="minorHAnsi" w:cstheme="minorHAnsi"/>
          <w:sz w:val="22"/>
          <w:szCs w:val="22"/>
          <w:lang w:eastAsia="en-GB"/>
        </w:rPr>
        <w:t>will be evaluated and scored</w:t>
      </w:r>
      <w:r w:rsidR="00442A19" w:rsidRPr="00106ABC">
        <w:rPr>
          <w:rFonts w:asciiTheme="minorHAnsi" w:hAnsiTheme="minorHAnsi" w:cstheme="minorHAnsi"/>
          <w:sz w:val="22"/>
          <w:szCs w:val="22"/>
          <w:lang w:eastAsia="en-GB"/>
        </w:rPr>
        <w:t xml:space="preserve"> first</w:t>
      </w:r>
      <w:r w:rsidR="00043A5C" w:rsidRPr="00106ABC">
        <w:rPr>
          <w:rFonts w:asciiTheme="minorHAnsi" w:hAnsiTheme="minorHAnsi" w:cstheme="minorHAnsi"/>
          <w:sz w:val="22"/>
          <w:szCs w:val="22"/>
          <w:lang w:eastAsia="en-GB"/>
        </w:rPr>
        <w:t xml:space="preserve">, </w:t>
      </w:r>
      <w:r w:rsidRPr="00106ABC">
        <w:rPr>
          <w:rFonts w:asciiTheme="minorHAnsi" w:hAnsiTheme="minorHAnsi" w:cstheme="minorHAnsi"/>
          <w:sz w:val="22"/>
          <w:szCs w:val="22"/>
          <w:lang w:eastAsia="en-GB"/>
        </w:rPr>
        <w:t xml:space="preserve">prior to </w:t>
      </w:r>
      <w:r w:rsidR="0062383F" w:rsidRPr="00106ABC">
        <w:rPr>
          <w:rFonts w:asciiTheme="minorHAnsi" w:hAnsiTheme="minorHAnsi" w:cstheme="minorHAnsi"/>
          <w:sz w:val="22"/>
          <w:szCs w:val="22"/>
          <w:lang w:eastAsia="en-GB"/>
        </w:rPr>
        <w:t xml:space="preserve">the </w:t>
      </w:r>
      <w:r w:rsidR="00374343" w:rsidRPr="00106ABC">
        <w:rPr>
          <w:rFonts w:asciiTheme="minorHAnsi" w:hAnsiTheme="minorHAnsi" w:cstheme="minorHAnsi"/>
          <w:sz w:val="22"/>
          <w:szCs w:val="22"/>
          <w:lang w:eastAsia="en-GB"/>
        </w:rPr>
        <w:t>evaluation and scoring of price quotations</w:t>
      </w:r>
      <w:proofErr w:type="gramEnd"/>
      <w:r w:rsidR="0032253B" w:rsidRPr="00106ABC">
        <w:rPr>
          <w:rFonts w:asciiTheme="minorHAnsi" w:hAnsiTheme="minorHAnsi" w:cstheme="minorHAnsi"/>
          <w:sz w:val="22"/>
          <w:szCs w:val="22"/>
          <w:lang w:val="uk-UA" w:eastAsia="en-GB"/>
        </w:rPr>
        <w:t>.</w:t>
      </w:r>
    </w:p>
    <w:p w14:paraId="4A44210B" w14:textId="77777777" w:rsidR="007A1A67" w:rsidRPr="00106ABC" w:rsidRDefault="007A1A67" w:rsidP="00442A19">
      <w:pPr>
        <w:jc w:val="both"/>
        <w:rPr>
          <w:rFonts w:asciiTheme="minorHAnsi" w:hAnsiTheme="minorHAnsi" w:cstheme="minorHAnsi"/>
          <w:b/>
          <w:sz w:val="22"/>
          <w:szCs w:val="22"/>
        </w:rPr>
      </w:pPr>
    </w:p>
    <w:p w14:paraId="50655814" w14:textId="37107682" w:rsidR="00632207" w:rsidRPr="00106ABC" w:rsidRDefault="00AE4DBB" w:rsidP="00E30EAF">
      <w:pPr>
        <w:jc w:val="both"/>
        <w:rPr>
          <w:rFonts w:asciiTheme="minorHAnsi" w:hAnsiTheme="minorHAnsi" w:cstheme="minorHAnsi"/>
          <w:b/>
          <w:sz w:val="22"/>
          <w:szCs w:val="22"/>
        </w:rPr>
      </w:pPr>
      <w:r w:rsidRPr="00106ABC">
        <w:rPr>
          <w:rFonts w:asciiTheme="minorHAnsi" w:hAnsiTheme="minorHAnsi" w:cstheme="minorHAnsi"/>
          <w:b/>
          <w:sz w:val="22"/>
          <w:szCs w:val="22"/>
        </w:rPr>
        <w:t>Technical Evaluation</w:t>
      </w:r>
      <w:r w:rsidR="008D1C2E">
        <w:rPr>
          <w:rFonts w:asciiTheme="minorHAnsi" w:hAnsiTheme="minorHAnsi" w:cstheme="minorHAnsi"/>
          <w:b/>
          <w:sz w:val="22"/>
          <w:szCs w:val="22"/>
        </w:rPr>
        <w:t xml:space="preserve"> (100 points max)</w:t>
      </w:r>
    </w:p>
    <w:p w14:paraId="4B270E92" w14:textId="38451D8B" w:rsidR="00260335" w:rsidRPr="00106ABC"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T</w:t>
      </w:r>
      <w:r w:rsidR="00AE4DBB" w:rsidRPr="00106ABC">
        <w:rPr>
          <w:rFonts w:asciiTheme="minorHAnsi" w:hAnsiTheme="minorHAnsi" w:cstheme="minorHAnsi"/>
          <w:sz w:val="22"/>
          <w:szCs w:val="22"/>
        </w:rPr>
        <w:t xml:space="preserve">echnical </w:t>
      </w:r>
      <w:r w:rsidR="00A910EA" w:rsidRPr="00106ABC">
        <w:rPr>
          <w:rFonts w:asciiTheme="minorHAnsi" w:hAnsiTheme="minorHAnsi" w:cstheme="minorHAnsi"/>
          <w:sz w:val="22"/>
          <w:szCs w:val="22"/>
        </w:rPr>
        <w:t>proposal</w:t>
      </w:r>
      <w:r w:rsidRPr="00106ABC">
        <w:rPr>
          <w:rFonts w:asciiTheme="minorHAnsi" w:hAnsiTheme="minorHAnsi" w:cstheme="minorHAnsi"/>
          <w:sz w:val="22"/>
          <w:szCs w:val="22"/>
        </w:rPr>
        <w:t>s</w:t>
      </w:r>
      <w:r w:rsidR="00A910EA" w:rsidRPr="00106ABC">
        <w:rPr>
          <w:rFonts w:asciiTheme="minorHAnsi" w:hAnsiTheme="minorHAnsi" w:cstheme="minorHAnsi"/>
          <w:sz w:val="22"/>
          <w:szCs w:val="22"/>
        </w:rPr>
        <w:t xml:space="preserve"> </w:t>
      </w:r>
      <w:proofErr w:type="gramStart"/>
      <w:r w:rsidRPr="00106ABC">
        <w:rPr>
          <w:rFonts w:asciiTheme="minorHAnsi" w:hAnsiTheme="minorHAnsi" w:cstheme="minorHAnsi"/>
          <w:sz w:val="22"/>
          <w:szCs w:val="22"/>
        </w:rPr>
        <w:t xml:space="preserve">will be </w:t>
      </w:r>
      <w:r w:rsidR="00AE4DBB" w:rsidRPr="00106ABC">
        <w:rPr>
          <w:rFonts w:asciiTheme="minorHAnsi" w:hAnsiTheme="minorHAnsi" w:cstheme="minorHAnsi"/>
          <w:sz w:val="22"/>
          <w:szCs w:val="22"/>
        </w:rPr>
        <w:t>evaluated</w:t>
      </w:r>
      <w:proofErr w:type="gramEnd"/>
      <w:r w:rsidR="00AE4DBB" w:rsidRPr="00106ABC">
        <w:rPr>
          <w:rFonts w:asciiTheme="minorHAnsi" w:hAnsiTheme="minorHAnsi" w:cstheme="minorHAnsi"/>
          <w:sz w:val="22"/>
          <w:szCs w:val="22"/>
        </w:rPr>
        <w:t xml:space="preserve"> </w:t>
      </w:r>
      <w:r w:rsidRPr="00106ABC">
        <w:rPr>
          <w:rFonts w:asciiTheme="minorHAnsi" w:hAnsiTheme="minorHAnsi" w:cstheme="minorHAnsi"/>
          <w:sz w:val="22"/>
          <w:szCs w:val="22"/>
        </w:rPr>
        <w:t xml:space="preserve">based on </w:t>
      </w:r>
      <w:r w:rsidR="0062383F" w:rsidRPr="00106ABC">
        <w:rPr>
          <w:rFonts w:asciiTheme="minorHAnsi" w:hAnsiTheme="minorHAnsi" w:cstheme="minorHAnsi"/>
          <w:sz w:val="22"/>
          <w:szCs w:val="22"/>
        </w:rPr>
        <w:t xml:space="preserve">their </w:t>
      </w:r>
      <w:r w:rsidR="00AE4DBB" w:rsidRPr="00106ABC">
        <w:rPr>
          <w:rFonts w:asciiTheme="minorHAnsi" w:hAnsiTheme="minorHAnsi" w:cstheme="minorHAnsi"/>
          <w:sz w:val="22"/>
          <w:szCs w:val="22"/>
        </w:rPr>
        <w:t>responsiveness to the</w:t>
      </w:r>
      <w:r w:rsidR="004B579A" w:rsidRPr="00106ABC">
        <w:rPr>
          <w:rFonts w:asciiTheme="minorHAnsi" w:hAnsiTheme="minorHAnsi" w:cstheme="minorHAnsi"/>
          <w:sz w:val="22"/>
          <w:szCs w:val="22"/>
        </w:rPr>
        <w:t xml:space="preserve"> </w:t>
      </w:r>
      <w:r w:rsidRPr="00106ABC">
        <w:rPr>
          <w:rFonts w:asciiTheme="minorHAnsi" w:hAnsiTheme="minorHAnsi" w:cstheme="minorHAnsi"/>
          <w:sz w:val="22"/>
          <w:szCs w:val="22"/>
        </w:rPr>
        <w:t>service requirements</w:t>
      </w:r>
      <w:r w:rsidR="00681659" w:rsidRPr="00106ABC">
        <w:rPr>
          <w:rFonts w:asciiTheme="minorHAnsi" w:hAnsiTheme="minorHAnsi" w:cstheme="minorHAnsi"/>
          <w:sz w:val="22"/>
          <w:szCs w:val="22"/>
        </w:rPr>
        <w:t xml:space="preserve"> </w:t>
      </w:r>
      <w:r w:rsidRPr="00106ABC">
        <w:rPr>
          <w:rFonts w:asciiTheme="minorHAnsi" w:hAnsiTheme="minorHAnsi" w:cstheme="minorHAnsi"/>
          <w:sz w:val="22"/>
          <w:szCs w:val="22"/>
        </w:rPr>
        <w:t>/</w:t>
      </w:r>
      <w:r w:rsidR="00681659" w:rsidRPr="00106ABC">
        <w:rPr>
          <w:rFonts w:asciiTheme="minorHAnsi" w:hAnsiTheme="minorHAnsi" w:cstheme="minorHAnsi"/>
          <w:sz w:val="22"/>
          <w:szCs w:val="22"/>
        </w:rPr>
        <w:t>TORs</w:t>
      </w:r>
      <w:r w:rsidR="00FC77CD" w:rsidRPr="00106ABC">
        <w:rPr>
          <w:rFonts w:asciiTheme="minorHAnsi" w:hAnsiTheme="minorHAnsi" w:cstheme="minorHAnsi"/>
          <w:sz w:val="22"/>
          <w:szCs w:val="22"/>
        </w:rPr>
        <w:t xml:space="preserve"> listed in Section I</w:t>
      </w:r>
      <w:r w:rsidR="00AE4DBB" w:rsidRPr="00106ABC">
        <w:rPr>
          <w:rFonts w:asciiTheme="minorHAnsi" w:hAnsiTheme="minorHAnsi" w:cstheme="minorHAnsi"/>
          <w:sz w:val="22"/>
          <w:szCs w:val="22"/>
        </w:rPr>
        <w:t xml:space="preserve"> </w:t>
      </w:r>
      <w:r w:rsidR="00D6456E" w:rsidRPr="00106ABC">
        <w:rPr>
          <w:rFonts w:asciiTheme="minorHAnsi" w:hAnsiTheme="minorHAnsi" w:cstheme="minorHAnsi"/>
          <w:sz w:val="22"/>
          <w:szCs w:val="22"/>
        </w:rPr>
        <w:t>and</w:t>
      </w:r>
      <w:r w:rsidR="00AE4DBB" w:rsidRPr="00106ABC">
        <w:rPr>
          <w:rFonts w:asciiTheme="minorHAnsi" w:hAnsiTheme="minorHAnsi" w:cstheme="minorHAnsi"/>
          <w:sz w:val="22"/>
          <w:szCs w:val="22"/>
        </w:rPr>
        <w:t xml:space="preserve"> </w:t>
      </w:r>
      <w:r w:rsidR="00E237C5" w:rsidRPr="00106ABC">
        <w:rPr>
          <w:rFonts w:asciiTheme="minorHAnsi" w:hAnsiTheme="minorHAnsi" w:cstheme="minorHAnsi"/>
          <w:sz w:val="22"/>
          <w:szCs w:val="22"/>
        </w:rPr>
        <w:t xml:space="preserve">in accordance </w:t>
      </w:r>
      <w:r w:rsidR="00442A19" w:rsidRPr="00106ABC">
        <w:rPr>
          <w:rFonts w:asciiTheme="minorHAnsi" w:hAnsiTheme="minorHAnsi" w:cstheme="minorHAnsi"/>
          <w:sz w:val="22"/>
          <w:szCs w:val="22"/>
        </w:rPr>
        <w:t>with the</w:t>
      </w:r>
      <w:r w:rsidR="00AE4DBB" w:rsidRPr="00106ABC">
        <w:rPr>
          <w:rFonts w:asciiTheme="minorHAnsi" w:hAnsiTheme="minorHAnsi" w:cstheme="minorHAnsi"/>
          <w:sz w:val="22"/>
          <w:szCs w:val="22"/>
        </w:rPr>
        <w:t xml:space="preserve"> evaluation criteria below.</w:t>
      </w:r>
      <w:r w:rsidR="00E237C5" w:rsidRPr="00106ABC">
        <w:rPr>
          <w:rFonts w:asciiTheme="minorHAnsi" w:hAnsiTheme="minorHAnsi" w:cstheme="minorHAnsi"/>
          <w:sz w:val="22"/>
          <w:szCs w:val="22"/>
        </w:rPr>
        <w:t xml:space="preserve"> </w:t>
      </w:r>
    </w:p>
    <w:p w14:paraId="3F033E0C" w14:textId="77777777" w:rsidR="00260335" w:rsidRPr="00106ABC"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45"/>
        <w:gridCol w:w="1134"/>
        <w:gridCol w:w="1417"/>
        <w:gridCol w:w="1233"/>
        <w:gridCol w:w="1941"/>
        <w:gridCol w:w="11"/>
      </w:tblGrid>
      <w:tr w:rsidR="00260335" w:rsidRPr="00106ABC" w14:paraId="61117583" w14:textId="77777777" w:rsidTr="00517243">
        <w:trPr>
          <w:trHeight w:val="782"/>
          <w:tblHeader/>
          <w:jc w:val="center"/>
        </w:trPr>
        <w:tc>
          <w:tcPr>
            <w:tcW w:w="424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9677FE7" w14:textId="77777777" w:rsidR="00260335" w:rsidRPr="00106ABC" w:rsidRDefault="00260335" w:rsidP="00C91D42">
            <w:pPr>
              <w:jc w:val="center"/>
              <w:rPr>
                <w:rFonts w:asciiTheme="minorHAnsi" w:hAnsiTheme="minorHAnsi" w:cstheme="minorHAnsi"/>
                <w:b/>
                <w:sz w:val="22"/>
                <w:szCs w:val="22"/>
              </w:rPr>
            </w:pPr>
            <w:r w:rsidRPr="00106ABC">
              <w:rPr>
                <w:rFonts w:asciiTheme="minorHAnsi" w:hAnsiTheme="minorHAnsi" w:cstheme="minorHAnsi"/>
                <w:b/>
                <w:sz w:val="22"/>
                <w:szCs w:val="22"/>
              </w:rPr>
              <w:t>Criteria</w:t>
            </w:r>
          </w:p>
        </w:tc>
        <w:tc>
          <w:tcPr>
            <w:tcW w:w="1134"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A2BCDA"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[A] Maximum Points</w:t>
            </w:r>
          </w:p>
        </w:tc>
        <w:tc>
          <w:tcPr>
            <w:tcW w:w="1417"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33BB75"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[B]</w:t>
            </w:r>
          </w:p>
          <w:p w14:paraId="43AB3D30"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Points attained by Bidder</w:t>
            </w:r>
          </w:p>
        </w:tc>
        <w:tc>
          <w:tcPr>
            <w:tcW w:w="123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57316F"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[C]</w:t>
            </w:r>
          </w:p>
          <w:p w14:paraId="7B101E60"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Weight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46A4BC7"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[B] x [C] = [D]</w:t>
            </w:r>
          </w:p>
          <w:p w14:paraId="6CE9D15B"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Total Points</w:t>
            </w:r>
          </w:p>
        </w:tc>
      </w:tr>
      <w:tr w:rsidR="00353064" w:rsidRPr="00106ABC" w14:paraId="15331283" w14:textId="77777777" w:rsidTr="00517243">
        <w:trPr>
          <w:trHeight w:val="606"/>
          <w:tblHeader/>
          <w:jc w:val="center"/>
        </w:trPr>
        <w:tc>
          <w:tcPr>
            <w:tcW w:w="4245" w:type="dxa"/>
            <w:tcBorders>
              <w:top w:val="single" w:sz="6" w:space="0" w:color="000080"/>
              <w:left w:val="single" w:sz="6" w:space="0" w:color="000080"/>
              <w:bottom w:val="single" w:sz="6" w:space="0" w:color="000080"/>
              <w:right w:val="single" w:sz="6" w:space="0" w:color="000080"/>
            </w:tcBorders>
          </w:tcPr>
          <w:p w14:paraId="0F2570B5" w14:textId="1CCC5A5D" w:rsidR="00353064" w:rsidRPr="00634FF3" w:rsidRDefault="00D33098" w:rsidP="00A030CB">
            <w:pPr>
              <w:spacing w:line="280" w:lineRule="exact"/>
              <w:jc w:val="both"/>
              <w:rPr>
                <w:rFonts w:asciiTheme="minorHAnsi" w:hAnsiTheme="minorHAnsi" w:cstheme="minorHAnsi"/>
                <w:sz w:val="22"/>
                <w:szCs w:val="22"/>
                <w:shd w:val="clear" w:color="auto" w:fill="FFFFFF"/>
              </w:rPr>
            </w:pPr>
            <w:r w:rsidRPr="00634FF3">
              <w:rPr>
                <w:rFonts w:asciiTheme="minorHAnsi" w:hAnsiTheme="minorHAnsi" w:cstheme="minorHAnsi"/>
                <w:sz w:val="22"/>
                <w:szCs w:val="22"/>
                <w:shd w:val="clear" w:color="auto" w:fill="FFFFFF"/>
              </w:rPr>
              <w:t>Corresponding of p</w:t>
            </w:r>
            <w:r w:rsidR="00B36402" w:rsidRPr="00634FF3">
              <w:rPr>
                <w:rFonts w:asciiTheme="minorHAnsi" w:hAnsiTheme="minorHAnsi" w:cstheme="minorHAnsi"/>
                <w:sz w:val="22"/>
                <w:szCs w:val="22"/>
                <w:shd w:val="clear" w:color="auto" w:fill="FFFFFF"/>
              </w:rPr>
              <w:t>roposed media</w:t>
            </w:r>
            <w:r w:rsidR="00A030CB" w:rsidRPr="00634FF3">
              <w:rPr>
                <w:rFonts w:asciiTheme="minorHAnsi" w:hAnsiTheme="minorHAnsi" w:cstheme="minorHAnsi"/>
                <w:sz w:val="22"/>
                <w:szCs w:val="22"/>
                <w:shd w:val="clear" w:color="auto" w:fill="FFFFFF"/>
              </w:rPr>
              <w:t xml:space="preserve"> </w:t>
            </w:r>
            <w:r w:rsidR="00B36402" w:rsidRPr="00634FF3">
              <w:rPr>
                <w:rFonts w:asciiTheme="minorHAnsi" w:hAnsiTheme="minorHAnsi" w:cstheme="minorHAnsi"/>
                <w:sz w:val="22"/>
                <w:szCs w:val="22"/>
                <w:shd w:val="clear" w:color="auto" w:fill="FFFFFF"/>
              </w:rPr>
              <w:t xml:space="preserve">plan </w:t>
            </w:r>
            <w:r w:rsidR="00585A11" w:rsidRPr="00634FF3">
              <w:rPr>
                <w:rFonts w:asciiTheme="minorHAnsi" w:hAnsiTheme="minorHAnsi" w:cstheme="minorHAnsi"/>
                <w:sz w:val="22"/>
                <w:szCs w:val="22"/>
                <w:shd w:val="clear" w:color="auto" w:fill="FFFFFF"/>
              </w:rPr>
              <w:t xml:space="preserve"> to the defined target audience </w:t>
            </w:r>
          </w:p>
        </w:tc>
        <w:tc>
          <w:tcPr>
            <w:tcW w:w="1134" w:type="dxa"/>
            <w:tcBorders>
              <w:top w:val="single" w:sz="6" w:space="0" w:color="000080"/>
              <w:left w:val="single" w:sz="6" w:space="0" w:color="000080"/>
              <w:bottom w:val="single" w:sz="6" w:space="0" w:color="000080"/>
              <w:right w:val="single" w:sz="6" w:space="0" w:color="000080"/>
            </w:tcBorders>
            <w:vAlign w:val="center"/>
          </w:tcPr>
          <w:p w14:paraId="2A61766B" w14:textId="0D154B27" w:rsidR="00353064" w:rsidRPr="00106ABC" w:rsidRDefault="00353064"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7808B638" w14:textId="77777777" w:rsidR="00353064" w:rsidRPr="00106ABC" w:rsidRDefault="00353064"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tcPr>
          <w:p w14:paraId="014369E6" w14:textId="3D1549B2" w:rsidR="00353064" w:rsidRPr="00106ABC" w:rsidRDefault="00353064" w:rsidP="00C91D42">
            <w:pPr>
              <w:pStyle w:val="Figure1"/>
              <w:jc w:val="center"/>
              <w:rPr>
                <w:rFonts w:asciiTheme="minorHAnsi" w:hAnsiTheme="minorHAnsi" w:cstheme="minorHAnsi"/>
              </w:rPr>
            </w:pPr>
            <w:r>
              <w:rPr>
                <w:rFonts w:asciiTheme="minorHAnsi" w:hAnsiTheme="minorHAnsi" w:cstheme="minorHAnsi"/>
              </w:rPr>
              <w:t>50%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242513B" w14:textId="77777777" w:rsidR="00353064" w:rsidRPr="00106ABC" w:rsidRDefault="00353064" w:rsidP="00C91D42">
            <w:pPr>
              <w:pStyle w:val="Figure1"/>
              <w:jc w:val="center"/>
              <w:rPr>
                <w:rFonts w:asciiTheme="minorHAnsi" w:hAnsiTheme="minorHAnsi" w:cstheme="minorHAnsi"/>
                <w:highlight w:val="cyan"/>
              </w:rPr>
            </w:pPr>
          </w:p>
        </w:tc>
      </w:tr>
      <w:tr w:rsidR="00260335" w:rsidRPr="00106ABC" w14:paraId="3604BDDE" w14:textId="77777777" w:rsidTr="00517243">
        <w:trPr>
          <w:trHeight w:val="606"/>
          <w:tblHeader/>
          <w:jc w:val="center"/>
        </w:trPr>
        <w:tc>
          <w:tcPr>
            <w:tcW w:w="4245" w:type="dxa"/>
            <w:tcBorders>
              <w:top w:val="single" w:sz="6" w:space="0" w:color="000080"/>
              <w:left w:val="single" w:sz="6" w:space="0" w:color="000080"/>
              <w:bottom w:val="single" w:sz="6" w:space="0" w:color="000080"/>
              <w:right w:val="single" w:sz="6" w:space="0" w:color="000080"/>
            </w:tcBorders>
            <w:hideMark/>
          </w:tcPr>
          <w:p w14:paraId="75D5FA54" w14:textId="43C8BA5A" w:rsidR="00260335" w:rsidRPr="00634FF3" w:rsidRDefault="00517243" w:rsidP="00517243">
            <w:pPr>
              <w:spacing w:line="280" w:lineRule="exact"/>
              <w:jc w:val="both"/>
              <w:rPr>
                <w:rFonts w:asciiTheme="minorHAnsi" w:hAnsiTheme="minorHAnsi" w:cstheme="minorHAnsi"/>
                <w:sz w:val="22"/>
                <w:szCs w:val="22"/>
                <w:lang w:val="en-GB"/>
              </w:rPr>
            </w:pPr>
            <w:r w:rsidRPr="00634FF3">
              <w:rPr>
                <w:rFonts w:asciiTheme="minorHAnsi" w:hAnsiTheme="minorHAnsi" w:cstheme="minorHAnsi"/>
                <w:sz w:val="22"/>
                <w:szCs w:val="22"/>
                <w:shd w:val="clear" w:color="auto" w:fill="FFFFFF"/>
              </w:rPr>
              <w:t>The completeness of the offer according to required content of Technical proposal ( Section III</w:t>
            </w:r>
            <w:r w:rsidR="003B7ACD" w:rsidRPr="00634FF3">
              <w:rPr>
                <w:rFonts w:asciiTheme="minorHAnsi" w:hAnsiTheme="minorHAnsi" w:cstheme="minorHAnsi"/>
                <w:sz w:val="22"/>
                <w:szCs w:val="22"/>
                <w:shd w:val="clear" w:color="auto" w:fill="FFFFFF"/>
              </w:rPr>
              <w:t>)</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2CF15D41"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42936074"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2AE813D0" w14:textId="777D023E" w:rsidR="00260335" w:rsidRPr="00106ABC" w:rsidRDefault="00353064" w:rsidP="00C91D42">
            <w:pPr>
              <w:pStyle w:val="Figure1"/>
              <w:jc w:val="center"/>
              <w:rPr>
                <w:rFonts w:asciiTheme="minorHAnsi" w:hAnsiTheme="minorHAnsi" w:cstheme="minorHAnsi"/>
              </w:rPr>
            </w:pPr>
            <w:r>
              <w:rPr>
                <w:rFonts w:asciiTheme="minorHAnsi" w:hAnsiTheme="minorHAnsi" w:cstheme="minorHAnsi"/>
              </w:rPr>
              <w:t>20</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44CEBF4"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153C5A92" w14:textId="77777777" w:rsidTr="00517243">
        <w:trPr>
          <w:trHeight w:val="544"/>
          <w:tblHeader/>
          <w:jc w:val="center"/>
        </w:trPr>
        <w:tc>
          <w:tcPr>
            <w:tcW w:w="4245" w:type="dxa"/>
            <w:tcBorders>
              <w:top w:val="single" w:sz="6" w:space="0" w:color="000080"/>
              <w:left w:val="single" w:sz="6" w:space="0" w:color="000080"/>
              <w:bottom w:val="single" w:sz="6" w:space="0" w:color="000080"/>
              <w:right w:val="single" w:sz="6" w:space="0" w:color="000080"/>
            </w:tcBorders>
          </w:tcPr>
          <w:p w14:paraId="2A5278F0" w14:textId="2D82E6FA" w:rsidR="00260335" w:rsidRPr="00634FF3" w:rsidRDefault="003B7ACD" w:rsidP="003B7ACD">
            <w:pPr>
              <w:spacing w:line="280" w:lineRule="exact"/>
              <w:jc w:val="both"/>
              <w:rPr>
                <w:rFonts w:asciiTheme="minorHAnsi" w:hAnsiTheme="minorHAnsi" w:cstheme="minorHAnsi"/>
                <w:sz w:val="22"/>
                <w:szCs w:val="22"/>
                <w:lang w:val="uk-UA"/>
              </w:rPr>
            </w:pPr>
            <w:r w:rsidRPr="00634FF3">
              <w:rPr>
                <w:rFonts w:asciiTheme="minorHAnsi" w:hAnsiTheme="minorHAnsi" w:cstheme="minorHAnsi"/>
                <w:sz w:val="22"/>
                <w:szCs w:val="22"/>
                <w:shd w:val="clear" w:color="auto" w:fill="FFFFFF"/>
              </w:rPr>
              <w:t>Experience in managing simila</w:t>
            </w:r>
            <w:r w:rsidR="00B75C31" w:rsidRPr="00634FF3">
              <w:rPr>
                <w:rFonts w:asciiTheme="minorHAnsi" w:hAnsiTheme="minorHAnsi" w:cstheme="minorHAnsi"/>
                <w:sz w:val="22"/>
                <w:szCs w:val="22"/>
                <w:shd w:val="clear" w:color="auto" w:fill="FFFFFF"/>
              </w:rPr>
              <w:t>r media</w:t>
            </w:r>
            <w:r w:rsidR="00805DE8" w:rsidRPr="00634FF3">
              <w:rPr>
                <w:rFonts w:asciiTheme="minorHAnsi" w:hAnsiTheme="minorHAnsi" w:cstheme="minorHAnsi"/>
                <w:sz w:val="22"/>
                <w:szCs w:val="22"/>
                <w:shd w:val="clear" w:color="auto" w:fill="FFFFFF"/>
              </w:rPr>
              <w:t xml:space="preserve"> campaigns</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38F64656"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5AF51F17"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08B6AAFF" w14:textId="62D87DDE" w:rsidR="00260335" w:rsidRPr="00106ABC" w:rsidRDefault="00B9660C" w:rsidP="00C91D42">
            <w:pPr>
              <w:pStyle w:val="Figure1"/>
              <w:jc w:val="center"/>
              <w:rPr>
                <w:rFonts w:asciiTheme="minorHAnsi" w:hAnsiTheme="minorHAnsi" w:cstheme="minorHAnsi"/>
              </w:rPr>
            </w:pPr>
            <w:r w:rsidRPr="00106ABC">
              <w:rPr>
                <w:rFonts w:asciiTheme="minorHAnsi" w:hAnsiTheme="minorHAnsi" w:cstheme="minorHAnsi"/>
              </w:rPr>
              <w:t>1</w:t>
            </w:r>
            <w:r w:rsidR="00FC3B65" w:rsidRPr="00106ABC">
              <w:rPr>
                <w:rFonts w:asciiTheme="minorHAnsi" w:hAnsiTheme="minorHAnsi" w:cstheme="minorHAnsi"/>
              </w:rPr>
              <w:t>5</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CAB2DB"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04F953B4" w14:textId="77777777" w:rsidTr="00517243">
        <w:trPr>
          <w:trHeight w:val="782"/>
          <w:tblHeader/>
          <w:jc w:val="center"/>
        </w:trPr>
        <w:tc>
          <w:tcPr>
            <w:tcW w:w="4245" w:type="dxa"/>
            <w:tcBorders>
              <w:top w:val="single" w:sz="6" w:space="0" w:color="000080"/>
              <w:left w:val="single" w:sz="6" w:space="0" w:color="000080"/>
              <w:bottom w:val="single" w:sz="6" w:space="0" w:color="000080"/>
              <w:right w:val="single" w:sz="6" w:space="0" w:color="000080"/>
            </w:tcBorders>
          </w:tcPr>
          <w:p w14:paraId="476B52CE" w14:textId="4F639D3D" w:rsidR="00260335" w:rsidRPr="00634FF3" w:rsidRDefault="00970CDA" w:rsidP="00C91D42">
            <w:pPr>
              <w:spacing w:line="280" w:lineRule="exact"/>
              <w:jc w:val="both"/>
              <w:rPr>
                <w:rFonts w:asciiTheme="minorHAnsi" w:hAnsiTheme="minorHAnsi" w:cstheme="minorHAnsi"/>
                <w:sz w:val="22"/>
                <w:szCs w:val="22"/>
                <w:lang w:val="en-GB"/>
              </w:rPr>
            </w:pPr>
            <w:r w:rsidRPr="00634FF3">
              <w:rPr>
                <w:rFonts w:asciiTheme="minorHAnsi" w:hAnsiTheme="minorHAnsi" w:cstheme="minorHAnsi"/>
                <w:sz w:val="22"/>
                <w:szCs w:val="22"/>
                <w:shd w:val="clear" w:color="auto" w:fill="FFFFFF"/>
              </w:rPr>
              <w:t>Qualification and availability of specialists for the execution of a given volume of work</w:t>
            </w:r>
          </w:p>
        </w:tc>
        <w:tc>
          <w:tcPr>
            <w:tcW w:w="1134" w:type="dxa"/>
            <w:tcBorders>
              <w:top w:val="single" w:sz="6" w:space="0" w:color="000080"/>
              <w:left w:val="single" w:sz="6" w:space="0" w:color="000080"/>
              <w:bottom w:val="single" w:sz="6" w:space="0" w:color="000080"/>
              <w:right w:val="single" w:sz="6" w:space="0" w:color="000080"/>
            </w:tcBorders>
            <w:vAlign w:val="center"/>
            <w:hideMark/>
          </w:tcPr>
          <w:p w14:paraId="7B54726A"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71B63495"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hideMark/>
          </w:tcPr>
          <w:p w14:paraId="760C1D81" w14:textId="31AD53D5" w:rsidR="00260335" w:rsidRPr="00106ABC" w:rsidRDefault="00FC3B65" w:rsidP="00C91D42">
            <w:pPr>
              <w:pStyle w:val="Figure1"/>
              <w:jc w:val="center"/>
              <w:rPr>
                <w:rFonts w:asciiTheme="minorHAnsi" w:hAnsiTheme="minorHAnsi" w:cstheme="minorHAnsi"/>
              </w:rPr>
            </w:pPr>
            <w:r w:rsidRPr="00106ABC">
              <w:rPr>
                <w:rFonts w:asciiTheme="minorHAnsi" w:hAnsiTheme="minorHAnsi" w:cstheme="minorHAnsi"/>
              </w:rPr>
              <w:t>10</w:t>
            </w:r>
            <w:r w:rsidR="00260335" w:rsidRPr="00106ABC">
              <w:rPr>
                <w:rFonts w:asciiTheme="minorHAnsi" w:hAnsiTheme="minorHAnsi" w:cstheme="minorHAnsi"/>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9D4D4ED"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13564B8B" w14:textId="77777777" w:rsidTr="00517243">
        <w:trPr>
          <w:trHeight w:val="596"/>
          <w:tblHeader/>
          <w:jc w:val="center"/>
        </w:trPr>
        <w:tc>
          <w:tcPr>
            <w:tcW w:w="4245" w:type="dxa"/>
            <w:tcBorders>
              <w:top w:val="single" w:sz="6" w:space="0" w:color="000080"/>
              <w:left w:val="single" w:sz="6" w:space="0" w:color="000080"/>
              <w:bottom w:val="single" w:sz="6" w:space="0" w:color="000080"/>
              <w:right w:val="single" w:sz="6" w:space="0" w:color="000080"/>
            </w:tcBorders>
          </w:tcPr>
          <w:p w14:paraId="6C0CDE6E" w14:textId="77777777" w:rsidR="00260335" w:rsidRPr="00106ABC" w:rsidRDefault="00260335" w:rsidP="00C91D42">
            <w:pPr>
              <w:spacing w:line="280" w:lineRule="exact"/>
              <w:rPr>
                <w:rFonts w:asciiTheme="minorHAnsi" w:hAnsiTheme="minorHAnsi" w:cstheme="minorHAnsi"/>
                <w:sz w:val="22"/>
                <w:szCs w:val="22"/>
                <w:lang w:val="en-GB"/>
              </w:rPr>
            </w:pPr>
            <w:r w:rsidRPr="00106ABC">
              <w:rPr>
                <w:rFonts w:asciiTheme="minorHAnsi" w:hAnsiTheme="minorHAnsi" w:cstheme="minorHAnsi"/>
                <w:sz w:val="22"/>
                <w:szCs w:val="22"/>
                <w:lang w:val="en-GB"/>
              </w:rPr>
              <w:t>Experience of collaboration with a UN agency</w:t>
            </w:r>
          </w:p>
        </w:tc>
        <w:tc>
          <w:tcPr>
            <w:tcW w:w="1134" w:type="dxa"/>
            <w:tcBorders>
              <w:top w:val="single" w:sz="6" w:space="0" w:color="000080"/>
              <w:left w:val="single" w:sz="6" w:space="0" w:color="000080"/>
              <w:bottom w:val="single" w:sz="6" w:space="0" w:color="000080"/>
              <w:right w:val="single" w:sz="6" w:space="0" w:color="000080"/>
            </w:tcBorders>
            <w:vAlign w:val="center"/>
          </w:tcPr>
          <w:p w14:paraId="44BE0B16"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100</w:t>
            </w:r>
          </w:p>
        </w:tc>
        <w:tc>
          <w:tcPr>
            <w:tcW w:w="1417" w:type="dxa"/>
            <w:tcBorders>
              <w:top w:val="single" w:sz="6" w:space="0" w:color="000080"/>
              <w:left w:val="single" w:sz="6" w:space="0" w:color="000080"/>
              <w:bottom w:val="single" w:sz="6" w:space="0" w:color="000080"/>
              <w:right w:val="single" w:sz="6" w:space="0" w:color="000080"/>
            </w:tcBorders>
            <w:vAlign w:val="center"/>
          </w:tcPr>
          <w:p w14:paraId="49BC1ED6" w14:textId="77777777" w:rsidR="00260335" w:rsidRPr="00106ABC" w:rsidRDefault="00260335" w:rsidP="00C91D42">
            <w:pPr>
              <w:pStyle w:val="Figure1"/>
              <w:rPr>
                <w:rFonts w:asciiTheme="minorHAnsi" w:hAnsiTheme="minorHAnsi" w:cstheme="minorHAnsi"/>
              </w:rPr>
            </w:pPr>
          </w:p>
        </w:tc>
        <w:tc>
          <w:tcPr>
            <w:tcW w:w="1233" w:type="dxa"/>
            <w:tcBorders>
              <w:top w:val="single" w:sz="6" w:space="0" w:color="000080"/>
              <w:left w:val="single" w:sz="6" w:space="0" w:color="000080"/>
              <w:bottom w:val="single" w:sz="6" w:space="0" w:color="000080"/>
              <w:right w:val="single" w:sz="6" w:space="0" w:color="000080"/>
            </w:tcBorders>
            <w:vAlign w:val="center"/>
          </w:tcPr>
          <w:p w14:paraId="50F7DB65" w14:textId="77777777" w:rsidR="00260335" w:rsidRPr="00106ABC" w:rsidRDefault="00260335" w:rsidP="00C91D42">
            <w:pPr>
              <w:pStyle w:val="Figure1"/>
              <w:jc w:val="center"/>
              <w:rPr>
                <w:rFonts w:asciiTheme="minorHAnsi" w:hAnsiTheme="minorHAnsi" w:cstheme="minorHAnsi"/>
              </w:rPr>
            </w:pPr>
            <w:r w:rsidRPr="00106ABC">
              <w:rPr>
                <w:rFonts w:asciiTheme="minorHAnsi" w:hAnsiTheme="minorHAnsi" w:cstheme="minorHAnsi"/>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FA8A1DC" w14:textId="77777777" w:rsidR="00260335" w:rsidRPr="00106ABC" w:rsidRDefault="00260335" w:rsidP="00C91D42">
            <w:pPr>
              <w:pStyle w:val="Figure1"/>
              <w:jc w:val="center"/>
              <w:rPr>
                <w:rFonts w:asciiTheme="minorHAnsi" w:hAnsiTheme="minorHAnsi" w:cstheme="minorHAnsi"/>
                <w:highlight w:val="cyan"/>
              </w:rPr>
            </w:pPr>
          </w:p>
        </w:tc>
      </w:tr>
      <w:tr w:rsidR="00260335" w:rsidRPr="00106ABC" w14:paraId="58AA830D" w14:textId="77777777" w:rsidTr="00517243">
        <w:trPr>
          <w:gridAfter w:val="1"/>
          <w:wAfter w:w="11" w:type="dxa"/>
          <w:trHeight w:val="410"/>
          <w:jc w:val="center"/>
        </w:trPr>
        <w:tc>
          <w:tcPr>
            <w:tcW w:w="424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09CC612" w14:textId="77777777" w:rsidR="00260335" w:rsidRPr="00106ABC" w:rsidRDefault="00260335" w:rsidP="00C91D42">
            <w:pPr>
              <w:spacing w:before="60" w:after="60"/>
              <w:jc w:val="right"/>
              <w:rPr>
                <w:rFonts w:asciiTheme="minorHAnsi" w:hAnsiTheme="minorHAnsi" w:cstheme="minorHAnsi"/>
                <w:b/>
                <w:i/>
                <w:sz w:val="22"/>
                <w:szCs w:val="22"/>
              </w:rPr>
            </w:pPr>
            <w:r w:rsidRPr="00106ABC">
              <w:rPr>
                <w:rFonts w:asciiTheme="minorHAnsi" w:hAnsiTheme="minorHAnsi" w:cstheme="minorHAnsi"/>
                <w:b/>
                <w:i/>
                <w:sz w:val="22"/>
                <w:szCs w:val="22"/>
              </w:rPr>
              <w:t>Grand Total All Criteria</w:t>
            </w:r>
          </w:p>
        </w:tc>
        <w:tc>
          <w:tcPr>
            <w:tcW w:w="1134"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96791AE" w14:textId="0964BC18" w:rsidR="00260335" w:rsidRPr="00106ABC" w:rsidRDefault="00353064" w:rsidP="00C91D42">
            <w:pPr>
              <w:spacing w:before="60" w:after="60"/>
              <w:jc w:val="center"/>
              <w:rPr>
                <w:rFonts w:asciiTheme="minorHAnsi" w:hAnsiTheme="minorHAnsi" w:cstheme="minorHAnsi"/>
                <w:b/>
                <w:sz w:val="22"/>
                <w:szCs w:val="22"/>
              </w:rPr>
            </w:pPr>
            <w:r>
              <w:rPr>
                <w:rFonts w:asciiTheme="minorHAnsi" w:hAnsiTheme="minorHAnsi" w:cstheme="minorHAnsi"/>
                <w:b/>
                <w:sz w:val="22"/>
                <w:szCs w:val="22"/>
              </w:rPr>
              <w:t>5</w:t>
            </w:r>
            <w:r w:rsidR="00260335" w:rsidRPr="00106ABC">
              <w:rPr>
                <w:rFonts w:asciiTheme="minorHAnsi" w:hAnsiTheme="minorHAnsi" w:cstheme="minorHAnsi"/>
                <w:b/>
                <w:sz w:val="22"/>
                <w:szCs w:val="22"/>
              </w:rPr>
              <w:t>00</w:t>
            </w:r>
          </w:p>
        </w:tc>
        <w:tc>
          <w:tcPr>
            <w:tcW w:w="1417"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54CA4D7" w14:textId="77777777" w:rsidR="00260335" w:rsidRPr="00106ABC" w:rsidRDefault="00260335" w:rsidP="00C91D42">
            <w:pPr>
              <w:spacing w:before="60" w:after="60"/>
              <w:rPr>
                <w:rFonts w:asciiTheme="minorHAnsi" w:hAnsiTheme="minorHAnsi" w:cstheme="minorHAnsi"/>
                <w:b/>
                <w:sz w:val="22"/>
                <w:szCs w:val="22"/>
              </w:rPr>
            </w:pPr>
          </w:p>
        </w:tc>
        <w:tc>
          <w:tcPr>
            <w:tcW w:w="123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85CA3C6" w14:textId="77777777" w:rsidR="00260335" w:rsidRPr="00106ABC" w:rsidRDefault="00260335" w:rsidP="00C91D42">
            <w:pPr>
              <w:spacing w:before="60" w:after="60"/>
              <w:jc w:val="center"/>
              <w:rPr>
                <w:rFonts w:asciiTheme="minorHAnsi" w:hAnsiTheme="minorHAnsi" w:cstheme="minorHAnsi"/>
                <w:b/>
                <w:sz w:val="22"/>
                <w:szCs w:val="22"/>
              </w:rPr>
            </w:pPr>
            <w:r w:rsidRPr="00106ABC">
              <w:rPr>
                <w:rFonts w:asciiTheme="minorHAnsi" w:hAnsiTheme="minorHAnsi" w:cstheme="minorHAns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503AA56" w14:textId="77777777" w:rsidR="00260335" w:rsidRPr="00106ABC" w:rsidRDefault="00260335" w:rsidP="00C91D42">
            <w:pPr>
              <w:spacing w:before="60" w:after="60"/>
              <w:jc w:val="center"/>
              <w:rPr>
                <w:rFonts w:asciiTheme="minorHAnsi" w:hAnsiTheme="minorHAnsi" w:cstheme="minorHAnsi"/>
                <w:b/>
                <w:sz w:val="22"/>
                <w:szCs w:val="22"/>
                <w:highlight w:val="cyan"/>
              </w:rPr>
            </w:pPr>
          </w:p>
        </w:tc>
      </w:tr>
    </w:tbl>
    <w:p w14:paraId="4CEF70F1" w14:textId="77777777" w:rsidR="00260335" w:rsidRPr="00106ABC"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77597F20" w14:textId="77777777" w:rsidR="00AE4DBB" w:rsidRPr="00106ABC"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106ABC">
        <w:rPr>
          <w:rFonts w:asciiTheme="minorHAnsi" w:hAnsiTheme="minorHAnsi" w:cstheme="minorHAnsi"/>
          <w:sz w:val="22"/>
          <w:szCs w:val="22"/>
        </w:rPr>
        <w:t xml:space="preserve">The following scoring scale </w:t>
      </w:r>
      <w:proofErr w:type="gramStart"/>
      <w:r w:rsidRPr="00106ABC">
        <w:rPr>
          <w:rFonts w:asciiTheme="minorHAnsi" w:hAnsiTheme="minorHAnsi" w:cstheme="minorHAnsi"/>
          <w:sz w:val="22"/>
          <w:szCs w:val="22"/>
        </w:rPr>
        <w:t>will be used</w:t>
      </w:r>
      <w:proofErr w:type="gramEnd"/>
      <w:r w:rsidRPr="00106ABC">
        <w:rPr>
          <w:rFonts w:asciiTheme="minorHAnsi" w:hAnsiTheme="minorHAnsi" w:cstheme="minorHAnsi"/>
          <w:sz w:val="22"/>
          <w:szCs w:val="22"/>
        </w:rPr>
        <w:t xml:space="preserve"> </w:t>
      </w:r>
      <w:r w:rsidR="00632207" w:rsidRPr="00106ABC">
        <w:rPr>
          <w:rFonts w:asciiTheme="minorHAnsi" w:hAnsiTheme="minorHAnsi" w:cstheme="minorHAnsi"/>
          <w:sz w:val="22"/>
          <w:szCs w:val="22"/>
        </w:rPr>
        <w:t xml:space="preserve">to ensure objective evaluation: </w:t>
      </w:r>
    </w:p>
    <w:p w14:paraId="3F6ED32E" w14:textId="77777777" w:rsidR="00681659" w:rsidRPr="00106ABC"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106ABC" w14:paraId="293EC719"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9A85C90"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lastRenderedPageBreak/>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AF3B369"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Points </w:t>
            </w:r>
          </w:p>
          <w:p w14:paraId="2236BEB4" w14:textId="77777777" w:rsidR="00AE4DBB" w:rsidRPr="00106ABC" w:rsidRDefault="00AE4DBB" w:rsidP="003A1F0A">
            <w:pPr>
              <w:jc w:val="center"/>
              <w:rPr>
                <w:rFonts w:asciiTheme="minorHAnsi" w:hAnsiTheme="minorHAnsi" w:cstheme="minorHAnsi"/>
                <w:b/>
                <w:sz w:val="22"/>
                <w:szCs w:val="22"/>
              </w:rPr>
            </w:pPr>
            <w:r w:rsidRPr="00106ABC">
              <w:rPr>
                <w:rFonts w:asciiTheme="minorHAnsi" w:hAnsiTheme="minorHAnsi" w:cstheme="minorHAnsi"/>
                <w:b/>
                <w:sz w:val="22"/>
                <w:szCs w:val="22"/>
              </w:rPr>
              <w:t>out of 100</w:t>
            </w:r>
          </w:p>
        </w:tc>
      </w:tr>
      <w:tr w:rsidR="00AE4DBB" w:rsidRPr="00106ABC" w14:paraId="6F9AC0AE"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68DD66"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A0291A9"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90 – 100</w:t>
            </w:r>
          </w:p>
        </w:tc>
      </w:tr>
      <w:tr w:rsidR="00AE4DBB" w:rsidRPr="00106ABC" w14:paraId="49826980" w14:textId="77777777" w:rsidTr="002B1F4A">
        <w:trPr>
          <w:trHeight w:val="260"/>
          <w:jc w:val="center"/>
        </w:trPr>
        <w:tc>
          <w:tcPr>
            <w:tcW w:w="6505" w:type="dxa"/>
            <w:tcMar>
              <w:top w:w="0" w:type="dxa"/>
              <w:left w:w="108" w:type="dxa"/>
              <w:bottom w:w="0" w:type="dxa"/>
              <w:right w:w="108" w:type="dxa"/>
            </w:tcMar>
            <w:vAlign w:val="center"/>
            <w:hideMark/>
          </w:tcPr>
          <w:p w14:paraId="1EDECD92"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Exceeds the requirements</w:t>
            </w:r>
          </w:p>
        </w:tc>
        <w:tc>
          <w:tcPr>
            <w:tcW w:w="2045" w:type="dxa"/>
            <w:tcMar>
              <w:top w:w="0" w:type="dxa"/>
              <w:left w:w="108" w:type="dxa"/>
              <w:bottom w:w="0" w:type="dxa"/>
              <w:right w:w="108" w:type="dxa"/>
            </w:tcMar>
            <w:vAlign w:val="center"/>
            <w:hideMark/>
          </w:tcPr>
          <w:p w14:paraId="64812557"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 xml:space="preserve">80 – 89 </w:t>
            </w:r>
          </w:p>
        </w:tc>
      </w:tr>
      <w:tr w:rsidR="00AE4DBB" w:rsidRPr="00106ABC" w14:paraId="286BFACE" w14:textId="77777777" w:rsidTr="003A1F0A">
        <w:trPr>
          <w:trHeight w:val="503"/>
          <w:jc w:val="center"/>
        </w:trPr>
        <w:tc>
          <w:tcPr>
            <w:tcW w:w="6505" w:type="dxa"/>
            <w:tcMar>
              <w:top w:w="0" w:type="dxa"/>
              <w:left w:w="108" w:type="dxa"/>
              <w:bottom w:w="0" w:type="dxa"/>
              <w:right w:w="108" w:type="dxa"/>
            </w:tcMar>
            <w:vAlign w:val="center"/>
            <w:hideMark/>
          </w:tcPr>
          <w:p w14:paraId="2B1626BF"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Meets the requirements</w:t>
            </w:r>
          </w:p>
        </w:tc>
        <w:tc>
          <w:tcPr>
            <w:tcW w:w="2045" w:type="dxa"/>
            <w:tcMar>
              <w:top w:w="0" w:type="dxa"/>
              <w:left w:w="108" w:type="dxa"/>
              <w:bottom w:w="0" w:type="dxa"/>
              <w:right w:w="108" w:type="dxa"/>
            </w:tcMar>
            <w:vAlign w:val="center"/>
            <w:hideMark/>
          </w:tcPr>
          <w:p w14:paraId="0BD93FA9"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70 – 79</w:t>
            </w:r>
          </w:p>
        </w:tc>
      </w:tr>
      <w:tr w:rsidR="00AE4DBB" w:rsidRPr="00106ABC" w14:paraId="0F2AD2C9" w14:textId="77777777" w:rsidTr="003A1F0A">
        <w:trPr>
          <w:trHeight w:hRule="exact" w:val="613"/>
          <w:jc w:val="center"/>
        </w:trPr>
        <w:tc>
          <w:tcPr>
            <w:tcW w:w="6505" w:type="dxa"/>
            <w:tcMar>
              <w:top w:w="0" w:type="dxa"/>
              <w:left w:w="108" w:type="dxa"/>
              <w:bottom w:w="0" w:type="dxa"/>
              <w:right w:w="108" w:type="dxa"/>
            </w:tcMar>
            <w:vAlign w:val="center"/>
            <w:hideMark/>
          </w:tcPr>
          <w:p w14:paraId="51818475" w14:textId="77777777" w:rsidR="00AE4DBB" w:rsidRPr="00106ABC" w:rsidRDefault="00AE4DBB" w:rsidP="003A1F0A">
            <w:pPr>
              <w:rPr>
                <w:rFonts w:asciiTheme="minorHAnsi" w:hAnsiTheme="minorHAnsi" w:cstheme="minorHAnsi"/>
                <w:sz w:val="22"/>
                <w:szCs w:val="22"/>
              </w:rPr>
            </w:pPr>
            <w:r w:rsidRPr="00106ABC">
              <w:rPr>
                <w:rFonts w:asciiTheme="minorHAnsi" w:hAnsiTheme="minorHAnsi" w:cstheme="min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0C34B40" w14:textId="77777777" w:rsidR="00AE4DBB" w:rsidRPr="00106ABC" w:rsidRDefault="00AE4DBB" w:rsidP="003A1F0A">
            <w:pPr>
              <w:jc w:val="center"/>
              <w:rPr>
                <w:rFonts w:asciiTheme="minorHAnsi" w:hAnsiTheme="minorHAnsi" w:cstheme="minorHAnsi"/>
                <w:sz w:val="22"/>
                <w:szCs w:val="22"/>
              </w:rPr>
            </w:pPr>
            <w:r w:rsidRPr="00106ABC">
              <w:rPr>
                <w:rFonts w:asciiTheme="minorHAnsi" w:hAnsiTheme="minorHAnsi" w:cstheme="minorHAnsi"/>
                <w:sz w:val="22"/>
                <w:szCs w:val="22"/>
              </w:rPr>
              <w:t>0</w:t>
            </w:r>
          </w:p>
        </w:tc>
      </w:tr>
    </w:tbl>
    <w:p w14:paraId="78E5184C"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p>
    <w:p w14:paraId="7D7971D2" w14:textId="77777777" w:rsidR="008D1C2E" w:rsidRPr="00634FF3" w:rsidRDefault="008D1C2E" w:rsidP="008D1C2E">
      <w:pPr>
        <w:pStyle w:val="BodyText"/>
        <w:jc w:val="both"/>
        <w:rPr>
          <w:rFonts w:asciiTheme="minorHAnsi" w:hAnsiTheme="minorHAnsi" w:cstheme="minorHAnsi"/>
          <w:b/>
          <w:i/>
          <w:szCs w:val="22"/>
        </w:rPr>
      </w:pPr>
      <w:r w:rsidRPr="00634FF3">
        <w:rPr>
          <w:rFonts w:asciiTheme="minorHAnsi" w:hAnsiTheme="minorHAnsi" w:cstheme="minorHAnsi"/>
          <w:b/>
          <w:iCs/>
          <w:szCs w:val="22"/>
        </w:rPr>
        <w:t xml:space="preserve">Only those technical proposals achieving the score of 60 points and above </w:t>
      </w:r>
      <w:proofErr w:type="gramStart"/>
      <w:r w:rsidRPr="00634FF3">
        <w:rPr>
          <w:rFonts w:asciiTheme="minorHAnsi" w:hAnsiTheme="minorHAnsi" w:cstheme="minorHAnsi"/>
          <w:b/>
          <w:iCs/>
          <w:szCs w:val="22"/>
        </w:rPr>
        <w:t>will be considered</w:t>
      </w:r>
      <w:proofErr w:type="gramEnd"/>
      <w:r w:rsidRPr="00634FF3">
        <w:rPr>
          <w:rFonts w:asciiTheme="minorHAnsi" w:hAnsiTheme="minorHAnsi" w:cstheme="minorHAnsi"/>
          <w:b/>
          <w:iCs/>
          <w:szCs w:val="22"/>
        </w:rPr>
        <w:t xml:space="preserve"> as qualifying for evaluation of the financial proposal. </w:t>
      </w:r>
    </w:p>
    <w:p w14:paraId="4FFEB8C4" w14:textId="77777777" w:rsidR="00121A61" w:rsidRPr="00634FF3" w:rsidRDefault="00121A61"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p>
    <w:p w14:paraId="07E20D0E" w14:textId="210F6603" w:rsidR="004B579A" w:rsidRPr="00634FF3"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rPr>
      </w:pPr>
      <w:r w:rsidRPr="00634FF3">
        <w:rPr>
          <w:rFonts w:asciiTheme="minorHAnsi" w:hAnsiTheme="minorHAnsi" w:cstheme="minorHAnsi"/>
          <w:b/>
          <w:sz w:val="22"/>
          <w:szCs w:val="22"/>
        </w:rPr>
        <w:t xml:space="preserve">Financial </w:t>
      </w:r>
      <w:proofErr w:type="gramStart"/>
      <w:r w:rsidRPr="00634FF3">
        <w:rPr>
          <w:rFonts w:asciiTheme="minorHAnsi" w:hAnsiTheme="minorHAnsi" w:cstheme="minorHAnsi"/>
          <w:b/>
          <w:sz w:val="22"/>
          <w:szCs w:val="22"/>
        </w:rPr>
        <w:t xml:space="preserve">Evaluation </w:t>
      </w:r>
      <w:r w:rsidR="00C3130A" w:rsidRPr="00634FF3">
        <w:rPr>
          <w:rFonts w:asciiTheme="minorHAnsi" w:hAnsiTheme="minorHAnsi" w:cstheme="minorHAnsi"/>
          <w:b/>
          <w:sz w:val="22"/>
          <w:szCs w:val="22"/>
        </w:rPr>
        <w:t xml:space="preserve"> (</w:t>
      </w:r>
      <w:proofErr w:type="gramEnd"/>
      <w:r w:rsidR="00C3130A" w:rsidRPr="00634FF3">
        <w:rPr>
          <w:rFonts w:asciiTheme="minorHAnsi" w:hAnsiTheme="minorHAnsi" w:cstheme="minorHAnsi"/>
          <w:b/>
          <w:sz w:val="22"/>
          <w:szCs w:val="22"/>
        </w:rPr>
        <w:t>100 points max)</w:t>
      </w:r>
    </w:p>
    <w:p w14:paraId="52A51A7B" w14:textId="77777777" w:rsidR="004C3570" w:rsidRPr="00634FF3" w:rsidRDefault="004C3570"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p w14:paraId="57F09839" w14:textId="357162C5" w:rsidR="00AE4DBB" w:rsidRPr="00634FF3" w:rsidRDefault="00C3130A"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r w:rsidRPr="00634FF3">
        <w:rPr>
          <w:rFonts w:asciiTheme="minorHAnsi" w:hAnsiTheme="minorHAnsi" w:cstheme="minorHAnsi"/>
          <w:sz w:val="22"/>
          <w:szCs w:val="22"/>
        </w:rPr>
        <w:t xml:space="preserve">Financial proposals should follow the results-based budgeting approach. They </w:t>
      </w:r>
      <w:proofErr w:type="gramStart"/>
      <w:r w:rsidRPr="00634FF3">
        <w:rPr>
          <w:rFonts w:asciiTheme="minorHAnsi" w:hAnsiTheme="minorHAnsi" w:cstheme="minorHAnsi"/>
          <w:sz w:val="22"/>
          <w:szCs w:val="22"/>
        </w:rPr>
        <w:t>will be assessed</w:t>
      </w:r>
      <w:proofErr w:type="gramEnd"/>
      <w:r w:rsidRPr="00634FF3">
        <w:rPr>
          <w:rFonts w:asciiTheme="minorHAnsi" w:hAnsiTheme="minorHAnsi" w:cstheme="minorHAnsi"/>
          <w:sz w:val="22"/>
          <w:szCs w:val="22"/>
        </w:rPr>
        <w:t xml:space="preserve"> based on their clarity, completeness, level of detail and appropriateness. The maximum number of points </w:t>
      </w:r>
      <w:proofErr w:type="gramStart"/>
      <w:r w:rsidRPr="00634FF3">
        <w:rPr>
          <w:rFonts w:asciiTheme="minorHAnsi" w:hAnsiTheme="minorHAnsi" w:cstheme="minorHAnsi"/>
          <w:sz w:val="22"/>
          <w:szCs w:val="22"/>
        </w:rPr>
        <w:t>shall be scored</w:t>
      </w:r>
      <w:proofErr w:type="gramEnd"/>
      <w:r w:rsidRPr="00634FF3">
        <w:rPr>
          <w:rFonts w:asciiTheme="minorHAnsi" w:hAnsiTheme="minorHAnsi" w:cstheme="minorHAnsi"/>
          <w:sz w:val="22"/>
          <w:szCs w:val="22"/>
        </w:rPr>
        <w:t xml:space="preserve"> to the lowest price proposal among all technically qualifying applications. Other financial proposals will receive scores according to the following formula:</w:t>
      </w:r>
    </w:p>
    <w:p w14:paraId="59E6E014" w14:textId="77777777" w:rsidR="00C3130A" w:rsidRPr="00106ABC" w:rsidRDefault="00C3130A"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106ABC" w14:paraId="5CA845E9" w14:textId="77777777" w:rsidTr="00874CE5">
        <w:trPr>
          <w:trHeight w:val="319"/>
          <w:jc w:val="center"/>
        </w:trPr>
        <w:tc>
          <w:tcPr>
            <w:tcW w:w="1977" w:type="dxa"/>
            <w:vMerge w:val="restart"/>
            <w:vAlign w:val="center"/>
          </w:tcPr>
          <w:p w14:paraId="440CA6BD" w14:textId="77777777" w:rsidR="004B579A" w:rsidRPr="00106ABC" w:rsidRDefault="004B579A" w:rsidP="003A1F0A">
            <w:pPr>
              <w:tabs>
                <w:tab w:val="left" w:pos="-1080"/>
              </w:tabs>
              <w:jc w:val="both"/>
              <w:rPr>
                <w:rFonts w:asciiTheme="minorHAnsi" w:hAnsiTheme="minorHAnsi" w:cstheme="minorHAnsi"/>
                <w:sz w:val="22"/>
                <w:szCs w:val="22"/>
              </w:rPr>
            </w:pPr>
            <w:r w:rsidRPr="00106ABC">
              <w:rPr>
                <w:rFonts w:asciiTheme="minorHAnsi" w:hAnsiTheme="minorHAnsi" w:cstheme="minorHAnsi"/>
                <w:sz w:val="22"/>
                <w:szCs w:val="22"/>
              </w:rPr>
              <w:t xml:space="preserve">Financial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 =</w:t>
            </w:r>
          </w:p>
        </w:tc>
        <w:tc>
          <w:tcPr>
            <w:tcW w:w="2325" w:type="dxa"/>
          </w:tcPr>
          <w:p w14:paraId="346566F2" w14:textId="77777777" w:rsidR="004B579A" w:rsidRPr="00106ABC" w:rsidRDefault="004B579A" w:rsidP="00ED7706">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Lowest </w:t>
            </w:r>
            <w:r w:rsidR="00ED7706" w:rsidRPr="00106ABC">
              <w:rPr>
                <w:rFonts w:asciiTheme="minorHAnsi" w:hAnsiTheme="minorHAnsi" w:cstheme="minorHAnsi"/>
                <w:sz w:val="22"/>
                <w:szCs w:val="22"/>
              </w:rPr>
              <w:t xml:space="preserve">quote </w:t>
            </w:r>
            <w:r w:rsidRPr="00106ABC">
              <w:rPr>
                <w:rFonts w:asciiTheme="minorHAnsi" w:hAnsiTheme="minorHAnsi" w:cstheme="minorHAnsi"/>
                <w:sz w:val="22"/>
                <w:szCs w:val="22"/>
              </w:rPr>
              <w:t>($)</w:t>
            </w:r>
          </w:p>
        </w:tc>
        <w:tc>
          <w:tcPr>
            <w:tcW w:w="2792" w:type="dxa"/>
            <w:vMerge w:val="restart"/>
            <w:vAlign w:val="center"/>
          </w:tcPr>
          <w:p w14:paraId="312B13ED" w14:textId="77777777" w:rsidR="004B579A" w:rsidRPr="00106ABC" w:rsidRDefault="004B579A" w:rsidP="003A1F0A">
            <w:pPr>
              <w:tabs>
                <w:tab w:val="left" w:pos="-1080"/>
              </w:tabs>
              <w:jc w:val="both"/>
              <w:rPr>
                <w:rFonts w:asciiTheme="minorHAnsi" w:hAnsiTheme="minorHAnsi" w:cstheme="minorHAnsi"/>
                <w:sz w:val="22"/>
                <w:szCs w:val="22"/>
              </w:rPr>
            </w:pPr>
            <w:r w:rsidRPr="00106ABC">
              <w:rPr>
                <w:rFonts w:asciiTheme="minorHAnsi" w:hAnsiTheme="minorHAnsi" w:cstheme="minorHAnsi"/>
                <w:sz w:val="22"/>
                <w:szCs w:val="22"/>
              </w:rPr>
              <w:t xml:space="preserve">X 100 (Maximum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w:t>
            </w:r>
          </w:p>
        </w:tc>
      </w:tr>
      <w:tr w:rsidR="004B579A" w:rsidRPr="00106ABC" w14:paraId="659C166E" w14:textId="77777777" w:rsidTr="00874CE5">
        <w:trPr>
          <w:trHeight w:val="170"/>
          <w:jc w:val="center"/>
        </w:trPr>
        <w:tc>
          <w:tcPr>
            <w:tcW w:w="1977" w:type="dxa"/>
            <w:vMerge/>
          </w:tcPr>
          <w:p w14:paraId="3E8EDB2E" w14:textId="77777777" w:rsidR="004B579A" w:rsidRPr="00106ABC" w:rsidRDefault="004B579A" w:rsidP="003A1F0A">
            <w:pPr>
              <w:tabs>
                <w:tab w:val="left" w:pos="-1080"/>
              </w:tabs>
              <w:jc w:val="both"/>
              <w:rPr>
                <w:rFonts w:asciiTheme="minorHAnsi" w:hAnsiTheme="minorHAnsi" w:cstheme="minorHAnsi"/>
                <w:sz w:val="22"/>
                <w:szCs w:val="22"/>
              </w:rPr>
            </w:pPr>
          </w:p>
        </w:tc>
        <w:tc>
          <w:tcPr>
            <w:tcW w:w="2325" w:type="dxa"/>
          </w:tcPr>
          <w:p w14:paraId="097B3DE5" w14:textId="77777777" w:rsidR="004B579A" w:rsidRPr="00106ABC" w:rsidRDefault="00ED7706" w:rsidP="003A1F0A">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Quote </w:t>
            </w:r>
            <w:r w:rsidR="004B579A" w:rsidRPr="00106ABC">
              <w:rPr>
                <w:rFonts w:asciiTheme="minorHAnsi" w:hAnsiTheme="minorHAnsi" w:cstheme="minorHAnsi"/>
                <w:sz w:val="22"/>
                <w:szCs w:val="22"/>
              </w:rPr>
              <w:t xml:space="preserve">being </w:t>
            </w:r>
            <w:r w:rsidR="00874CE5" w:rsidRPr="00106ABC">
              <w:rPr>
                <w:rFonts w:asciiTheme="minorHAnsi" w:hAnsiTheme="minorHAnsi" w:cstheme="minorHAnsi"/>
                <w:sz w:val="22"/>
                <w:szCs w:val="22"/>
              </w:rPr>
              <w:t>s</w:t>
            </w:r>
            <w:r w:rsidR="004B579A" w:rsidRPr="00106ABC">
              <w:rPr>
                <w:rFonts w:asciiTheme="minorHAnsi" w:hAnsiTheme="minorHAnsi" w:cstheme="minorHAnsi"/>
                <w:sz w:val="22"/>
                <w:szCs w:val="22"/>
              </w:rPr>
              <w:t>cored ($)</w:t>
            </w:r>
          </w:p>
        </w:tc>
        <w:tc>
          <w:tcPr>
            <w:tcW w:w="2792" w:type="dxa"/>
            <w:vMerge/>
          </w:tcPr>
          <w:p w14:paraId="580226EC" w14:textId="77777777" w:rsidR="004B579A" w:rsidRPr="00106ABC" w:rsidRDefault="004B579A" w:rsidP="003A1F0A">
            <w:pPr>
              <w:tabs>
                <w:tab w:val="left" w:pos="-1080"/>
              </w:tabs>
              <w:jc w:val="both"/>
              <w:rPr>
                <w:rFonts w:asciiTheme="minorHAnsi" w:hAnsiTheme="minorHAnsi" w:cstheme="minorHAnsi"/>
                <w:sz w:val="22"/>
                <w:szCs w:val="22"/>
              </w:rPr>
            </w:pPr>
          </w:p>
        </w:tc>
      </w:tr>
    </w:tbl>
    <w:p w14:paraId="30156CFA" w14:textId="77777777" w:rsidR="00742A55" w:rsidRPr="00106ABC"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inorHAnsi" w:hAnsiTheme="minorHAnsi" w:cstheme="minorHAnsi"/>
          <w:szCs w:val="22"/>
        </w:rPr>
      </w:pPr>
      <w:bookmarkStart w:id="1" w:name="_Toc404007911"/>
      <w:r w:rsidRPr="00106ABC">
        <w:rPr>
          <w:rFonts w:asciiTheme="minorHAnsi" w:hAnsiTheme="minorHAnsi" w:cstheme="minorHAnsi"/>
          <w:szCs w:val="22"/>
        </w:rPr>
        <w:t>Total score</w:t>
      </w:r>
      <w:bookmarkEnd w:id="1"/>
    </w:p>
    <w:p w14:paraId="75F0587C" w14:textId="77777777" w:rsidR="00C3130A" w:rsidRDefault="00C3130A" w:rsidP="00C3130A">
      <w:pPr>
        <w:pStyle w:val="List"/>
        <w:ind w:left="0" w:firstLine="0"/>
        <w:jc w:val="both"/>
        <w:rPr>
          <w:rFonts w:asciiTheme="minorHAnsi" w:hAnsiTheme="minorHAnsi" w:cstheme="minorHAnsi"/>
          <w:sz w:val="22"/>
          <w:szCs w:val="22"/>
        </w:rPr>
      </w:pPr>
      <w:r>
        <w:rPr>
          <w:rFonts w:asciiTheme="minorHAnsi" w:hAnsiTheme="minorHAnsi" w:cstheme="minorHAnsi"/>
          <w:sz w:val="22"/>
          <w:szCs w:val="22"/>
        </w:rPr>
        <w:t>The total score of each application will represent the weighted sum of its technical and financial scores as follows:</w:t>
      </w:r>
    </w:p>
    <w:p w14:paraId="18CFAD19" w14:textId="77777777" w:rsidR="00F5387E" w:rsidRPr="00C3130A" w:rsidRDefault="00F5387E" w:rsidP="00742A55">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106ABC" w14:paraId="41AFE00B" w14:textId="77777777" w:rsidTr="003A1F0A">
        <w:trPr>
          <w:trHeight w:val="547"/>
          <w:jc w:val="center"/>
        </w:trPr>
        <w:tc>
          <w:tcPr>
            <w:tcW w:w="6523" w:type="dxa"/>
            <w:vAlign w:val="center"/>
          </w:tcPr>
          <w:p w14:paraId="72304ABB" w14:textId="77777777" w:rsidR="00742A55" w:rsidRPr="00106ABC" w:rsidRDefault="00742A55" w:rsidP="001B1A52">
            <w:pPr>
              <w:tabs>
                <w:tab w:val="left" w:pos="-1080"/>
              </w:tabs>
              <w:jc w:val="center"/>
              <w:rPr>
                <w:rFonts w:asciiTheme="minorHAnsi" w:hAnsiTheme="minorHAnsi" w:cstheme="minorHAnsi"/>
                <w:sz w:val="22"/>
                <w:szCs w:val="22"/>
              </w:rPr>
            </w:pPr>
            <w:r w:rsidRPr="00106ABC">
              <w:rPr>
                <w:rFonts w:asciiTheme="minorHAnsi" w:hAnsiTheme="minorHAnsi" w:cstheme="minorHAnsi"/>
                <w:sz w:val="22"/>
                <w:szCs w:val="22"/>
              </w:rPr>
              <w:t xml:space="preserve">Total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 =</w:t>
            </w:r>
            <w:r w:rsidR="001B1A52" w:rsidRPr="00106ABC">
              <w:rPr>
                <w:rFonts w:asciiTheme="minorHAnsi" w:hAnsiTheme="minorHAnsi" w:cstheme="minorHAnsi"/>
                <w:sz w:val="22"/>
                <w:szCs w:val="22"/>
              </w:rPr>
              <w:t>70</w:t>
            </w:r>
            <w:r w:rsidRPr="00106ABC">
              <w:rPr>
                <w:rFonts w:asciiTheme="minorHAnsi" w:hAnsiTheme="minorHAnsi" w:cstheme="minorHAnsi"/>
                <w:sz w:val="22"/>
                <w:szCs w:val="22"/>
              </w:rPr>
              <w:t xml:space="preserve">% Technical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 xml:space="preserve">core + </w:t>
            </w:r>
            <w:r w:rsidR="001B1A52" w:rsidRPr="00106ABC">
              <w:rPr>
                <w:rFonts w:asciiTheme="minorHAnsi" w:hAnsiTheme="minorHAnsi" w:cstheme="minorHAnsi"/>
                <w:sz w:val="22"/>
                <w:szCs w:val="22"/>
              </w:rPr>
              <w:t>3</w:t>
            </w:r>
            <w:r w:rsidR="00F5387E" w:rsidRPr="00106ABC">
              <w:rPr>
                <w:rFonts w:asciiTheme="minorHAnsi" w:hAnsiTheme="minorHAnsi" w:cstheme="minorHAnsi"/>
                <w:sz w:val="22"/>
                <w:szCs w:val="22"/>
              </w:rPr>
              <w:t xml:space="preserve">0% </w:t>
            </w:r>
            <w:r w:rsidRPr="00106ABC">
              <w:rPr>
                <w:rFonts w:asciiTheme="minorHAnsi" w:hAnsiTheme="minorHAnsi" w:cstheme="minorHAnsi"/>
                <w:sz w:val="22"/>
                <w:szCs w:val="22"/>
              </w:rPr>
              <w:t xml:space="preserve">Financial </w:t>
            </w:r>
            <w:r w:rsidR="00874CE5" w:rsidRPr="00106ABC">
              <w:rPr>
                <w:rFonts w:asciiTheme="minorHAnsi" w:hAnsiTheme="minorHAnsi" w:cstheme="minorHAnsi"/>
                <w:sz w:val="22"/>
                <w:szCs w:val="22"/>
              </w:rPr>
              <w:t>s</w:t>
            </w:r>
            <w:r w:rsidRPr="00106ABC">
              <w:rPr>
                <w:rFonts w:asciiTheme="minorHAnsi" w:hAnsiTheme="minorHAnsi" w:cstheme="minorHAnsi"/>
                <w:sz w:val="22"/>
                <w:szCs w:val="22"/>
              </w:rPr>
              <w:t>core</w:t>
            </w:r>
          </w:p>
        </w:tc>
      </w:tr>
    </w:tbl>
    <w:p w14:paraId="1332E66F" w14:textId="77777777" w:rsidR="000275EF" w:rsidRPr="00106ABC"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22BEDB09" w14:textId="77777777" w:rsidR="00742A55" w:rsidRPr="00106ABC" w:rsidRDefault="00742A55"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Award Criteria </w:t>
      </w:r>
    </w:p>
    <w:p w14:paraId="0EE5B047" w14:textId="31A4379E" w:rsidR="00742A55" w:rsidRPr="00106ABC" w:rsidRDefault="001B1A52" w:rsidP="000275EF">
      <w:pPr>
        <w:pStyle w:val="letter"/>
        <w:jc w:val="both"/>
        <w:rPr>
          <w:rFonts w:asciiTheme="minorHAnsi" w:hAnsiTheme="minorHAnsi" w:cstheme="minorHAnsi"/>
          <w:sz w:val="22"/>
          <w:szCs w:val="22"/>
        </w:rPr>
      </w:pPr>
      <w:r w:rsidRPr="00106ABC">
        <w:rPr>
          <w:rFonts w:asciiTheme="minorHAnsi" w:hAnsiTheme="minorHAnsi" w:cstheme="minorHAnsi"/>
          <w:sz w:val="22"/>
          <w:szCs w:val="22"/>
        </w:rPr>
        <w:t>UNF</w:t>
      </w:r>
      <w:r w:rsidR="00E40B17" w:rsidRPr="00106ABC">
        <w:rPr>
          <w:rFonts w:asciiTheme="minorHAnsi" w:hAnsiTheme="minorHAnsi" w:cstheme="minorHAnsi"/>
          <w:sz w:val="22"/>
          <w:szCs w:val="22"/>
        </w:rPr>
        <w:t xml:space="preserve">PA shall award a Purchase Order/Contract </w:t>
      </w:r>
      <w:r w:rsidR="00873271" w:rsidRPr="00106ABC">
        <w:rPr>
          <w:rFonts w:asciiTheme="minorHAnsi" w:hAnsiTheme="minorHAnsi" w:cstheme="minorHAnsi"/>
          <w:sz w:val="22"/>
          <w:szCs w:val="22"/>
        </w:rPr>
        <w:t xml:space="preserve">with duration </w:t>
      </w:r>
      <w:r w:rsidR="0095056C" w:rsidRPr="00106ABC">
        <w:rPr>
          <w:rFonts w:asciiTheme="minorHAnsi" w:hAnsiTheme="minorHAnsi" w:cstheme="minorHAnsi"/>
          <w:sz w:val="22"/>
          <w:szCs w:val="22"/>
        </w:rPr>
        <w:t>u</w:t>
      </w:r>
      <w:r w:rsidR="00B9660C" w:rsidRPr="00106ABC">
        <w:rPr>
          <w:rFonts w:asciiTheme="minorHAnsi" w:hAnsiTheme="minorHAnsi" w:cstheme="minorHAnsi"/>
          <w:sz w:val="22"/>
          <w:szCs w:val="22"/>
        </w:rPr>
        <w:t>ntil</w:t>
      </w:r>
      <w:r w:rsidR="00F56DE9">
        <w:rPr>
          <w:rFonts w:asciiTheme="minorHAnsi" w:hAnsiTheme="minorHAnsi" w:cstheme="minorHAnsi"/>
          <w:sz w:val="22"/>
          <w:szCs w:val="22"/>
        </w:rPr>
        <w:t xml:space="preserve"> 31 </w:t>
      </w:r>
      <w:proofErr w:type="gramStart"/>
      <w:r w:rsidR="00F56DE9">
        <w:rPr>
          <w:rFonts w:asciiTheme="minorHAnsi" w:hAnsiTheme="minorHAnsi" w:cstheme="minorHAnsi"/>
          <w:sz w:val="22"/>
          <w:szCs w:val="22"/>
        </w:rPr>
        <w:t>December</w:t>
      </w:r>
      <w:r w:rsidR="00873271" w:rsidRPr="00106ABC">
        <w:rPr>
          <w:rFonts w:asciiTheme="minorHAnsi" w:hAnsiTheme="minorHAnsi" w:cstheme="minorHAnsi"/>
          <w:sz w:val="22"/>
          <w:szCs w:val="22"/>
        </w:rPr>
        <w:t>,</w:t>
      </w:r>
      <w:proofErr w:type="gramEnd"/>
      <w:r w:rsidR="00873271" w:rsidRPr="00106ABC">
        <w:rPr>
          <w:rFonts w:asciiTheme="minorHAnsi" w:hAnsiTheme="minorHAnsi" w:cstheme="minorHAnsi"/>
          <w:sz w:val="22"/>
          <w:szCs w:val="22"/>
        </w:rPr>
        <w:t xml:space="preserve"> 2019</w:t>
      </w:r>
      <w:r w:rsidRPr="00106ABC">
        <w:rPr>
          <w:rFonts w:asciiTheme="minorHAnsi" w:hAnsiTheme="minorHAnsi" w:cstheme="minorHAnsi"/>
          <w:sz w:val="22"/>
          <w:szCs w:val="22"/>
        </w:rPr>
        <w:t xml:space="preserve"> to the lowest-priced technically acceptable offer.</w:t>
      </w:r>
    </w:p>
    <w:p w14:paraId="1CA85CA0" w14:textId="77777777" w:rsidR="0002021E" w:rsidRPr="00106ABC" w:rsidRDefault="0002021E" w:rsidP="00E66555">
      <w:pPr>
        <w:rPr>
          <w:rFonts w:asciiTheme="minorHAnsi" w:hAnsiTheme="minorHAnsi" w:cstheme="minorHAnsi"/>
          <w:sz w:val="22"/>
          <w:szCs w:val="22"/>
        </w:rPr>
      </w:pPr>
    </w:p>
    <w:p w14:paraId="01F62EE2"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Right to Vary Requirements at Time of Award </w:t>
      </w:r>
    </w:p>
    <w:p w14:paraId="5C7155E3" w14:textId="021C8909" w:rsidR="0002021E" w:rsidRPr="00106ABC" w:rsidRDefault="0002021E" w:rsidP="0002021E">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06ABC">
        <w:rPr>
          <w:rFonts w:asciiTheme="minorHAnsi" w:hAnsiTheme="minorHAnsi" w:cstheme="minorHAnsi"/>
          <w:szCs w:val="22"/>
        </w:rPr>
        <w:t xml:space="preserve">UNFPA reserves the right at the time of award of </w:t>
      </w:r>
      <w:r w:rsidR="00ED7706" w:rsidRPr="00106ABC">
        <w:rPr>
          <w:rFonts w:asciiTheme="minorHAnsi" w:hAnsiTheme="minorHAnsi" w:cstheme="minorHAnsi"/>
          <w:szCs w:val="22"/>
        </w:rPr>
        <w:t xml:space="preserve">contract </w:t>
      </w:r>
      <w:r w:rsidRPr="00106ABC">
        <w:rPr>
          <w:rFonts w:asciiTheme="minorHAnsi" w:hAnsiTheme="minorHAnsi" w:cstheme="minorHAnsi"/>
          <w:szCs w:val="22"/>
        </w:rPr>
        <w:t xml:space="preserve">to increase or decrease by up to 20% the volume of services specified in this </w:t>
      </w:r>
      <w:r w:rsidR="005F5A55" w:rsidRPr="00106ABC">
        <w:rPr>
          <w:rFonts w:asciiTheme="minorHAnsi" w:hAnsiTheme="minorHAnsi" w:cstheme="minorHAnsi"/>
          <w:szCs w:val="22"/>
        </w:rPr>
        <w:t xml:space="preserve">RFQ </w:t>
      </w:r>
      <w:r w:rsidRPr="00106ABC">
        <w:rPr>
          <w:rFonts w:asciiTheme="minorHAnsi" w:hAnsiTheme="minorHAnsi" w:cstheme="minorHAnsi"/>
          <w:szCs w:val="22"/>
        </w:rPr>
        <w:t xml:space="preserve">without any change in </w:t>
      </w:r>
      <w:r w:rsidR="00EF19DC" w:rsidRPr="00106ABC">
        <w:rPr>
          <w:rFonts w:asciiTheme="minorHAnsi" w:hAnsiTheme="minorHAnsi" w:cstheme="minorHAnsi"/>
          <w:szCs w:val="22"/>
        </w:rPr>
        <w:t xml:space="preserve">unit </w:t>
      </w:r>
      <w:r w:rsidRPr="00106ABC">
        <w:rPr>
          <w:rFonts w:asciiTheme="minorHAnsi" w:hAnsiTheme="minorHAnsi" w:cstheme="minorHAnsi"/>
          <w:szCs w:val="22"/>
        </w:rPr>
        <w:t>price</w:t>
      </w:r>
      <w:r w:rsidR="00EF19DC" w:rsidRPr="00106ABC">
        <w:rPr>
          <w:rFonts w:asciiTheme="minorHAnsi" w:hAnsiTheme="minorHAnsi" w:cstheme="minorHAnsi"/>
          <w:szCs w:val="22"/>
        </w:rPr>
        <w:t>s</w:t>
      </w:r>
      <w:r w:rsidRPr="00106ABC">
        <w:rPr>
          <w:rFonts w:asciiTheme="minorHAnsi" w:hAnsiTheme="minorHAnsi" w:cstheme="minorHAnsi"/>
          <w:szCs w:val="22"/>
        </w:rPr>
        <w:t xml:space="preserve"> or other terms and conditions.</w:t>
      </w:r>
    </w:p>
    <w:p w14:paraId="02F8D1BE" w14:textId="77777777" w:rsidR="0002021E" w:rsidRPr="00106ABC"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65D8F533" w14:textId="09649190" w:rsidR="00873271" w:rsidRPr="00106ABC" w:rsidRDefault="0002021E" w:rsidP="00873271">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Payment Terms</w:t>
      </w:r>
    </w:p>
    <w:p w14:paraId="4F439492" w14:textId="77777777" w:rsidR="00873271" w:rsidRPr="00106ABC" w:rsidRDefault="00873271" w:rsidP="00B9660C">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t>
      </w:r>
      <w:proofErr w:type="gramStart"/>
      <w:r w:rsidRPr="00106ABC">
        <w:rPr>
          <w:rFonts w:asciiTheme="minorHAnsi" w:hAnsiTheme="minorHAnsi" w:cstheme="minorHAnsi"/>
          <w:sz w:val="22"/>
          <w:szCs w:val="22"/>
          <w:lang w:val="en-GB"/>
        </w:rPr>
        <w:t>will be done</w:t>
      </w:r>
      <w:proofErr w:type="gramEnd"/>
      <w:r w:rsidRPr="00106ABC">
        <w:rPr>
          <w:rFonts w:asciiTheme="minorHAnsi" w:hAnsiTheme="minorHAnsi" w:cstheme="minorHAnsi"/>
          <w:sz w:val="22"/>
          <w:szCs w:val="22"/>
          <w:lang w:val="en-GB"/>
        </w:rPr>
        <w:t xml:space="preserve"> in accordance with the above deliverables </w:t>
      </w:r>
      <w:r w:rsidRPr="00106ABC">
        <w:rPr>
          <w:rFonts w:asciiTheme="minorHAnsi" w:hAnsiTheme="minorHAnsi" w:cstheme="minorHAnsi"/>
          <w:sz w:val="22"/>
          <w:szCs w:val="22"/>
        </w:rPr>
        <w:t xml:space="preserve">acceptance of the Contractor's invoice and complete set of supporting documentation. </w:t>
      </w:r>
    </w:p>
    <w:p w14:paraId="413EF29F" w14:textId="77777777" w:rsidR="003449DC" w:rsidRDefault="003449DC" w:rsidP="00873271">
      <w:pPr>
        <w:jc w:val="both"/>
        <w:rPr>
          <w:rFonts w:asciiTheme="minorHAnsi" w:hAnsiTheme="minorHAnsi" w:cstheme="minorHAnsi"/>
          <w:sz w:val="22"/>
          <w:szCs w:val="22"/>
          <w:lang w:val="en-GB"/>
        </w:rPr>
      </w:pPr>
    </w:p>
    <w:p w14:paraId="6EA791AF" w14:textId="77777777" w:rsidR="00873271" w:rsidRDefault="00873271" w:rsidP="00873271">
      <w:pPr>
        <w:jc w:val="both"/>
        <w:rPr>
          <w:rFonts w:asciiTheme="minorHAnsi" w:hAnsiTheme="minorHAnsi" w:cstheme="minorHAnsi"/>
          <w:sz w:val="22"/>
          <w:szCs w:val="22"/>
          <w:lang w:val="en-GB"/>
        </w:rPr>
      </w:pPr>
      <w:r w:rsidRPr="00106ABC">
        <w:rPr>
          <w:rFonts w:asciiTheme="minorHAnsi" w:hAnsiTheme="minorHAnsi" w:cstheme="minorHAnsi"/>
          <w:sz w:val="22"/>
          <w:szCs w:val="22"/>
          <w:lang w:val="en-GB"/>
        </w:rPr>
        <w:t xml:space="preserve">The payment </w:t>
      </w:r>
      <w:proofErr w:type="gramStart"/>
      <w:r w:rsidRPr="00106ABC">
        <w:rPr>
          <w:rFonts w:asciiTheme="minorHAnsi" w:hAnsiTheme="minorHAnsi" w:cstheme="minorHAnsi"/>
          <w:sz w:val="22"/>
          <w:szCs w:val="22"/>
          <w:lang w:val="en-GB"/>
        </w:rPr>
        <w:t>will be done</w:t>
      </w:r>
      <w:proofErr w:type="gramEnd"/>
      <w:r w:rsidRPr="00106ABC">
        <w:rPr>
          <w:rFonts w:asciiTheme="minorHAnsi" w:hAnsiTheme="minorHAnsi" w:cstheme="minorHAnsi"/>
          <w:sz w:val="22"/>
          <w:szCs w:val="22"/>
          <w:lang w:val="en-GB"/>
        </w:rPr>
        <w:t xml:space="preserve"> in currency: Ukrainian Hryvnias. </w:t>
      </w:r>
      <w:r w:rsidRPr="00106ABC">
        <w:rPr>
          <w:rFonts w:asciiTheme="minorHAnsi" w:hAnsiTheme="minorHAnsi" w:cstheme="minorHAnsi"/>
          <w:sz w:val="22"/>
          <w:szCs w:val="22"/>
        </w:rPr>
        <w:t>In case of</w:t>
      </w:r>
      <w:r w:rsidRPr="00106ABC">
        <w:rPr>
          <w:rFonts w:asciiTheme="minorHAnsi" w:hAnsiTheme="minorHAnsi" w:cstheme="minorHAnsi"/>
          <w:sz w:val="22"/>
          <w:szCs w:val="22"/>
          <w:lang w:val="en-GB"/>
        </w:rPr>
        <w:t xml:space="preserve"> two currencies involved, the United Nations Operational Rate of Exchange should be used on the day UNFPA instructs that payment(s) (web: </w:t>
      </w:r>
      <w:hyperlink r:id="rId34" w:history="1">
        <w:r w:rsidRPr="00106ABC">
          <w:rPr>
            <w:rStyle w:val="Hyperlink"/>
            <w:rFonts w:asciiTheme="minorHAnsi" w:hAnsiTheme="minorHAnsi" w:cstheme="minorHAnsi"/>
            <w:sz w:val="22"/>
            <w:szCs w:val="22"/>
            <w:lang w:val="en-GB"/>
          </w:rPr>
          <w:t>www.treasury.un.org</w:t>
        </w:r>
      </w:hyperlink>
      <w:r w:rsidRPr="00106ABC">
        <w:rPr>
          <w:rFonts w:asciiTheme="minorHAnsi" w:hAnsiTheme="minorHAnsi" w:cstheme="minorHAnsi"/>
          <w:sz w:val="22"/>
          <w:szCs w:val="22"/>
          <w:lang w:val="en-GB"/>
        </w:rPr>
        <w:t>).</w:t>
      </w:r>
    </w:p>
    <w:p w14:paraId="26EE962E" w14:textId="77777777" w:rsidR="003449DC" w:rsidRPr="00106ABC" w:rsidRDefault="003449DC" w:rsidP="00873271">
      <w:pPr>
        <w:jc w:val="both"/>
        <w:rPr>
          <w:rFonts w:asciiTheme="minorHAnsi" w:hAnsiTheme="minorHAnsi" w:cstheme="minorHAnsi"/>
          <w:sz w:val="22"/>
          <w:szCs w:val="22"/>
          <w:lang w:val="en-GB"/>
        </w:rPr>
      </w:pPr>
    </w:p>
    <w:p w14:paraId="0DEC1B2B" w14:textId="77777777" w:rsidR="00873271" w:rsidRPr="00106ABC" w:rsidRDefault="00873271" w:rsidP="00873271">
      <w:pPr>
        <w:ind w:firstLine="708"/>
        <w:jc w:val="both"/>
        <w:rPr>
          <w:rFonts w:asciiTheme="minorHAnsi" w:hAnsiTheme="minorHAnsi" w:cstheme="minorHAnsi"/>
          <w:sz w:val="22"/>
          <w:szCs w:val="22"/>
          <w:lang w:val="en-GB"/>
        </w:rPr>
      </w:pPr>
    </w:p>
    <w:p w14:paraId="62BDE5FD" w14:textId="77777777" w:rsidR="0002021E" w:rsidRPr="00106ABC" w:rsidRDefault="00D7061A" w:rsidP="007A1A67">
      <w:pPr>
        <w:pStyle w:val="ListParagraph"/>
        <w:numPr>
          <w:ilvl w:val="0"/>
          <w:numId w:val="27"/>
        </w:numPr>
        <w:jc w:val="both"/>
        <w:rPr>
          <w:rFonts w:asciiTheme="minorHAnsi" w:hAnsiTheme="minorHAnsi" w:cstheme="minorHAnsi"/>
          <w:b/>
          <w:szCs w:val="22"/>
        </w:rPr>
      </w:pPr>
      <w:hyperlink r:id="rId35" w:anchor="FraudCorruption" w:history="1">
        <w:r w:rsidR="00FD484C" w:rsidRPr="00106ABC">
          <w:rPr>
            <w:rFonts w:asciiTheme="minorHAnsi" w:hAnsiTheme="minorHAnsi" w:cstheme="minorHAnsi"/>
            <w:b/>
            <w:szCs w:val="22"/>
          </w:rPr>
          <w:t>Fraud and Corruption</w:t>
        </w:r>
      </w:hyperlink>
    </w:p>
    <w:p w14:paraId="1C7C3B7B" w14:textId="400C2BF9" w:rsidR="00F12D3C" w:rsidRPr="00106ABC" w:rsidRDefault="0002021E" w:rsidP="00B9660C">
      <w:pPr>
        <w:pStyle w:val="ListParagraph"/>
        <w:overflowPunct/>
        <w:autoSpaceDE/>
        <w:autoSpaceDN/>
        <w:adjustRightInd/>
        <w:spacing w:line="276" w:lineRule="auto"/>
        <w:ind w:left="0" w:firstLine="360"/>
        <w:contextualSpacing/>
        <w:jc w:val="both"/>
        <w:textAlignment w:val="auto"/>
        <w:rPr>
          <w:rFonts w:asciiTheme="minorHAnsi" w:hAnsiTheme="minorHAnsi" w:cstheme="minorHAnsi"/>
          <w:szCs w:val="22"/>
        </w:rPr>
      </w:pPr>
      <w:r w:rsidRPr="00106ABC">
        <w:rPr>
          <w:rFonts w:asciiTheme="minorHAnsi" w:hAnsiTheme="minorHAnsi" w:cstheme="minorHAnsi"/>
          <w:szCs w:val="22"/>
        </w:rPr>
        <w:lastRenderedPageBreak/>
        <w:t xml:space="preserve">UNFPA is committed to preventing, identifying, and addressing all acts of fraud against UNFPA, as well as against third parties involved in UNFPA activities. UNFPA’s </w:t>
      </w:r>
      <w:r w:rsidR="00157F80" w:rsidRPr="00106ABC">
        <w:rPr>
          <w:rFonts w:asciiTheme="minorHAnsi" w:hAnsiTheme="minorHAnsi" w:cstheme="minorHAnsi"/>
          <w:szCs w:val="22"/>
        </w:rPr>
        <w:t>p</w:t>
      </w:r>
      <w:r w:rsidRPr="00106ABC">
        <w:rPr>
          <w:rFonts w:asciiTheme="minorHAnsi" w:hAnsiTheme="minorHAnsi" w:cstheme="minorHAnsi"/>
          <w:szCs w:val="22"/>
        </w:rPr>
        <w:t>olicy regarding fraud and corruption is available</w:t>
      </w:r>
      <w:r w:rsidR="00157F80" w:rsidRPr="00106ABC">
        <w:rPr>
          <w:rFonts w:asciiTheme="minorHAnsi" w:hAnsiTheme="minorHAnsi" w:cstheme="minorHAnsi"/>
          <w:szCs w:val="22"/>
        </w:rPr>
        <w:t xml:space="preserve"> here:</w:t>
      </w:r>
      <w:r w:rsidR="00681659" w:rsidRPr="00106ABC">
        <w:rPr>
          <w:rFonts w:asciiTheme="minorHAnsi" w:hAnsiTheme="minorHAnsi" w:cstheme="minorHAnsi"/>
          <w:szCs w:val="22"/>
        </w:rPr>
        <w:t xml:space="preserve"> </w:t>
      </w:r>
      <w:hyperlink r:id="rId36" w:anchor="overlay-context=node/10356/draft" w:history="1">
        <w:r w:rsidRPr="00106ABC">
          <w:rPr>
            <w:rStyle w:val="Hyperlink"/>
            <w:rFonts w:asciiTheme="minorHAnsi" w:hAnsiTheme="minorHAnsi" w:cstheme="minorHAnsi"/>
            <w:szCs w:val="22"/>
          </w:rPr>
          <w:t>Fraud Policy</w:t>
        </w:r>
      </w:hyperlink>
      <w:r w:rsidRPr="00106ABC">
        <w:rPr>
          <w:rFonts w:asciiTheme="minorHAnsi" w:hAnsiTheme="minorHAnsi" w:cstheme="minorHAnsi"/>
          <w:szCs w:val="22"/>
        </w:rPr>
        <w:t xml:space="preserve">. Submission of </w:t>
      </w:r>
      <w:r w:rsidR="00157F80" w:rsidRPr="00106ABC">
        <w:rPr>
          <w:rFonts w:asciiTheme="minorHAnsi" w:hAnsiTheme="minorHAnsi" w:cstheme="minorHAnsi"/>
          <w:szCs w:val="22"/>
        </w:rPr>
        <w:t xml:space="preserve">a </w:t>
      </w:r>
      <w:r w:rsidRPr="00106ABC">
        <w:rPr>
          <w:rFonts w:asciiTheme="minorHAnsi" w:hAnsiTheme="minorHAnsi" w:cstheme="minorHAnsi"/>
          <w:szCs w:val="22"/>
        </w:rPr>
        <w:t xml:space="preserve">proposal implies that the Bidder is aware of this </w:t>
      </w:r>
      <w:r w:rsidR="00337189" w:rsidRPr="00106ABC">
        <w:rPr>
          <w:rFonts w:asciiTheme="minorHAnsi" w:hAnsiTheme="minorHAnsi" w:cstheme="minorHAnsi"/>
          <w:szCs w:val="22"/>
        </w:rPr>
        <w:t>p</w:t>
      </w:r>
      <w:r w:rsidRPr="00106ABC">
        <w:rPr>
          <w:rFonts w:asciiTheme="minorHAnsi" w:hAnsiTheme="minorHAnsi" w:cstheme="minorHAnsi"/>
          <w:szCs w:val="22"/>
        </w:rPr>
        <w:t xml:space="preserve">olicy. </w:t>
      </w:r>
    </w:p>
    <w:p w14:paraId="2DFFCF71" w14:textId="77777777" w:rsidR="00B9660C" w:rsidRPr="00106ABC" w:rsidRDefault="00B9660C" w:rsidP="00B9660C">
      <w:pPr>
        <w:pStyle w:val="ListParagraph"/>
        <w:overflowPunct/>
        <w:autoSpaceDE/>
        <w:autoSpaceDN/>
        <w:adjustRightInd/>
        <w:spacing w:line="276" w:lineRule="auto"/>
        <w:ind w:left="0" w:firstLine="360"/>
        <w:contextualSpacing/>
        <w:jc w:val="both"/>
        <w:textAlignment w:val="auto"/>
        <w:rPr>
          <w:rFonts w:asciiTheme="minorHAnsi" w:hAnsiTheme="minorHAnsi" w:cstheme="minorHAnsi"/>
          <w:szCs w:val="22"/>
        </w:rPr>
      </w:pPr>
    </w:p>
    <w:p w14:paraId="6502A29E" w14:textId="77777777" w:rsidR="00F12D3C" w:rsidRPr="00106ABC" w:rsidRDefault="00F12D3C" w:rsidP="00E96C99">
      <w:pPr>
        <w:spacing w:line="276" w:lineRule="auto"/>
        <w:ind w:firstLine="360"/>
        <w:contextualSpacing/>
        <w:jc w:val="both"/>
        <w:rPr>
          <w:rFonts w:asciiTheme="minorHAnsi" w:hAnsiTheme="minorHAnsi" w:cstheme="minorHAnsi"/>
          <w:sz w:val="22"/>
          <w:szCs w:val="22"/>
          <w:lang w:eastAsia="en-GB"/>
        </w:rPr>
      </w:pPr>
      <w:r w:rsidRPr="00106ABC">
        <w:rPr>
          <w:rFonts w:asciiTheme="minorHAnsi" w:hAnsiTheme="minorHAnsi" w:cstheme="minorHAns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sidRPr="00106ABC">
        <w:rPr>
          <w:rFonts w:asciiTheme="minorHAnsi" w:hAnsiTheme="minorHAnsi" w:cstheme="minorHAnsi"/>
          <w:sz w:val="22"/>
          <w:szCs w:val="22"/>
          <w:lang w:eastAsia="en-GB"/>
        </w:rPr>
        <w:t>to fully cooperate</w:t>
      </w:r>
      <w:proofErr w:type="gramEnd"/>
      <w:r w:rsidRPr="00106ABC">
        <w:rPr>
          <w:rFonts w:asciiTheme="minorHAnsi" w:hAnsiTheme="minorHAnsi" w:cstheme="minorHAnsi"/>
          <w:sz w:val="22"/>
          <w:szCs w:val="22"/>
          <w:lang w:eastAsia="en-GB"/>
        </w:rPr>
        <w:t xml:space="preserve"> with investigations will be considered sufficient grounds to allow UNFPA to repudiate and terminate the Agreement, and to debar and remove the supplier from UNFPA's list of registered suppliers.</w:t>
      </w:r>
    </w:p>
    <w:p w14:paraId="3125656F" w14:textId="77777777" w:rsidR="00F12D3C" w:rsidRPr="00106ABC" w:rsidRDefault="00F12D3C" w:rsidP="0002021E">
      <w:pPr>
        <w:spacing w:line="276" w:lineRule="auto"/>
        <w:contextualSpacing/>
        <w:jc w:val="both"/>
        <w:rPr>
          <w:rFonts w:asciiTheme="minorHAnsi" w:hAnsiTheme="minorHAnsi" w:cstheme="minorHAnsi"/>
          <w:sz w:val="22"/>
          <w:szCs w:val="22"/>
        </w:rPr>
      </w:pPr>
    </w:p>
    <w:p w14:paraId="02B12B98" w14:textId="77777777" w:rsidR="001E28CD" w:rsidRPr="00106ABC" w:rsidRDefault="001E28CD" w:rsidP="00E96C99">
      <w:pPr>
        <w:spacing w:line="276" w:lineRule="auto"/>
        <w:ind w:firstLine="360"/>
        <w:contextualSpacing/>
        <w:jc w:val="both"/>
        <w:rPr>
          <w:rStyle w:val="Hyperlink"/>
          <w:rFonts w:asciiTheme="minorHAnsi" w:hAnsiTheme="minorHAnsi" w:cstheme="minorHAnsi"/>
          <w:sz w:val="22"/>
          <w:szCs w:val="22"/>
        </w:rPr>
      </w:pPr>
      <w:r w:rsidRPr="00106ABC">
        <w:rPr>
          <w:rFonts w:asciiTheme="minorHAnsi" w:hAnsiTheme="minorHAnsi" w:cstheme="minorHAnsi"/>
          <w:sz w:val="22"/>
          <w:szCs w:val="22"/>
        </w:rPr>
        <w:t xml:space="preserve">A confidential Anti-Fraud Hotline is available to any Bidder to report suspicious fraudulent activities at </w:t>
      </w:r>
      <w:hyperlink r:id="rId37" w:history="1">
        <w:r w:rsidRPr="00106ABC">
          <w:rPr>
            <w:rStyle w:val="Hyperlink"/>
            <w:rFonts w:asciiTheme="minorHAnsi" w:hAnsiTheme="minorHAnsi" w:cstheme="minorHAnsi"/>
            <w:sz w:val="22"/>
            <w:szCs w:val="22"/>
          </w:rPr>
          <w:t>UNFPA Investigation Hotline</w:t>
        </w:r>
      </w:hyperlink>
      <w:r w:rsidRPr="00106ABC">
        <w:rPr>
          <w:rStyle w:val="Hyperlink"/>
          <w:rFonts w:asciiTheme="minorHAnsi" w:hAnsiTheme="minorHAnsi" w:cstheme="minorHAnsi"/>
          <w:sz w:val="22"/>
          <w:szCs w:val="22"/>
        </w:rPr>
        <w:t>.</w:t>
      </w:r>
    </w:p>
    <w:p w14:paraId="61E218A5" w14:textId="77777777" w:rsidR="001E28CD" w:rsidRPr="00106ABC"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39D85526"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 xml:space="preserve">Zero </w:t>
      </w:r>
      <w:r w:rsidR="00141C76" w:rsidRPr="00106ABC">
        <w:rPr>
          <w:rFonts w:asciiTheme="minorHAnsi" w:hAnsiTheme="minorHAnsi" w:cstheme="minorHAnsi"/>
          <w:b/>
          <w:szCs w:val="22"/>
        </w:rPr>
        <w:t>Tolerance</w:t>
      </w:r>
    </w:p>
    <w:p w14:paraId="3B47702A" w14:textId="77777777" w:rsidR="000219BB" w:rsidRPr="00106ABC" w:rsidRDefault="0002021E" w:rsidP="00E96C99">
      <w:pPr>
        <w:ind w:firstLine="360"/>
        <w:jc w:val="both"/>
        <w:rPr>
          <w:rFonts w:asciiTheme="minorHAnsi" w:hAnsiTheme="minorHAnsi" w:cstheme="minorHAnsi"/>
          <w:sz w:val="22"/>
          <w:szCs w:val="22"/>
          <w:lang w:eastAsia="en-GB"/>
        </w:rPr>
      </w:pPr>
      <w:r w:rsidRPr="00106ABC">
        <w:rPr>
          <w:rFonts w:asciiTheme="minorHAnsi" w:hAnsiTheme="minorHAnsi" w:cstheme="minorHAnsi"/>
          <w:sz w:val="22"/>
          <w:szCs w:val="22"/>
          <w:lang w:eastAsia="en-GB"/>
        </w:rPr>
        <w:t>UNFPA has adopted a zero</w:t>
      </w:r>
      <w:r w:rsidR="00157F80" w:rsidRPr="00106ABC">
        <w:rPr>
          <w:rFonts w:asciiTheme="minorHAnsi" w:hAnsiTheme="minorHAnsi" w:cstheme="minorHAnsi"/>
          <w:sz w:val="22"/>
          <w:szCs w:val="22"/>
          <w:lang w:eastAsia="en-GB"/>
        </w:rPr>
        <w:t>-</w:t>
      </w:r>
      <w:r w:rsidRPr="00106ABC">
        <w:rPr>
          <w:rFonts w:asciiTheme="minorHAnsi" w:hAnsiTheme="minorHAnsi" w:cstheme="minorHAnsi"/>
          <w:sz w:val="22"/>
          <w:szCs w:val="22"/>
          <w:lang w:eastAsia="en-GB"/>
        </w:rPr>
        <w:t xml:space="preserve">tolerance policy on gifts and hospitality. </w:t>
      </w:r>
      <w:r w:rsidR="00157F80" w:rsidRPr="00106ABC">
        <w:rPr>
          <w:rFonts w:asciiTheme="minorHAnsi" w:hAnsiTheme="minorHAnsi" w:cstheme="minorHAnsi"/>
          <w:sz w:val="22"/>
          <w:szCs w:val="22"/>
          <w:lang w:eastAsia="en-GB"/>
        </w:rPr>
        <w:t xml:space="preserve">Suppliers </w:t>
      </w:r>
      <w:proofErr w:type="gramStart"/>
      <w:r w:rsidRPr="00106ABC">
        <w:rPr>
          <w:rFonts w:asciiTheme="minorHAnsi" w:hAnsiTheme="minorHAnsi" w:cstheme="minorHAnsi"/>
          <w:sz w:val="22"/>
          <w:szCs w:val="22"/>
          <w:lang w:eastAsia="en-GB"/>
        </w:rPr>
        <w:t>are therefore requested</w:t>
      </w:r>
      <w:proofErr w:type="gramEnd"/>
      <w:r w:rsidRPr="00106ABC">
        <w:rPr>
          <w:rFonts w:asciiTheme="minorHAnsi" w:hAnsiTheme="minorHAnsi" w:cstheme="minorHAnsi"/>
          <w:sz w:val="22"/>
          <w:szCs w:val="22"/>
          <w:lang w:eastAsia="en-GB"/>
        </w:rPr>
        <w:t xml:space="preserve"> not to send gifts or offer hospitality to UNFPA personnel. </w:t>
      </w:r>
      <w:r w:rsidR="00157F80" w:rsidRPr="00106ABC">
        <w:rPr>
          <w:rFonts w:asciiTheme="minorHAnsi" w:hAnsiTheme="minorHAnsi" w:cstheme="minorHAnsi"/>
          <w:sz w:val="22"/>
          <w:szCs w:val="22"/>
          <w:lang w:eastAsia="en-GB"/>
        </w:rPr>
        <w:t xml:space="preserve">Further details on this policy are available here: </w:t>
      </w:r>
      <w:hyperlink r:id="rId38" w:anchor="ZeroTolerance" w:history="1">
        <w:r w:rsidR="000219BB" w:rsidRPr="00106ABC">
          <w:rPr>
            <w:rStyle w:val="Hyperlink"/>
            <w:rFonts w:asciiTheme="minorHAnsi" w:hAnsiTheme="minorHAnsi" w:cstheme="minorHAnsi"/>
            <w:sz w:val="22"/>
            <w:szCs w:val="22"/>
            <w:lang w:eastAsia="en-GB"/>
          </w:rPr>
          <w:t>Zero Tolerance Policy</w:t>
        </w:r>
      </w:hyperlink>
      <w:r w:rsidR="000219BB" w:rsidRPr="00106ABC">
        <w:rPr>
          <w:rFonts w:asciiTheme="minorHAnsi" w:hAnsiTheme="minorHAnsi" w:cstheme="minorHAnsi"/>
          <w:sz w:val="22"/>
          <w:szCs w:val="22"/>
          <w:lang w:eastAsia="en-GB"/>
        </w:rPr>
        <w:t xml:space="preserve">. </w:t>
      </w:r>
    </w:p>
    <w:p w14:paraId="3EA6E189" w14:textId="77777777" w:rsidR="000219BB" w:rsidRPr="00106ABC" w:rsidRDefault="000219BB" w:rsidP="000219BB">
      <w:pPr>
        <w:jc w:val="both"/>
        <w:rPr>
          <w:rFonts w:asciiTheme="minorHAnsi" w:hAnsiTheme="minorHAnsi" w:cstheme="minorHAnsi"/>
          <w:b/>
          <w:sz w:val="22"/>
          <w:szCs w:val="22"/>
          <w:u w:val="single"/>
        </w:rPr>
      </w:pPr>
    </w:p>
    <w:p w14:paraId="23271C4A" w14:textId="77777777" w:rsidR="001E28CD" w:rsidRPr="00106ABC" w:rsidRDefault="001E28CD"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RFQ Protest</w:t>
      </w:r>
    </w:p>
    <w:p w14:paraId="2E74FC5B" w14:textId="49C5EFAD" w:rsidR="00182A52" w:rsidRPr="00106ABC" w:rsidRDefault="00182A52" w:rsidP="00B9660C">
      <w:pPr>
        <w:tabs>
          <w:tab w:val="left" w:pos="851"/>
        </w:tabs>
        <w:spacing w:line="276" w:lineRule="auto"/>
        <w:ind w:firstLine="284"/>
        <w:contextualSpacing/>
        <w:jc w:val="both"/>
        <w:rPr>
          <w:rFonts w:asciiTheme="minorHAnsi" w:hAnsiTheme="minorHAnsi" w:cstheme="minorHAnsi"/>
          <w:sz w:val="22"/>
          <w:szCs w:val="22"/>
          <w:lang w:val="en-GB"/>
        </w:rPr>
      </w:pPr>
      <w:r w:rsidRPr="00106ABC">
        <w:rPr>
          <w:rFonts w:asciiTheme="minorHAnsi" w:hAnsiTheme="minorHAnsi" w:cstheme="minorHAnsi"/>
          <w:sz w:val="22"/>
          <w:szCs w:val="22"/>
        </w:rPr>
        <w:t xml:space="preserve">Bidder(s) perceiving that they </w:t>
      </w:r>
      <w:proofErr w:type="gramStart"/>
      <w:r w:rsidRPr="00106ABC">
        <w:rPr>
          <w:rFonts w:asciiTheme="minorHAnsi" w:hAnsiTheme="minorHAnsi" w:cstheme="minorHAnsi"/>
          <w:sz w:val="22"/>
          <w:szCs w:val="22"/>
        </w:rPr>
        <w:t>have been unjustly treated</w:t>
      </w:r>
      <w:proofErr w:type="gramEnd"/>
      <w:r w:rsidRPr="00106ABC">
        <w:rPr>
          <w:rFonts w:asciiTheme="minorHAnsi" w:hAnsiTheme="minorHAnsi" w:cstheme="minorHAnsi"/>
          <w:sz w:val="22"/>
          <w:szCs w:val="22"/>
        </w:rPr>
        <w:t xml:space="preserve"> in connection with the solicitation or award of a contract may submit a complaint directly to the Chief, Procurement Services Branch at </w:t>
      </w:r>
      <w:hyperlink r:id="rId39" w:history="1">
        <w:r w:rsidRPr="00106ABC">
          <w:rPr>
            <w:rStyle w:val="Hyperlink"/>
            <w:rFonts w:asciiTheme="minorHAnsi" w:hAnsiTheme="minorHAnsi" w:cstheme="minorHAnsi"/>
            <w:sz w:val="22"/>
            <w:szCs w:val="22"/>
          </w:rPr>
          <w:t>procurement@unfpa.org</w:t>
        </w:r>
      </w:hyperlink>
      <w:r w:rsidRPr="00106ABC">
        <w:rPr>
          <w:rFonts w:asciiTheme="minorHAnsi" w:hAnsiTheme="minorHAnsi" w:cstheme="minorHAnsi"/>
          <w:sz w:val="22"/>
          <w:szCs w:val="22"/>
        </w:rPr>
        <w:t>.</w:t>
      </w:r>
    </w:p>
    <w:p w14:paraId="5901EEBF" w14:textId="77777777" w:rsidR="00182A52" w:rsidRPr="00106ABC" w:rsidRDefault="00182A52" w:rsidP="00182A52">
      <w:pPr>
        <w:tabs>
          <w:tab w:val="left" w:pos="851"/>
        </w:tabs>
        <w:spacing w:line="276" w:lineRule="auto"/>
        <w:contextualSpacing/>
        <w:jc w:val="both"/>
        <w:rPr>
          <w:rFonts w:asciiTheme="minorHAnsi" w:hAnsiTheme="minorHAnsi" w:cstheme="minorHAnsi"/>
          <w:sz w:val="22"/>
          <w:szCs w:val="22"/>
          <w:highlight w:val="yellow"/>
          <w:lang w:val="en-GB"/>
        </w:rPr>
      </w:pPr>
    </w:p>
    <w:p w14:paraId="3A30FE5D" w14:textId="6C738E00" w:rsidR="00182A52" w:rsidRPr="00106ABC" w:rsidRDefault="00E96C99" w:rsidP="00B9660C">
      <w:pPr>
        <w:pStyle w:val="Header"/>
        <w:ind w:firstLine="284"/>
        <w:jc w:val="both"/>
        <w:rPr>
          <w:rFonts w:asciiTheme="minorHAnsi" w:hAnsiTheme="minorHAnsi" w:cstheme="minorHAnsi"/>
          <w:sz w:val="22"/>
          <w:szCs w:val="22"/>
        </w:rPr>
      </w:pPr>
      <w:bookmarkStart w:id="2" w:name="_Toc368998656"/>
      <w:r w:rsidRPr="00106ABC">
        <w:rPr>
          <w:rFonts w:asciiTheme="minorHAnsi" w:hAnsiTheme="minorHAnsi" w:cstheme="minorHAnsi"/>
          <w:sz w:val="22"/>
          <w:szCs w:val="22"/>
          <w:lang w:val="en-GB"/>
        </w:rPr>
        <w:tab/>
      </w:r>
      <w:r w:rsidR="00182A52" w:rsidRPr="00106ABC">
        <w:rPr>
          <w:rFonts w:asciiTheme="minorHAnsi" w:hAnsiTheme="minorHAnsi" w:cstheme="minorHAnsi"/>
          <w:sz w:val="22"/>
          <w:szCs w:val="22"/>
        </w:rPr>
        <w:t xml:space="preserve">Bidder(s) perceiving that they </w:t>
      </w:r>
      <w:proofErr w:type="gramStart"/>
      <w:r w:rsidR="00182A52" w:rsidRPr="00106ABC">
        <w:rPr>
          <w:rFonts w:asciiTheme="minorHAnsi" w:hAnsiTheme="minorHAnsi" w:cstheme="minorHAnsi"/>
          <w:sz w:val="22"/>
          <w:szCs w:val="22"/>
        </w:rPr>
        <w:t>have been unjustly or unfairly treated</w:t>
      </w:r>
      <w:proofErr w:type="gramEnd"/>
      <w:r w:rsidR="00182A52" w:rsidRPr="00106ABC">
        <w:rPr>
          <w:rFonts w:asciiTheme="minorHAnsi" w:hAnsiTheme="minorHAnsi" w:cstheme="minorHAnsi"/>
          <w:sz w:val="22"/>
          <w:szCs w:val="22"/>
        </w:rPr>
        <w:t xml:space="preserve"> in connection with a solicitation, evaluation, or award of a contract may submit a complaint to the UNFPA Head of Country Office Caspar Peek at E-mail: </w:t>
      </w:r>
      <w:hyperlink r:id="rId40" w:history="1">
        <w:r w:rsidR="00182A52" w:rsidRPr="00106ABC">
          <w:rPr>
            <w:rStyle w:val="Hyperlink"/>
            <w:rFonts w:asciiTheme="minorHAnsi" w:hAnsiTheme="minorHAnsi" w:cstheme="minorHAnsi"/>
            <w:sz w:val="22"/>
            <w:szCs w:val="22"/>
          </w:rPr>
          <w:t>ukraine.office@unfpa.org</w:t>
        </w:r>
      </w:hyperlink>
      <w:r w:rsidR="00182A52" w:rsidRPr="00106ABC">
        <w:rPr>
          <w:rStyle w:val="Hyperlink"/>
          <w:rFonts w:asciiTheme="minorHAnsi" w:hAnsiTheme="minorHAnsi" w:cstheme="minorHAnsi"/>
          <w:sz w:val="22"/>
          <w:szCs w:val="22"/>
        </w:rPr>
        <w:t>.</w:t>
      </w:r>
      <w:r w:rsidR="00182A52" w:rsidRPr="00106ABC">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41" w:history="1">
        <w:r w:rsidR="00182A52" w:rsidRPr="00106ABC">
          <w:rPr>
            <w:rStyle w:val="Hyperlink"/>
            <w:rFonts w:asciiTheme="minorHAnsi" w:hAnsiTheme="minorHAnsi" w:cstheme="minorHAnsi"/>
            <w:sz w:val="22"/>
            <w:szCs w:val="22"/>
          </w:rPr>
          <w:t>procurement@unfpa.org</w:t>
        </w:r>
      </w:hyperlink>
      <w:proofErr w:type="gramStart"/>
      <w:r w:rsidR="00182A52" w:rsidRPr="00106ABC">
        <w:rPr>
          <w:rFonts w:asciiTheme="minorHAnsi" w:hAnsiTheme="minorHAnsi" w:cstheme="minorHAnsi"/>
          <w:sz w:val="22"/>
          <w:szCs w:val="22"/>
        </w:rPr>
        <w:t>.</w:t>
      </w:r>
      <w:proofErr w:type="gramEnd"/>
    </w:p>
    <w:bookmarkEnd w:id="2"/>
    <w:p w14:paraId="049AFB9F" w14:textId="77777777" w:rsidR="001E28CD" w:rsidRPr="00106ABC"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b/>
          <w:sz w:val="22"/>
          <w:szCs w:val="22"/>
          <w:u w:val="single"/>
        </w:rPr>
      </w:pPr>
    </w:p>
    <w:p w14:paraId="48B3C154" w14:textId="77777777" w:rsidR="0002021E" w:rsidRPr="00106ABC" w:rsidRDefault="0002021E" w:rsidP="007A1A67">
      <w:pPr>
        <w:pStyle w:val="ListParagraph"/>
        <w:numPr>
          <w:ilvl w:val="0"/>
          <w:numId w:val="27"/>
        </w:numPr>
        <w:jc w:val="both"/>
        <w:rPr>
          <w:rFonts w:asciiTheme="minorHAnsi" w:hAnsiTheme="minorHAnsi" w:cstheme="minorHAnsi"/>
          <w:b/>
          <w:szCs w:val="22"/>
        </w:rPr>
      </w:pPr>
      <w:r w:rsidRPr="00106ABC">
        <w:rPr>
          <w:rFonts w:asciiTheme="minorHAnsi" w:hAnsiTheme="minorHAnsi" w:cstheme="minorHAnsi"/>
          <w:b/>
          <w:szCs w:val="22"/>
        </w:rPr>
        <w:t>Disclaimer</w:t>
      </w:r>
    </w:p>
    <w:p w14:paraId="330C80B1" w14:textId="17D2ACB2" w:rsidR="007A1A67" w:rsidRPr="00106ABC" w:rsidRDefault="007A1A67" w:rsidP="00B9660C">
      <w:pPr>
        <w:pStyle w:val="ListParagraph"/>
        <w:tabs>
          <w:tab w:val="left" w:pos="851"/>
        </w:tabs>
        <w:overflowPunct/>
        <w:autoSpaceDE/>
        <w:autoSpaceDN/>
        <w:adjustRightInd/>
        <w:spacing w:line="276" w:lineRule="auto"/>
        <w:ind w:left="0" w:firstLine="284"/>
        <w:contextualSpacing/>
        <w:jc w:val="both"/>
        <w:textAlignment w:val="auto"/>
        <w:rPr>
          <w:rFonts w:asciiTheme="minorHAnsi" w:hAnsiTheme="minorHAnsi" w:cstheme="minorHAnsi"/>
          <w:szCs w:val="22"/>
        </w:rPr>
      </w:pPr>
      <w:r w:rsidRPr="00106ABC">
        <w:rPr>
          <w:rFonts w:asciiTheme="minorHAnsi" w:hAnsiTheme="minorHAnsi" w:cstheme="minorHAnsi"/>
          <w:szCs w:val="22"/>
        </w:rPr>
        <w:t xml:space="preserve">Should any of the links in this RFQ document be unavailable or inaccessible for any reason, bidders can contact the Procurement Officer in charge of the procurement to request </w:t>
      </w:r>
      <w:proofErr w:type="gramStart"/>
      <w:r w:rsidRPr="00106ABC">
        <w:rPr>
          <w:rFonts w:asciiTheme="minorHAnsi" w:hAnsiTheme="minorHAnsi" w:cstheme="minorHAnsi"/>
          <w:szCs w:val="22"/>
        </w:rPr>
        <w:t>for them</w:t>
      </w:r>
      <w:proofErr w:type="gramEnd"/>
      <w:r w:rsidRPr="00106ABC">
        <w:rPr>
          <w:rFonts w:asciiTheme="minorHAnsi" w:hAnsiTheme="minorHAnsi" w:cstheme="minorHAnsi"/>
          <w:szCs w:val="22"/>
        </w:rPr>
        <w:t xml:space="preserve"> to share a PDF version of such document(s).</w:t>
      </w:r>
      <w:r w:rsidR="00E26C80" w:rsidRPr="00106ABC">
        <w:rPr>
          <w:rFonts w:asciiTheme="minorHAnsi" w:hAnsiTheme="minorHAnsi" w:cstheme="minorHAnsi"/>
          <w:szCs w:val="22"/>
          <w:lang w:val="uk-UA"/>
        </w:rPr>
        <w:t xml:space="preserve"> </w:t>
      </w:r>
      <w:r w:rsidR="00E26C80" w:rsidRPr="00106ABC">
        <w:rPr>
          <w:rFonts w:asciiTheme="minorHAnsi" w:hAnsiTheme="minorHAnsi" w:cstheme="minorHAnsi"/>
          <w:szCs w:val="22"/>
        </w:rPr>
        <w:t>English version of request for quotations prevails.</w:t>
      </w:r>
    </w:p>
    <w:p w14:paraId="01B1E397" w14:textId="77777777" w:rsidR="00E902A3" w:rsidRPr="00106ABC" w:rsidRDefault="00E902A3" w:rsidP="00B9660C">
      <w:pPr>
        <w:pStyle w:val="ListParagraph"/>
        <w:tabs>
          <w:tab w:val="left" w:pos="851"/>
        </w:tabs>
        <w:overflowPunct/>
        <w:autoSpaceDE/>
        <w:autoSpaceDN/>
        <w:adjustRightInd/>
        <w:spacing w:line="276" w:lineRule="auto"/>
        <w:ind w:left="0" w:firstLine="284"/>
        <w:contextualSpacing/>
        <w:jc w:val="both"/>
        <w:textAlignment w:val="auto"/>
        <w:rPr>
          <w:rFonts w:asciiTheme="minorHAnsi" w:hAnsiTheme="minorHAnsi" w:cstheme="minorHAnsi"/>
          <w:szCs w:val="22"/>
        </w:rPr>
      </w:pPr>
    </w:p>
    <w:p w14:paraId="2074D0CE" w14:textId="77777777" w:rsidR="00E902A3" w:rsidRPr="00106ABC" w:rsidRDefault="00E902A3">
      <w:pPr>
        <w:rPr>
          <w:rFonts w:asciiTheme="minorHAnsi" w:hAnsiTheme="minorHAnsi" w:cstheme="minorHAnsi"/>
          <w:sz w:val="22"/>
          <w:szCs w:val="22"/>
          <w:lang w:eastAsia="en-GB"/>
        </w:rPr>
      </w:pPr>
      <w:r w:rsidRPr="00106ABC">
        <w:rPr>
          <w:rFonts w:asciiTheme="minorHAnsi" w:hAnsiTheme="minorHAnsi" w:cstheme="minorHAnsi"/>
          <w:sz w:val="22"/>
          <w:szCs w:val="22"/>
        </w:rPr>
        <w:br w:type="page"/>
      </w:r>
    </w:p>
    <w:p w14:paraId="3C7B241D" w14:textId="77777777" w:rsidR="00E902A3" w:rsidRPr="00106ABC" w:rsidRDefault="00E902A3" w:rsidP="00E902A3">
      <w:pPr>
        <w:pStyle w:val="Caption"/>
        <w:rPr>
          <w:rFonts w:asciiTheme="minorHAnsi" w:hAnsiTheme="minorHAnsi" w:cstheme="minorHAnsi"/>
          <w:caps/>
          <w:sz w:val="22"/>
          <w:szCs w:val="22"/>
        </w:rPr>
      </w:pPr>
      <w:r w:rsidRPr="00106ABC">
        <w:rPr>
          <w:rFonts w:asciiTheme="minorHAnsi" w:hAnsiTheme="minorHAnsi" w:cstheme="minorHAnsi"/>
          <w:sz w:val="22"/>
          <w:szCs w:val="22"/>
        </w:rPr>
        <w:lastRenderedPageBreak/>
        <w:t xml:space="preserve">PRICE </w:t>
      </w:r>
      <w:r w:rsidRPr="00106ABC">
        <w:rPr>
          <w:rFonts w:asciiTheme="minorHAnsi" w:hAnsiTheme="minorHAnsi" w:cstheme="minorHAnsi"/>
          <w:caps/>
          <w:sz w:val="22"/>
          <w:szCs w:val="22"/>
        </w:rPr>
        <w:t>Quotation Form</w:t>
      </w:r>
    </w:p>
    <w:p w14:paraId="5B253CA2" w14:textId="77777777" w:rsidR="00E902A3" w:rsidRPr="00106ABC" w:rsidRDefault="00E902A3" w:rsidP="00E902A3">
      <w:pPr>
        <w:rPr>
          <w:rFonts w:asciiTheme="minorHAnsi" w:hAnsiTheme="minorHAnsi" w:cstheme="min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106ABC" w14:paraId="1141E11E" w14:textId="77777777" w:rsidTr="00C91D42">
        <w:tc>
          <w:tcPr>
            <w:tcW w:w="3708" w:type="dxa"/>
          </w:tcPr>
          <w:p w14:paraId="3E93F35C"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Name of Bidder:</w:t>
            </w:r>
          </w:p>
        </w:tc>
        <w:tc>
          <w:tcPr>
            <w:tcW w:w="4814" w:type="dxa"/>
            <w:vAlign w:val="center"/>
          </w:tcPr>
          <w:p w14:paraId="4CEBE876" w14:textId="77777777" w:rsidR="00E902A3" w:rsidRPr="00106ABC" w:rsidRDefault="00E902A3" w:rsidP="00C91D42">
            <w:pPr>
              <w:jc w:val="center"/>
              <w:rPr>
                <w:rFonts w:asciiTheme="minorHAnsi" w:hAnsiTheme="minorHAnsi" w:cstheme="minorHAnsi"/>
                <w:bCs/>
                <w:sz w:val="22"/>
                <w:szCs w:val="22"/>
              </w:rPr>
            </w:pPr>
          </w:p>
        </w:tc>
      </w:tr>
      <w:tr w:rsidR="00E902A3" w:rsidRPr="00106ABC" w14:paraId="6AFB538A" w14:textId="77777777" w:rsidTr="00C91D42">
        <w:tc>
          <w:tcPr>
            <w:tcW w:w="3708" w:type="dxa"/>
          </w:tcPr>
          <w:p w14:paraId="2766051B"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Date of the quotation:</w:t>
            </w:r>
          </w:p>
        </w:tc>
        <w:sdt>
          <w:sdtPr>
            <w:rPr>
              <w:rFonts w:asciiTheme="minorHAnsi" w:hAnsiTheme="minorHAnsi" w:cstheme="minorHAns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106ABC" w:rsidRDefault="00E902A3" w:rsidP="00C91D42">
                <w:pPr>
                  <w:jc w:val="center"/>
                  <w:rPr>
                    <w:rFonts w:asciiTheme="minorHAnsi" w:hAnsiTheme="minorHAnsi" w:cstheme="minorHAnsi"/>
                    <w:bCs/>
                    <w:sz w:val="22"/>
                    <w:szCs w:val="22"/>
                  </w:rPr>
                </w:pPr>
                <w:r w:rsidRPr="00106ABC">
                  <w:rPr>
                    <w:rStyle w:val="PlaceholderText"/>
                    <w:rFonts w:asciiTheme="minorHAnsi" w:hAnsiTheme="minorHAnsi" w:cstheme="minorHAnsi"/>
                    <w:sz w:val="22"/>
                    <w:szCs w:val="22"/>
                  </w:rPr>
                  <w:t>Click here to enter a date.</w:t>
                </w:r>
              </w:p>
            </w:tc>
          </w:sdtContent>
        </w:sdt>
      </w:tr>
      <w:tr w:rsidR="00E902A3" w:rsidRPr="00106ABC" w14:paraId="49A29B7D" w14:textId="77777777" w:rsidTr="00C91D42">
        <w:tc>
          <w:tcPr>
            <w:tcW w:w="3708" w:type="dxa"/>
          </w:tcPr>
          <w:p w14:paraId="46C0C347"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Request for quotation Nº:</w:t>
            </w:r>
          </w:p>
        </w:tc>
        <w:tc>
          <w:tcPr>
            <w:tcW w:w="4814" w:type="dxa"/>
            <w:vAlign w:val="center"/>
          </w:tcPr>
          <w:p w14:paraId="6C10553B" w14:textId="23605220" w:rsidR="00E902A3" w:rsidRPr="00106ABC" w:rsidRDefault="00E902A3" w:rsidP="00797CDD">
            <w:pPr>
              <w:jc w:val="center"/>
              <w:rPr>
                <w:rFonts w:asciiTheme="minorHAnsi" w:hAnsiTheme="minorHAnsi" w:cstheme="minorHAnsi"/>
                <w:bCs/>
                <w:sz w:val="22"/>
                <w:szCs w:val="22"/>
                <w:lang w:val="es-ES"/>
              </w:rPr>
            </w:pPr>
            <w:r w:rsidRPr="00106ABC">
              <w:rPr>
                <w:rFonts w:asciiTheme="minorHAnsi" w:hAnsiTheme="minorHAnsi" w:cstheme="minorHAnsi"/>
                <w:sz w:val="22"/>
                <w:szCs w:val="22"/>
                <w:lang w:val="es-ES"/>
              </w:rPr>
              <w:t>UNFPA/UKR/RFQ/1</w:t>
            </w:r>
            <w:r w:rsidR="00B9660C" w:rsidRPr="00106ABC">
              <w:rPr>
                <w:rFonts w:asciiTheme="minorHAnsi" w:hAnsiTheme="minorHAnsi" w:cstheme="minorHAnsi"/>
                <w:sz w:val="22"/>
                <w:szCs w:val="22"/>
                <w:lang w:val="es-ES"/>
              </w:rPr>
              <w:t>9/</w:t>
            </w:r>
            <w:r w:rsidR="00C44AF8">
              <w:rPr>
                <w:rFonts w:asciiTheme="minorHAnsi" w:hAnsiTheme="minorHAnsi" w:cstheme="minorHAnsi"/>
                <w:sz w:val="22"/>
                <w:szCs w:val="22"/>
                <w:lang w:val="es-ES"/>
              </w:rPr>
              <w:t>0</w:t>
            </w:r>
            <w:r w:rsidR="00B50C03">
              <w:rPr>
                <w:rFonts w:asciiTheme="minorHAnsi" w:hAnsiTheme="minorHAnsi" w:cstheme="minorHAnsi"/>
                <w:sz w:val="22"/>
                <w:szCs w:val="22"/>
                <w:lang w:val="es-ES"/>
              </w:rPr>
              <w:t>4</w:t>
            </w:r>
          </w:p>
        </w:tc>
      </w:tr>
      <w:tr w:rsidR="00E902A3" w:rsidRPr="00106ABC" w14:paraId="128A23D8" w14:textId="77777777" w:rsidTr="00C91D42">
        <w:tc>
          <w:tcPr>
            <w:tcW w:w="3708" w:type="dxa"/>
          </w:tcPr>
          <w:p w14:paraId="7E33E957"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Currency of quotation:</w:t>
            </w:r>
          </w:p>
        </w:tc>
        <w:tc>
          <w:tcPr>
            <w:tcW w:w="4814" w:type="dxa"/>
            <w:vAlign w:val="center"/>
          </w:tcPr>
          <w:p w14:paraId="288BB421" w14:textId="77777777" w:rsidR="00E902A3" w:rsidRPr="00106ABC" w:rsidRDefault="00E902A3" w:rsidP="00C91D42">
            <w:pPr>
              <w:jc w:val="center"/>
              <w:rPr>
                <w:rFonts w:asciiTheme="minorHAnsi" w:hAnsiTheme="minorHAnsi" w:cstheme="minorHAnsi"/>
                <w:bCs/>
                <w:sz w:val="22"/>
                <w:szCs w:val="22"/>
              </w:rPr>
            </w:pPr>
            <w:r w:rsidRPr="00106ABC">
              <w:rPr>
                <w:rFonts w:asciiTheme="minorHAnsi" w:hAnsiTheme="minorHAnsi" w:cstheme="minorHAnsi"/>
                <w:bCs/>
                <w:sz w:val="22"/>
                <w:szCs w:val="22"/>
              </w:rPr>
              <w:t>UAH</w:t>
            </w:r>
          </w:p>
        </w:tc>
      </w:tr>
      <w:tr w:rsidR="00E902A3" w:rsidRPr="00106ABC" w14:paraId="7C5D0BBC" w14:textId="77777777" w:rsidTr="00C91D42">
        <w:tc>
          <w:tcPr>
            <w:tcW w:w="3708" w:type="dxa"/>
            <w:tcBorders>
              <w:bottom w:val="single" w:sz="4" w:space="0" w:color="F2F2F2"/>
            </w:tcBorders>
          </w:tcPr>
          <w:p w14:paraId="588DBE61" w14:textId="77777777" w:rsidR="00E902A3" w:rsidRPr="00106ABC" w:rsidRDefault="00E902A3" w:rsidP="00C91D42">
            <w:pPr>
              <w:rPr>
                <w:rFonts w:asciiTheme="minorHAnsi" w:hAnsiTheme="minorHAnsi" w:cstheme="minorHAnsi"/>
                <w:b/>
                <w:bCs/>
                <w:sz w:val="22"/>
                <w:szCs w:val="22"/>
              </w:rPr>
            </w:pPr>
            <w:r w:rsidRPr="00106ABC">
              <w:rPr>
                <w:rFonts w:asciiTheme="minorHAnsi" w:hAnsiTheme="minorHAnsi" w:cstheme="minorHAnsi"/>
                <w:b/>
                <w:bCs/>
                <w:sz w:val="22"/>
                <w:szCs w:val="22"/>
              </w:rPr>
              <w:t>Validity of quotation:</w:t>
            </w:r>
          </w:p>
          <w:p w14:paraId="50CD6FD2" w14:textId="3219289F" w:rsidR="00E902A3" w:rsidRPr="00106ABC" w:rsidRDefault="00E902A3" w:rsidP="00C91D42">
            <w:pPr>
              <w:jc w:val="both"/>
              <w:rPr>
                <w:rFonts w:asciiTheme="minorHAnsi" w:hAnsiTheme="minorHAnsi" w:cstheme="minorHAnsi"/>
                <w:b/>
                <w:bCs/>
                <w:i/>
                <w:sz w:val="22"/>
                <w:szCs w:val="22"/>
              </w:rPr>
            </w:pPr>
            <w:r w:rsidRPr="00106ABC">
              <w:rPr>
                <w:rFonts w:asciiTheme="minorHAnsi" w:hAnsiTheme="minorHAnsi" w:cstheme="minorHAnsi"/>
                <w:i/>
                <w:iCs/>
                <w:sz w:val="22"/>
                <w:szCs w:val="22"/>
              </w:rPr>
              <w:t xml:space="preserve">(The quotation shall be </w:t>
            </w:r>
            <w:r w:rsidR="00312271">
              <w:rPr>
                <w:rFonts w:asciiTheme="minorHAnsi" w:hAnsiTheme="minorHAnsi" w:cstheme="minorHAnsi"/>
                <w:i/>
                <w:iCs/>
                <w:sz w:val="22"/>
                <w:szCs w:val="22"/>
              </w:rPr>
              <w:t>valid for a period of at least 2</w:t>
            </w:r>
            <w:r w:rsidRPr="00106ABC">
              <w:rPr>
                <w:rFonts w:asciiTheme="minorHAnsi" w:hAnsiTheme="minorHAnsi" w:cstheme="minorHAnsi"/>
                <w:i/>
                <w:iCs/>
                <w:sz w:val="22"/>
                <w:szCs w:val="22"/>
              </w:rPr>
              <w:t xml:space="preserve"> months</w:t>
            </w:r>
            <w:r w:rsidRPr="00106ABC">
              <w:rPr>
                <w:rFonts w:asciiTheme="minorHAnsi" w:hAnsiTheme="minorHAnsi" w:cstheme="minorHAnsi"/>
                <w:i/>
                <w:sz w:val="22"/>
                <w:szCs w:val="22"/>
              </w:rPr>
              <w:t xml:space="preserve"> </w:t>
            </w:r>
            <w:r w:rsidRPr="00106ABC">
              <w:rPr>
                <w:rFonts w:asciiTheme="minorHAnsi" w:hAnsiTheme="minorHAnsi" w:cstheme="minorHAnsi"/>
                <w:i/>
                <w:iCs/>
                <w:sz w:val="22"/>
                <w:szCs w:val="22"/>
              </w:rPr>
              <w:t>after the submission deadline)</w:t>
            </w:r>
          </w:p>
        </w:tc>
        <w:tc>
          <w:tcPr>
            <w:tcW w:w="4814" w:type="dxa"/>
            <w:tcBorders>
              <w:bottom w:val="single" w:sz="4" w:space="0" w:color="F2F2F2"/>
            </w:tcBorders>
            <w:vAlign w:val="center"/>
          </w:tcPr>
          <w:p w14:paraId="7447AA4C" w14:textId="77777777" w:rsidR="00E902A3" w:rsidRPr="00106ABC" w:rsidRDefault="00E902A3" w:rsidP="00C91D42">
            <w:pPr>
              <w:jc w:val="center"/>
              <w:rPr>
                <w:rFonts w:asciiTheme="minorHAnsi" w:hAnsiTheme="minorHAnsi" w:cstheme="minorHAnsi"/>
                <w:bCs/>
                <w:sz w:val="22"/>
                <w:szCs w:val="22"/>
              </w:rPr>
            </w:pPr>
          </w:p>
        </w:tc>
      </w:tr>
    </w:tbl>
    <w:p w14:paraId="18981B51" w14:textId="77777777" w:rsidR="00E902A3" w:rsidRDefault="00E902A3" w:rsidP="00580D9A">
      <w:pPr>
        <w:pStyle w:val="Title"/>
        <w:jc w:val="left"/>
        <w:rPr>
          <w:rFonts w:asciiTheme="minorHAnsi" w:hAnsiTheme="minorHAnsi" w:cstheme="minorHAnsi"/>
          <w:sz w:val="22"/>
          <w:szCs w:val="22"/>
        </w:rPr>
      </w:pPr>
    </w:p>
    <w:p w14:paraId="1FFF120C" w14:textId="77777777" w:rsidR="00580D9A" w:rsidRPr="00EF4D2A" w:rsidRDefault="00580D9A" w:rsidP="00580D9A">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7D41729C" w14:textId="77777777" w:rsidR="00580D9A" w:rsidRPr="00580D9A" w:rsidRDefault="00580D9A" w:rsidP="00580D9A">
      <w:pPr>
        <w:pStyle w:val="Title"/>
        <w:jc w:val="left"/>
        <w:rPr>
          <w:rFonts w:asciiTheme="minorHAnsi" w:hAnsiTheme="minorHAnsi" w:cstheme="minorHAnsi"/>
          <w:sz w:val="22"/>
          <w:szCs w:val="22"/>
          <w:lang w:val="en-GB"/>
        </w:rPr>
      </w:pPr>
    </w:p>
    <w:p w14:paraId="52D6B944" w14:textId="77777777" w:rsidR="00580D9A" w:rsidRPr="00106ABC" w:rsidRDefault="00580D9A" w:rsidP="00580D9A">
      <w:pPr>
        <w:pStyle w:val="Title"/>
        <w:jc w:val="left"/>
        <w:rPr>
          <w:rFonts w:asciiTheme="minorHAnsi" w:hAnsiTheme="minorHAnsi" w:cs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106ABC"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Description</w:t>
            </w:r>
          </w:p>
        </w:tc>
        <w:tc>
          <w:tcPr>
            <w:tcW w:w="1244" w:type="dxa"/>
            <w:tcBorders>
              <w:bottom w:val="single" w:sz="4" w:space="0" w:color="auto"/>
            </w:tcBorders>
            <w:shd w:val="clear" w:color="auto" w:fill="000080"/>
            <w:vAlign w:val="center"/>
          </w:tcPr>
          <w:p w14:paraId="3384D332" w14:textId="30EA1204" w:rsidR="00E902A3" w:rsidRPr="00106ABC" w:rsidRDefault="00E902A3" w:rsidP="00FA5CB1">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Number of Staff by Level</w:t>
            </w:r>
            <w:r w:rsidR="00D320E8">
              <w:rPr>
                <w:rFonts w:asciiTheme="minorHAnsi" w:eastAsia="Calibri" w:hAnsiTheme="minorHAnsi" w:cstheme="minorHAnsi"/>
                <w:sz w:val="22"/>
                <w:szCs w:val="22"/>
                <w:lang w:val="en-GB"/>
              </w:rPr>
              <w:t xml:space="preserve">/number of clicks, views </w:t>
            </w:r>
            <w:proofErr w:type="spellStart"/>
            <w:r w:rsidR="00D320E8">
              <w:rPr>
                <w:rFonts w:asciiTheme="minorHAnsi" w:eastAsia="Calibri" w:hAnsiTheme="minorHAnsi" w:cstheme="minorHAnsi"/>
                <w:sz w:val="22"/>
                <w:szCs w:val="22"/>
                <w:lang w:val="en-GB"/>
              </w:rPr>
              <w:t>etc</w:t>
            </w:r>
            <w:proofErr w:type="spellEnd"/>
          </w:p>
        </w:tc>
        <w:tc>
          <w:tcPr>
            <w:tcW w:w="1244" w:type="dxa"/>
            <w:tcBorders>
              <w:bottom w:val="single" w:sz="4" w:space="0" w:color="auto"/>
            </w:tcBorders>
            <w:shd w:val="clear" w:color="auto" w:fill="000080"/>
            <w:vAlign w:val="center"/>
          </w:tcPr>
          <w:p w14:paraId="09A6EAB3" w14:textId="1EC1F8F3"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Hourly Rate</w:t>
            </w:r>
            <w:r w:rsidR="00D320E8">
              <w:rPr>
                <w:rFonts w:asciiTheme="minorHAnsi" w:eastAsia="Calibri" w:hAnsiTheme="minorHAnsi" w:cstheme="minorHAnsi"/>
                <w:sz w:val="22"/>
                <w:szCs w:val="22"/>
                <w:lang w:val="en-GB"/>
              </w:rPr>
              <w:t xml:space="preserve">/price per click/view </w:t>
            </w:r>
            <w:proofErr w:type="spellStart"/>
            <w:r w:rsidR="00D320E8">
              <w:rPr>
                <w:rFonts w:asciiTheme="minorHAnsi" w:eastAsia="Calibri" w:hAnsiTheme="minorHAnsi" w:cstheme="minorHAnsi"/>
                <w:sz w:val="22"/>
                <w:szCs w:val="22"/>
                <w:lang w:val="en-GB"/>
              </w:rPr>
              <w:t>etc</w:t>
            </w:r>
            <w:proofErr w:type="spellEnd"/>
          </w:p>
        </w:tc>
        <w:tc>
          <w:tcPr>
            <w:tcW w:w="1244" w:type="dxa"/>
            <w:tcBorders>
              <w:bottom w:val="single" w:sz="4" w:space="0" w:color="auto"/>
            </w:tcBorders>
            <w:shd w:val="clear" w:color="auto" w:fill="000080"/>
            <w:vAlign w:val="center"/>
          </w:tcPr>
          <w:p w14:paraId="63869E15" w14:textId="4499C168" w:rsidR="00E902A3" w:rsidRPr="00106ABC" w:rsidRDefault="00E902A3" w:rsidP="00C91D42">
            <w:pPr>
              <w:jc w:val="center"/>
              <w:rPr>
                <w:rFonts w:asciiTheme="minorHAnsi" w:eastAsia="Calibri" w:hAnsiTheme="minorHAnsi" w:cstheme="minorHAnsi"/>
                <w:sz w:val="22"/>
                <w:szCs w:val="22"/>
                <w:lang w:val="en-GB"/>
              </w:rPr>
            </w:pPr>
          </w:p>
        </w:tc>
        <w:tc>
          <w:tcPr>
            <w:tcW w:w="1245" w:type="dxa"/>
            <w:tcBorders>
              <w:bottom w:val="single" w:sz="4" w:space="0" w:color="auto"/>
            </w:tcBorders>
            <w:shd w:val="clear" w:color="auto" w:fill="000080"/>
            <w:vAlign w:val="center"/>
          </w:tcPr>
          <w:p w14:paraId="3E6B694A" w14:textId="77777777" w:rsidR="00E902A3" w:rsidRPr="00106ABC" w:rsidRDefault="00E902A3" w:rsidP="00C91D42">
            <w:pPr>
              <w:jc w:val="center"/>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Total</w:t>
            </w:r>
          </w:p>
        </w:tc>
      </w:tr>
      <w:tr w:rsidR="00E902A3" w:rsidRPr="00106ABC" w14:paraId="5FA7F149" w14:textId="77777777" w:rsidTr="0036633D">
        <w:trPr>
          <w:jc w:val="center"/>
        </w:trPr>
        <w:tc>
          <w:tcPr>
            <w:tcW w:w="9855" w:type="dxa"/>
            <w:gridSpan w:val="6"/>
            <w:shd w:val="clear" w:color="auto" w:fill="DDDDDD"/>
          </w:tcPr>
          <w:p w14:paraId="269FE885" w14:textId="77777777" w:rsidR="00E902A3" w:rsidRPr="00106ABC" w:rsidRDefault="00E902A3" w:rsidP="00C91D42">
            <w:pPr>
              <w:pStyle w:val="ListParagraph"/>
              <w:numPr>
                <w:ilvl w:val="0"/>
                <w:numId w:val="24"/>
              </w:numPr>
              <w:rPr>
                <w:rFonts w:asciiTheme="minorHAnsi" w:eastAsia="Calibri" w:hAnsiTheme="minorHAnsi" w:cstheme="minorHAnsi"/>
                <w:szCs w:val="22"/>
                <w:lang w:val="en-GB"/>
              </w:rPr>
            </w:pPr>
            <w:r w:rsidRPr="00106ABC">
              <w:rPr>
                <w:rFonts w:asciiTheme="minorHAnsi" w:eastAsia="Calibri" w:hAnsiTheme="minorHAnsi" w:cstheme="minorHAnsi"/>
                <w:szCs w:val="22"/>
                <w:lang w:val="en-GB"/>
              </w:rPr>
              <w:t>Professional Fees</w:t>
            </w:r>
          </w:p>
        </w:tc>
      </w:tr>
      <w:tr w:rsidR="00E902A3" w:rsidRPr="00106ABC" w14:paraId="3E7B8C72" w14:textId="77777777" w:rsidTr="0036633D">
        <w:trPr>
          <w:jc w:val="center"/>
        </w:trPr>
        <w:tc>
          <w:tcPr>
            <w:tcW w:w="648" w:type="dxa"/>
            <w:shd w:val="clear" w:color="auto" w:fill="auto"/>
          </w:tcPr>
          <w:p w14:paraId="48E0557C"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613C5953" w14:textId="46E1FD35" w:rsidR="00E902A3" w:rsidRPr="00D320E8" w:rsidRDefault="00D320E8" w:rsidP="00C91D42">
            <w:pPr>
              <w:jc w:val="both"/>
              <w:rPr>
                <w:rFonts w:asciiTheme="minorHAnsi" w:eastAsia="Calibri" w:hAnsiTheme="minorHAnsi" w:cstheme="minorHAnsi"/>
                <w:sz w:val="22"/>
                <w:szCs w:val="22"/>
              </w:rPr>
            </w:pPr>
            <w:r>
              <w:rPr>
                <w:rFonts w:asciiTheme="minorHAnsi" w:eastAsia="Calibri" w:hAnsiTheme="minorHAnsi" w:cstheme="minorHAnsi"/>
                <w:sz w:val="22"/>
                <w:szCs w:val="22"/>
              </w:rPr>
              <w:t>Banner advertising</w:t>
            </w:r>
          </w:p>
        </w:tc>
        <w:tc>
          <w:tcPr>
            <w:tcW w:w="1244" w:type="dxa"/>
            <w:shd w:val="clear" w:color="auto" w:fill="auto"/>
          </w:tcPr>
          <w:p w14:paraId="633BB8D7"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52EFB55"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66C9C94"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3FBFDC84"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3C3A4B71" w14:textId="77777777" w:rsidTr="0036633D">
        <w:trPr>
          <w:jc w:val="center"/>
        </w:trPr>
        <w:tc>
          <w:tcPr>
            <w:tcW w:w="648" w:type="dxa"/>
            <w:shd w:val="clear" w:color="auto" w:fill="auto"/>
          </w:tcPr>
          <w:p w14:paraId="24C7B8BF"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1D074E3B" w14:textId="190EC1A3" w:rsidR="00E902A3" w:rsidRPr="00106ABC" w:rsidRDefault="00D320E8"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Advertising on </w:t>
            </w:r>
            <w:proofErr w:type="spellStart"/>
            <w:r>
              <w:rPr>
                <w:rFonts w:asciiTheme="minorHAnsi" w:eastAsia="Calibri" w:hAnsiTheme="minorHAnsi" w:cstheme="minorHAnsi"/>
                <w:sz w:val="22"/>
                <w:szCs w:val="22"/>
                <w:lang w:val="en-GB"/>
              </w:rPr>
              <w:t>Youtube</w:t>
            </w:r>
            <w:proofErr w:type="spellEnd"/>
          </w:p>
        </w:tc>
        <w:tc>
          <w:tcPr>
            <w:tcW w:w="1244" w:type="dxa"/>
            <w:shd w:val="clear" w:color="auto" w:fill="auto"/>
          </w:tcPr>
          <w:p w14:paraId="3C50F4EA"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8D099CA"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45A8999F"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701A4E49"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3312FFEB" w14:textId="77777777" w:rsidTr="0036633D">
        <w:trPr>
          <w:jc w:val="center"/>
        </w:trPr>
        <w:tc>
          <w:tcPr>
            <w:tcW w:w="648" w:type="dxa"/>
            <w:shd w:val="clear" w:color="auto" w:fill="auto"/>
          </w:tcPr>
          <w:p w14:paraId="236D10E2"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2A2D77FC" w14:textId="5E1D9BAD" w:rsidR="00E902A3" w:rsidRPr="00106ABC" w:rsidRDefault="00D320E8"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Promo on social media</w:t>
            </w:r>
          </w:p>
        </w:tc>
        <w:tc>
          <w:tcPr>
            <w:tcW w:w="1244" w:type="dxa"/>
            <w:shd w:val="clear" w:color="auto" w:fill="auto"/>
          </w:tcPr>
          <w:p w14:paraId="2D60B5C5"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22A1B62"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5469701E"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6BFF0FEE" w14:textId="77777777" w:rsidR="00E902A3" w:rsidRPr="00106ABC" w:rsidRDefault="00E902A3" w:rsidP="00C91D42">
            <w:pPr>
              <w:jc w:val="both"/>
              <w:rPr>
                <w:rFonts w:asciiTheme="minorHAnsi" w:eastAsia="Calibri" w:hAnsiTheme="minorHAnsi" w:cstheme="minorHAnsi"/>
                <w:sz w:val="22"/>
                <w:szCs w:val="22"/>
                <w:lang w:val="en-GB"/>
              </w:rPr>
            </w:pPr>
          </w:p>
        </w:tc>
      </w:tr>
      <w:tr w:rsidR="00D320E8" w:rsidRPr="00106ABC" w14:paraId="62EF4A28" w14:textId="77777777" w:rsidTr="0036633D">
        <w:trPr>
          <w:jc w:val="center"/>
        </w:trPr>
        <w:tc>
          <w:tcPr>
            <w:tcW w:w="648" w:type="dxa"/>
            <w:shd w:val="clear" w:color="auto" w:fill="auto"/>
          </w:tcPr>
          <w:p w14:paraId="12C94852" w14:textId="77777777" w:rsidR="00D320E8" w:rsidRPr="00106ABC" w:rsidRDefault="00D320E8" w:rsidP="00C91D42">
            <w:pPr>
              <w:jc w:val="both"/>
              <w:rPr>
                <w:rFonts w:asciiTheme="minorHAnsi" w:eastAsia="Calibri" w:hAnsiTheme="minorHAnsi" w:cstheme="minorHAnsi"/>
                <w:sz w:val="22"/>
                <w:szCs w:val="22"/>
                <w:lang w:val="en-GB"/>
              </w:rPr>
            </w:pPr>
          </w:p>
        </w:tc>
        <w:tc>
          <w:tcPr>
            <w:tcW w:w="4230" w:type="dxa"/>
            <w:shd w:val="clear" w:color="auto" w:fill="auto"/>
          </w:tcPr>
          <w:p w14:paraId="4EE836B9" w14:textId="4CE953FD" w:rsidR="00D320E8" w:rsidRDefault="00582CF2"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S</w:t>
            </w:r>
            <w:r w:rsidR="00D320E8">
              <w:rPr>
                <w:rFonts w:asciiTheme="minorHAnsi" w:eastAsia="Calibri" w:hAnsiTheme="minorHAnsi" w:cstheme="minorHAnsi"/>
                <w:sz w:val="22"/>
                <w:szCs w:val="22"/>
                <w:lang w:val="en-GB"/>
              </w:rPr>
              <w:t>taff support</w:t>
            </w:r>
          </w:p>
        </w:tc>
        <w:tc>
          <w:tcPr>
            <w:tcW w:w="1244" w:type="dxa"/>
            <w:shd w:val="clear" w:color="auto" w:fill="auto"/>
          </w:tcPr>
          <w:p w14:paraId="3D88353E" w14:textId="77777777" w:rsidR="00D320E8" w:rsidRPr="00106ABC" w:rsidRDefault="00D320E8" w:rsidP="00C91D42">
            <w:pPr>
              <w:jc w:val="both"/>
              <w:rPr>
                <w:rFonts w:asciiTheme="minorHAnsi" w:eastAsia="Calibri" w:hAnsiTheme="minorHAnsi" w:cstheme="minorHAnsi"/>
                <w:sz w:val="22"/>
                <w:szCs w:val="22"/>
                <w:lang w:val="en-GB"/>
              </w:rPr>
            </w:pPr>
          </w:p>
        </w:tc>
        <w:tc>
          <w:tcPr>
            <w:tcW w:w="1244" w:type="dxa"/>
            <w:shd w:val="clear" w:color="auto" w:fill="auto"/>
          </w:tcPr>
          <w:p w14:paraId="2D6F63CA" w14:textId="77777777" w:rsidR="00D320E8" w:rsidRPr="00106ABC" w:rsidRDefault="00D320E8" w:rsidP="00C91D42">
            <w:pPr>
              <w:jc w:val="both"/>
              <w:rPr>
                <w:rFonts w:asciiTheme="minorHAnsi" w:eastAsia="Calibri" w:hAnsiTheme="minorHAnsi" w:cstheme="minorHAnsi"/>
                <w:sz w:val="22"/>
                <w:szCs w:val="22"/>
                <w:lang w:val="en-GB"/>
              </w:rPr>
            </w:pPr>
          </w:p>
        </w:tc>
        <w:tc>
          <w:tcPr>
            <w:tcW w:w="1244" w:type="dxa"/>
            <w:shd w:val="clear" w:color="auto" w:fill="auto"/>
          </w:tcPr>
          <w:p w14:paraId="2554152D" w14:textId="77777777" w:rsidR="00D320E8" w:rsidRPr="00106ABC" w:rsidRDefault="00D320E8" w:rsidP="00C91D42">
            <w:pPr>
              <w:jc w:val="both"/>
              <w:rPr>
                <w:rFonts w:asciiTheme="minorHAnsi" w:eastAsia="Calibri" w:hAnsiTheme="minorHAnsi" w:cstheme="minorHAnsi"/>
                <w:sz w:val="22"/>
                <w:szCs w:val="22"/>
                <w:lang w:val="en-GB"/>
              </w:rPr>
            </w:pPr>
          </w:p>
        </w:tc>
        <w:tc>
          <w:tcPr>
            <w:tcW w:w="1245" w:type="dxa"/>
            <w:shd w:val="clear" w:color="auto" w:fill="auto"/>
          </w:tcPr>
          <w:p w14:paraId="25BD1C31" w14:textId="77777777" w:rsidR="00D320E8" w:rsidRPr="00106ABC" w:rsidRDefault="00D320E8" w:rsidP="00C91D42">
            <w:pPr>
              <w:jc w:val="both"/>
              <w:rPr>
                <w:rFonts w:asciiTheme="minorHAnsi" w:eastAsia="Calibri" w:hAnsiTheme="minorHAnsi" w:cstheme="minorHAnsi"/>
                <w:sz w:val="22"/>
                <w:szCs w:val="22"/>
                <w:lang w:val="en-GB"/>
              </w:rPr>
            </w:pPr>
          </w:p>
        </w:tc>
      </w:tr>
      <w:tr w:rsidR="00E902A3" w:rsidRPr="00106ABC"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r w:rsidR="00E902A3" w:rsidRPr="00106ABC" w14:paraId="269EE3FF" w14:textId="77777777" w:rsidTr="0036633D">
        <w:trPr>
          <w:jc w:val="center"/>
        </w:trPr>
        <w:tc>
          <w:tcPr>
            <w:tcW w:w="9855" w:type="dxa"/>
            <w:gridSpan w:val="6"/>
            <w:shd w:val="clear" w:color="auto" w:fill="DDDDDD"/>
          </w:tcPr>
          <w:p w14:paraId="3D4F4F38" w14:textId="77777777" w:rsidR="00E902A3" w:rsidRPr="00106ABC" w:rsidRDefault="00E902A3" w:rsidP="00C91D42">
            <w:pPr>
              <w:pStyle w:val="ListParagraph"/>
              <w:numPr>
                <w:ilvl w:val="0"/>
                <w:numId w:val="24"/>
              </w:numPr>
              <w:jc w:val="both"/>
              <w:rPr>
                <w:rFonts w:asciiTheme="minorHAnsi" w:eastAsia="Calibri" w:hAnsiTheme="minorHAnsi" w:cstheme="minorHAnsi"/>
                <w:szCs w:val="22"/>
                <w:lang w:val="en-GB"/>
              </w:rPr>
            </w:pPr>
            <w:r w:rsidRPr="00106ABC">
              <w:rPr>
                <w:rFonts w:asciiTheme="minorHAnsi" w:eastAsia="Calibri" w:hAnsiTheme="minorHAnsi" w:cstheme="minorHAnsi"/>
                <w:szCs w:val="22"/>
                <w:lang w:val="en-GB"/>
              </w:rPr>
              <w:t>Out-of-Pocket expenses</w:t>
            </w:r>
          </w:p>
        </w:tc>
      </w:tr>
      <w:tr w:rsidR="00E902A3" w:rsidRPr="00106ABC" w14:paraId="0366FED7" w14:textId="77777777" w:rsidTr="0036633D">
        <w:trPr>
          <w:jc w:val="center"/>
        </w:trPr>
        <w:tc>
          <w:tcPr>
            <w:tcW w:w="648" w:type="dxa"/>
            <w:shd w:val="clear" w:color="auto" w:fill="auto"/>
          </w:tcPr>
          <w:p w14:paraId="389D8082"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0D57D106" w14:textId="43CD88EF" w:rsidR="00E902A3" w:rsidRPr="00106ABC" w:rsidRDefault="00D320E8"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 xml:space="preserve">Cutting videos </w:t>
            </w:r>
          </w:p>
        </w:tc>
        <w:tc>
          <w:tcPr>
            <w:tcW w:w="1244" w:type="dxa"/>
            <w:shd w:val="clear" w:color="auto" w:fill="auto"/>
          </w:tcPr>
          <w:p w14:paraId="7CFA85D4"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31ED0E20"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6E43C20E"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38788A86"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4C8A298A" w14:textId="77777777" w:rsidTr="0036633D">
        <w:trPr>
          <w:jc w:val="center"/>
        </w:trPr>
        <w:tc>
          <w:tcPr>
            <w:tcW w:w="648" w:type="dxa"/>
            <w:shd w:val="clear" w:color="auto" w:fill="auto"/>
          </w:tcPr>
          <w:p w14:paraId="214B2E83" w14:textId="77777777" w:rsidR="00E902A3" w:rsidRPr="00106ABC" w:rsidRDefault="00E902A3" w:rsidP="00C91D42">
            <w:pPr>
              <w:jc w:val="both"/>
              <w:rPr>
                <w:rFonts w:asciiTheme="minorHAnsi" w:eastAsia="Calibri" w:hAnsiTheme="minorHAnsi" w:cstheme="minorHAnsi"/>
                <w:sz w:val="22"/>
                <w:szCs w:val="22"/>
                <w:lang w:val="en-GB"/>
              </w:rPr>
            </w:pPr>
          </w:p>
        </w:tc>
        <w:tc>
          <w:tcPr>
            <w:tcW w:w="4230" w:type="dxa"/>
            <w:shd w:val="clear" w:color="auto" w:fill="auto"/>
          </w:tcPr>
          <w:p w14:paraId="5C44181A" w14:textId="7282B08C" w:rsidR="00E902A3" w:rsidRPr="00106ABC" w:rsidRDefault="00D320E8" w:rsidP="00C91D42">
            <w:pPr>
              <w:jc w:val="both"/>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Updating banners for special sizes of banners</w:t>
            </w:r>
          </w:p>
        </w:tc>
        <w:tc>
          <w:tcPr>
            <w:tcW w:w="1244" w:type="dxa"/>
            <w:shd w:val="clear" w:color="auto" w:fill="auto"/>
          </w:tcPr>
          <w:p w14:paraId="3B5D8658"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0DF7C333" w14:textId="77777777" w:rsidR="00E902A3" w:rsidRPr="00106ABC" w:rsidRDefault="00E902A3" w:rsidP="00C91D42">
            <w:pPr>
              <w:jc w:val="both"/>
              <w:rPr>
                <w:rFonts w:asciiTheme="minorHAnsi" w:eastAsia="Calibri" w:hAnsiTheme="minorHAnsi" w:cstheme="minorHAnsi"/>
                <w:sz w:val="22"/>
                <w:szCs w:val="22"/>
                <w:lang w:val="en-GB"/>
              </w:rPr>
            </w:pPr>
          </w:p>
        </w:tc>
        <w:tc>
          <w:tcPr>
            <w:tcW w:w="1244" w:type="dxa"/>
            <w:shd w:val="clear" w:color="auto" w:fill="auto"/>
          </w:tcPr>
          <w:p w14:paraId="75083E36" w14:textId="77777777" w:rsidR="00E902A3" w:rsidRPr="00106ABC" w:rsidRDefault="00E902A3" w:rsidP="00C91D42">
            <w:pPr>
              <w:jc w:val="both"/>
              <w:rPr>
                <w:rFonts w:asciiTheme="minorHAnsi" w:eastAsia="Calibri" w:hAnsiTheme="minorHAnsi" w:cstheme="minorHAnsi"/>
                <w:sz w:val="22"/>
                <w:szCs w:val="22"/>
                <w:lang w:val="en-GB"/>
              </w:rPr>
            </w:pPr>
          </w:p>
        </w:tc>
        <w:tc>
          <w:tcPr>
            <w:tcW w:w="1245" w:type="dxa"/>
            <w:shd w:val="clear" w:color="auto" w:fill="auto"/>
          </w:tcPr>
          <w:p w14:paraId="584790C8" w14:textId="77777777" w:rsidR="00E902A3" w:rsidRPr="00106ABC" w:rsidRDefault="00E902A3" w:rsidP="00C91D42">
            <w:pPr>
              <w:jc w:val="both"/>
              <w:rPr>
                <w:rFonts w:asciiTheme="minorHAnsi" w:eastAsia="Calibri" w:hAnsiTheme="minorHAnsi" w:cstheme="minorHAnsi"/>
                <w:sz w:val="22"/>
                <w:szCs w:val="22"/>
                <w:lang w:val="en-GB"/>
              </w:rPr>
            </w:pPr>
          </w:p>
        </w:tc>
      </w:tr>
      <w:tr w:rsidR="00E902A3" w:rsidRPr="00106ABC" w14:paraId="58859337" w14:textId="77777777" w:rsidTr="0036633D">
        <w:trPr>
          <w:jc w:val="center"/>
        </w:trPr>
        <w:tc>
          <w:tcPr>
            <w:tcW w:w="8610" w:type="dxa"/>
            <w:gridSpan w:val="5"/>
            <w:shd w:val="clear" w:color="auto" w:fill="auto"/>
          </w:tcPr>
          <w:p w14:paraId="6B6867A6"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Total Out of Pocket Expenses</w:t>
            </w:r>
          </w:p>
        </w:tc>
        <w:tc>
          <w:tcPr>
            <w:tcW w:w="1245" w:type="dxa"/>
            <w:shd w:val="clear" w:color="auto" w:fill="auto"/>
          </w:tcPr>
          <w:p w14:paraId="1F5D4750"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r w:rsidR="00E902A3" w:rsidRPr="00106ABC" w14:paraId="6ECC88F6" w14:textId="77777777" w:rsidTr="0036633D">
        <w:trPr>
          <w:jc w:val="center"/>
        </w:trPr>
        <w:tc>
          <w:tcPr>
            <w:tcW w:w="8610" w:type="dxa"/>
            <w:gridSpan w:val="5"/>
            <w:shd w:val="clear" w:color="auto" w:fill="auto"/>
          </w:tcPr>
          <w:p w14:paraId="176D85F1" w14:textId="360B3320" w:rsidR="00E902A3" w:rsidRPr="00106ABC" w:rsidRDefault="00E902A3" w:rsidP="00C91D42">
            <w:pPr>
              <w:jc w:val="right"/>
              <w:rPr>
                <w:rFonts w:asciiTheme="minorHAnsi" w:eastAsia="Calibri" w:hAnsiTheme="minorHAnsi" w:cstheme="minorHAnsi"/>
                <w:b/>
                <w:i/>
                <w:sz w:val="22"/>
                <w:szCs w:val="22"/>
                <w:lang w:val="en-GB"/>
              </w:rPr>
            </w:pPr>
            <w:r w:rsidRPr="00106ABC">
              <w:rPr>
                <w:rFonts w:asciiTheme="minorHAnsi" w:eastAsia="Calibri" w:hAnsiTheme="minorHAnsi" w:cstheme="minorHAnsi"/>
                <w:b/>
                <w:i/>
                <w:sz w:val="22"/>
                <w:szCs w:val="22"/>
                <w:lang w:val="en-GB"/>
              </w:rPr>
              <w:t xml:space="preserve">Total Contract Price </w:t>
            </w:r>
          </w:p>
          <w:p w14:paraId="5FB823AC" w14:textId="77777777" w:rsidR="00E902A3" w:rsidRPr="00106ABC" w:rsidRDefault="00E902A3" w:rsidP="00C91D42">
            <w:pPr>
              <w:jc w:val="right"/>
              <w:rPr>
                <w:rFonts w:asciiTheme="minorHAnsi" w:eastAsia="Calibri" w:hAnsiTheme="minorHAnsi" w:cstheme="minorHAnsi"/>
                <w:i/>
                <w:sz w:val="22"/>
                <w:szCs w:val="22"/>
                <w:lang w:val="en-GB"/>
              </w:rPr>
            </w:pPr>
            <w:r w:rsidRPr="00106ABC">
              <w:rPr>
                <w:rFonts w:asciiTheme="minorHAnsi" w:eastAsia="Calibri" w:hAnsiTheme="minorHAnsi" w:cstheme="minorHAnsi"/>
                <w:i/>
                <w:sz w:val="22"/>
                <w:szCs w:val="22"/>
                <w:lang w:val="en-GB"/>
              </w:rPr>
              <w:t>(Professional Fees + Out of Pocket Expenses)</w:t>
            </w:r>
          </w:p>
        </w:tc>
        <w:tc>
          <w:tcPr>
            <w:tcW w:w="1245" w:type="dxa"/>
            <w:shd w:val="clear" w:color="auto" w:fill="auto"/>
            <w:vAlign w:val="center"/>
          </w:tcPr>
          <w:p w14:paraId="363D755F" w14:textId="77777777" w:rsidR="00E902A3" w:rsidRPr="00106ABC" w:rsidRDefault="00E902A3" w:rsidP="00C91D42">
            <w:pPr>
              <w:jc w:val="right"/>
              <w:rPr>
                <w:rFonts w:asciiTheme="minorHAnsi" w:eastAsia="Calibri" w:hAnsiTheme="minorHAnsi" w:cstheme="minorHAnsi"/>
                <w:sz w:val="22"/>
                <w:szCs w:val="22"/>
                <w:lang w:val="en-GB"/>
              </w:rPr>
            </w:pPr>
            <w:r w:rsidRPr="00106ABC">
              <w:rPr>
                <w:rFonts w:asciiTheme="minorHAnsi" w:eastAsia="Calibri" w:hAnsiTheme="minorHAnsi" w:cstheme="minorHAnsi"/>
                <w:sz w:val="22"/>
                <w:szCs w:val="22"/>
                <w:lang w:val="en-GB"/>
              </w:rPr>
              <w:t>UAH</w:t>
            </w:r>
          </w:p>
        </w:tc>
      </w:tr>
    </w:tbl>
    <w:p w14:paraId="22FC9DB2" w14:textId="77777777" w:rsidR="00E902A3" w:rsidRPr="00106ABC" w:rsidRDefault="00E902A3" w:rsidP="00E902A3">
      <w:pPr>
        <w:rPr>
          <w:rFonts w:asciiTheme="minorHAnsi" w:hAnsiTheme="minorHAnsi" w:cstheme="minorHAnsi"/>
          <w:b/>
          <w:bCs/>
          <w:sz w:val="22"/>
          <w:szCs w:val="22"/>
        </w:rPr>
      </w:pPr>
    </w:p>
    <w:p w14:paraId="503A811E"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r w:rsidRPr="00106ABC">
        <w:rPr>
          <w:rFonts w:asciiTheme="minorHAnsi" w:hAnsiTheme="minorHAnsi" w:cstheme="minorHAnsi"/>
          <w:b/>
          <w:bCs/>
          <w:noProof/>
          <w:sz w:val="22"/>
          <w:szCs w:val="22"/>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C91D42" w:rsidRDefault="00C91D42"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1E5B5E49" w14:textId="77777777" w:rsidR="00C91D42" w:rsidRDefault="00C91D42" w:rsidP="00E902A3">
                      <w:pPr>
                        <w:rPr>
                          <w:i/>
                          <w:iCs/>
                        </w:rPr>
                      </w:pPr>
                      <w:r w:rsidRPr="007162E2">
                        <w:rPr>
                          <w:rFonts w:ascii="Calibri" w:hAnsi="Calibri" w:cs="Calibri"/>
                          <w:i/>
                          <w:iCs/>
                        </w:rPr>
                        <w:t>Vendor’s Comments</w:t>
                      </w:r>
                      <w:r>
                        <w:rPr>
                          <w:i/>
                          <w:iCs/>
                        </w:rPr>
                        <w:t>:</w:t>
                      </w:r>
                    </w:p>
                  </w:txbxContent>
                </v:textbox>
              </v:shape>
            </w:pict>
          </mc:Fallback>
        </mc:AlternateContent>
      </w:r>
    </w:p>
    <w:p w14:paraId="6F78325D"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71310B26"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0185AA45"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7FE1B71C" w14:textId="77777777" w:rsidR="00E902A3" w:rsidRPr="00106ABC" w:rsidRDefault="00E902A3" w:rsidP="00E902A3">
      <w:pPr>
        <w:tabs>
          <w:tab w:val="left" w:pos="-180"/>
          <w:tab w:val="right" w:pos="1980"/>
          <w:tab w:val="left" w:pos="2160"/>
          <w:tab w:val="left" w:pos="4320"/>
        </w:tabs>
        <w:rPr>
          <w:rFonts w:asciiTheme="minorHAnsi" w:hAnsiTheme="minorHAnsi" w:cstheme="minorHAnsi"/>
          <w:b/>
          <w:bCs/>
          <w:sz w:val="22"/>
          <w:szCs w:val="22"/>
        </w:rPr>
      </w:pPr>
    </w:p>
    <w:p w14:paraId="113AA729" w14:textId="1ABBE9B7" w:rsidR="00E902A3" w:rsidRPr="00106ABC" w:rsidRDefault="00E902A3" w:rsidP="00E902A3">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r w:rsidRPr="00106ABC">
        <w:rPr>
          <w:rFonts w:asciiTheme="minorHAnsi" w:hAnsiTheme="minorHAnsi" w:cstheme="minorHAnsi"/>
          <w:szCs w:val="22"/>
        </w:rPr>
        <w:t>I hereby certify that the company mentioned above, which I am duly authorized to sign for, h</w:t>
      </w:r>
      <w:r w:rsidR="00312271">
        <w:rPr>
          <w:rFonts w:asciiTheme="minorHAnsi" w:hAnsiTheme="minorHAnsi" w:cstheme="minorHAnsi"/>
          <w:szCs w:val="22"/>
        </w:rPr>
        <w:t>as reviewed RFQ UNFPA/UKR/RFQ/19</w:t>
      </w:r>
      <w:r w:rsidRPr="00106ABC">
        <w:rPr>
          <w:rFonts w:asciiTheme="minorHAnsi" w:hAnsiTheme="minorHAnsi" w:cstheme="minorHAnsi"/>
          <w:szCs w:val="22"/>
        </w:rPr>
        <w:t>/</w:t>
      </w:r>
      <w:r w:rsidR="00B50C03">
        <w:rPr>
          <w:rFonts w:asciiTheme="minorHAnsi" w:hAnsiTheme="minorHAnsi" w:cstheme="minorHAnsi"/>
          <w:szCs w:val="22"/>
        </w:rPr>
        <w:t>04</w:t>
      </w:r>
      <w:r w:rsidR="00312271">
        <w:rPr>
          <w:rFonts w:asciiTheme="minorHAnsi" w:hAnsiTheme="minorHAnsi" w:cstheme="minorHAnsi"/>
          <w:szCs w:val="22"/>
        </w:rPr>
        <w:t xml:space="preserve"> </w:t>
      </w:r>
      <w:r w:rsidR="00312271" w:rsidRPr="00312271">
        <w:rPr>
          <w:rFonts w:asciiTheme="minorHAnsi" w:hAnsiTheme="minorHAnsi" w:cstheme="minorHAnsi"/>
          <w:b/>
          <w:szCs w:val="22"/>
        </w:rPr>
        <w:t>(</w:t>
      </w:r>
      <w:r w:rsidR="00B50C03">
        <w:rPr>
          <w:rFonts w:asciiTheme="minorHAnsi" w:hAnsiTheme="minorHAnsi" w:cstheme="minorHAnsi"/>
          <w:b/>
          <w:szCs w:val="22"/>
        </w:rPr>
        <w:t xml:space="preserve">digital promotion of </w:t>
      </w:r>
      <w:proofErr w:type="spellStart"/>
      <w:r w:rsidR="00B50C03">
        <w:rPr>
          <w:rFonts w:asciiTheme="minorHAnsi" w:hAnsiTheme="minorHAnsi" w:cstheme="minorHAnsi"/>
          <w:b/>
          <w:szCs w:val="22"/>
        </w:rPr>
        <w:t>superdads</w:t>
      </w:r>
      <w:proofErr w:type="spellEnd"/>
      <w:r w:rsidR="00B50C03">
        <w:rPr>
          <w:rFonts w:asciiTheme="minorHAnsi" w:hAnsiTheme="minorHAnsi" w:cstheme="minorHAnsi"/>
          <w:b/>
          <w:szCs w:val="22"/>
        </w:rPr>
        <w:t xml:space="preserve"> campaign in Internet</w:t>
      </w:r>
      <w:r w:rsidR="00312271">
        <w:rPr>
          <w:rFonts w:asciiTheme="minorHAnsi" w:hAnsiTheme="minorHAnsi" w:cstheme="minorHAnsi"/>
          <w:b/>
          <w:szCs w:val="22"/>
        </w:rPr>
        <w:t>)</w:t>
      </w:r>
      <w:r w:rsidRPr="00106ABC">
        <w:rPr>
          <w:rFonts w:asciiTheme="minorHAnsi" w:hAnsiTheme="minorHAnsi" w:cstheme="minorHAns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106ABC" w14:paraId="4015E978" w14:textId="77777777" w:rsidTr="00C91D42">
        <w:tc>
          <w:tcPr>
            <w:tcW w:w="4927" w:type="dxa"/>
            <w:shd w:val="clear" w:color="auto" w:fill="auto"/>
            <w:vAlign w:val="center"/>
          </w:tcPr>
          <w:p w14:paraId="122B83D3"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p w14:paraId="2A6CE469"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p w14:paraId="2E8350CF"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tc>
        <w:sdt>
          <w:sdtPr>
            <w:rPr>
              <w:rFonts w:asciiTheme="minorHAnsi" w:eastAsia="Calibri" w:hAnsiTheme="minorHAnsi" w:cstheme="minorHAns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Style w:val="PlaceholderText"/>
                    <w:rFonts w:asciiTheme="minorHAnsi" w:eastAsiaTheme="minorHAnsi" w:hAnsiTheme="minorHAnsi" w:cstheme="minorHAnsi"/>
                    <w:sz w:val="22"/>
                    <w:szCs w:val="22"/>
                  </w:rPr>
                  <w:t>Click here to enter a date.</w:t>
                </w:r>
              </w:p>
            </w:tc>
          </w:sdtContent>
        </w:sdt>
        <w:tc>
          <w:tcPr>
            <w:tcW w:w="2464" w:type="dxa"/>
            <w:vAlign w:val="center"/>
          </w:tcPr>
          <w:p w14:paraId="22DAD479" w14:textId="77777777" w:rsidR="00E902A3" w:rsidRPr="00106ABC" w:rsidRDefault="00E902A3" w:rsidP="00C91D42">
            <w:pPr>
              <w:tabs>
                <w:tab w:val="left" w:pos="-180"/>
                <w:tab w:val="right" w:pos="1980"/>
                <w:tab w:val="left" w:pos="2160"/>
                <w:tab w:val="left" w:pos="4320"/>
              </w:tabs>
              <w:rPr>
                <w:rFonts w:asciiTheme="minorHAnsi" w:eastAsia="Calibri" w:hAnsiTheme="minorHAnsi" w:cstheme="minorHAnsi"/>
                <w:bCs/>
                <w:sz w:val="22"/>
                <w:szCs w:val="22"/>
              </w:rPr>
            </w:pPr>
          </w:p>
        </w:tc>
      </w:tr>
      <w:tr w:rsidR="00E902A3" w:rsidRPr="00106ABC" w14:paraId="54C13E29" w14:textId="77777777" w:rsidTr="00C91D42">
        <w:tc>
          <w:tcPr>
            <w:tcW w:w="4927" w:type="dxa"/>
            <w:shd w:val="clear" w:color="auto" w:fill="auto"/>
            <w:vAlign w:val="center"/>
          </w:tcPr>
          <w:p w14:paraId="23AA6D53"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Fonts w:asciiTheme="minorHAnsi" w:eastAsia="Calibri" w:hAnsiTheme="minorHAnsi" w:cstheme="minorHAnsi"/>
                <w:bCs/>
                <w:sz w:val="22"/>
                <w:szCs w:val="22"/>
              </w:rPr>
              <w:t>Name and title</w:t>
            </w:r>
          </w:p>
        </w:tc>
        <w:tc>
          <w:tcPr>
            <w:tcW w:w="4928" w:type="dxa"/>
            <w:gridSpan w:val="2"/>
            <w:vAlign w:val="center"/>
          </w:tcPr>
          <w:p w14:paraId="5C30BCA0" w14:textId="77777777" w:rsidR="00E902A3" w:rsidRPr="00106ABC" w:rsidRDefault="00E902A3" w:rsidP="00C91D42">
            <w:pPr>
              <w:tabs>
                <w:tab w:val="left" w:pos="-180"/>
                <w:tab w:val="right" w:pos="1980"/>
                <w:tab w:val="left" w:pos="2160"/>
                <w:tab w:val="left" w:pos="4320"/>
              </w:tabs>
              <w:jc w:val="center"/>
              <w:rPr>
                <w:rFonts w:asciiTheme="minorHAnsi" w:eastAsia="Calibri" w:hAnsiTheme="minorHAnsi" w:cstheme="minorHAnsi"/>
                <w:bCs/>
                <w:sz w:val="22"/>
                <w:szCs w:val="22"/>
              </w:rPr>
            </w:pPr>
            <w:r w:rsidRPr="00106ABC">
              <w:rPr>
                <w:rFonts w:asciiTheme="minorHAnsi" w:eastAsia="Calibri" w:hAnsiTheme="minorHAnsi" w:cstheme="minorHAnsi"/>
                <w:bCs/>
                <w:sz w:val="22"/>
                <w:szCs w:val="22"/>
              </w:rPr>
              <w:t>Date and place</w:t>
            </w:r>
          </w:p>
        </w:tc>
      </w:tr>
    </w:tbl>
    <w:p w14:paraId="147A8449" w14:textId="77777777" w:rsidR="00E902A3" w:rsidRPr="00106ABC" w:rsidRDefault="00E902A3" w:rsidP="00E902A3">
      <w:pPr>
        <w:rPr>
          <w:rFonts w:asciiTheme="minorHAnsi" w:hAnsiTheme="minorHAnsi" w:cstheme="minorHAnsi"/>
          <w:sz w:val="22"/>
          <w:szCs w:val="22"/>
        </w:rPr>
      </w:pPr>
    </w:p>
    <w:p w14:paraId="3B31B2BF" w14:textId="77777777" w:rsidR="00E902A3" w:rsidRPr="00106ABC" w:rsidRDefault="00E902A3" w:rsidP="007A1A67">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rPr>
      </w:pPr>
    </w:p>
    <w:p w14:paraId="7CA31523" w14:textId="77777777" w:rsidR="00C63627" w:rsidRPr="00106ABC" w:rsidRDefault="006F59E9" w:rsidP="00E902A3">
      <w:pPr>
        <w:pStyle w:val="Caption"/>
        <w:rPr>
          <w:rFonts w:asciiTheme="minorHAnsi" w:hAnsiTheme="minorHAnsi" w:cstheme="minorHAnsi"/>
          <w:sz w:val="22"/>
          <w:szCs w:val="22"/>
        </w:rPr>
      </w:pPr>
      <w:r w:rsidRPr="00106ABC">
        <w:rPr>
          <w:rFonts w:asciiTheme="minorHAnsi" w:hAnsiTheme="minorHAnsi" w:cstheme="minorHAnsi"/>
          <w:sz w:val="22"/>
          <w:szCs w:val="22"/>
        </w:rPr>
        <w:br w:type="page"/>
      </w:r>
      <w:r w:rsidR="00E902A3" w:rsidRPr="00106ABC">
        <w:rPr>
          <w:rFonts w:asciiTheme="minorHAnsi" w:hAnsiTheme="minorHAnsi" w:cstheme="minorHAnsi"/>
          <w:sz w:val="22"/>
          <w:szCs w:val="22"/>
        </w:rPr>
        <w:lastRenderedPageBreak/>
        <w:t xml:space="preserve"> </w:t>
      </w:r>
    </w:p>
    <w:p w14:paraId="176ED20F" w14:textId="77777777" w:rsidR="0061730B" w:rsidRPr="00106ABC" w:rsidRDefault="0061730B" w:rsidP="00B151C5">
      <w:pPr>
        <w:rPr>
          <w:rFonts w:asciiTheme="minorHAnsi" w:hAnsiTheme="minorHAnsi" w:cstheme="minorHAnsi"/>
          <w:b/>
          <w:sz w:val="22"/>
          <w:szCs w:val="22"/>
        </w:rPr>
      </w:pPr>
    </w:p>
    <w:p w14:paraId="117D441F"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ANNEX </w:t>
      </w:r>
      <w:proofErr w:type="gramStart"/>
      <w:r w:rsidRPr="00106ABC">
        <w:rPr>
          <w:rFonts w:asciiTheme="minorHAnsi" w:hAnsiTheme="minorHAnsi" w:cstheme="minorHAnsi"/>
          <w:b/>
          <w:sz w:val="22"/>
          <w:szCs w:val="22"/>
        </w:rPr>
        <w:t>I</w:t>
      </w:r>
      <w:proofErr w:type="gramEnd"/>
      <w:r w:rsidRPr="00106ABC">
        <w:rPr>
          <w:rFonts w:asciiTheme="minorHAnsi" w:hAnsiTheme="minorHAnsi" w:cstheme="minorHAnsi"/>
          <w:b/>
          <w:sz w:val="22"/>
          <w:szCs w:val="22"/>
        </w:rPr>
        <w:t>:</w:t>
      </w:r>
    </w:p>
    <w:p w14:paraId="0DAB155C"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 xml:space="preserve">General Conditions </w:t>
      </w:r>
      <w:r w:rsidR="00ED7706" w:rsidRPr="00106ABC">
        <w:rPr>
          <w:rFonts w:asciiTheme="minorHAnsi" w:hAnsiTheme="minorHAnsi" w:cstheme="minorHAnsi"/>
          <w:b/>
          <w:sz w:val="22"/>
          <w:szCs w:val="22"/>
        </w:rPr>
        <w:t xml:space="preserve">of </w:t>
      </w:r>
      <w:r w:rsidRPr="00106ABC">
        <w:rPr>
          <w:rFonts w:asciiTheme="minorHAnsi" w:hAnsiTheme="minorHAnsi" w:cstheme="minorHAnsi"/>
          <w:b/>
          <w:sz w:val="22"/>
          <w:szCs w:val="22"/>
        </w:rPr>
        <w:t>Contracts:</w:t>
      </w:r>
    </w:p>
    <w:p w14:paraId="775F1175" w14:textId="77777777" w:rsidR="0061730B" w:rsidRPr="00106ABC" w:rsidRDefault="0061730B" w:rsidP="0061730B">
      <w:pPr>
        <w:jc w:val="center"/>
        <w:rPr>
          <w:rFonts w:asciiTheme="minorHAnsi" w:hAnsiTheme="minorHAnsi" w:cstheme="minorHAnsi"/>
          <w:b/>
          <w:sz w:val="22"/>
          <w:szCs w:val="22"/>
        </w:rPr>
      </w:pPr>
      <w:r w:rsidRPr="00106ABC">
        <w:rPr>
          <w:rFonts w:asciiTheme="minorHAnsi" w:hAnsiTheme="minorHAnsi" w:cstheme="minorHAnsi"/>
          <w:b/>
          <w:sz w:val="22"/>
          <w:szCs w:val="22"/>
        </w:rPr>
        <w:t>De Minimis Contracts</w:t>
      </w:r>
    </w:p>
    <w:p w14:paraId="152DA7B3" w14:textId="77777777" w:rsidR="00C63627" w:rsidRPr="00106ABC" w:rsidRDefault="00C63627" w:rsidP="00C63627">
      <w:pPr>
        <w:rPr>
          <w:rFonts w:asciiTheme="minorHAnsi" w:hAnsiTheme="minorHAnsi" w:cstheme="minorHAnsi"/>
          <w:sz w:val="22"/>
          <w:szCs w:val="22"/>
        </w:rPr>
      </w:pPr>
    </w:p>
    <w:p w14:paraId="13872A9D" w14:textId="77777777" w:rsidR="00C6625C" w:rsidRPr="00106ABC" w:rsidRDefault="00C6625C" w:rsidP="00C6625C">
      <w:pPr>
        <w:tabs>
          <w:tab w:val="left" w:pos="7020"/>
        </w:tabs>
        <w:rPr>
          <w:rFonts w:asciiTheme="minorHAnsi" w:hAnsiTheme="minorHAnsi" w:cstheme="minorHAnsi"/>
          <w:sz w:val="22"/>
          <w:szCs w:val="22"/>
        </w:rPr>
      </w:pPr>
    </w:p>
    <w:p w14:paraId="437A7F6F" w14:textId="77777777" w:rsidR="00C6625C" w:rsidRPr="00106ABC" w:rsidRDefault="00C6625C" w:rsidP="00C6625C">
      <w:pPr>
        <w:tabs>
          <w:tab w:val="left" w:pos="7020"/>
        </w:tabs>
        <w:rPr>
          <w:rFonts w:asciiTheme="minorHAnsi" w:hAnsiTheme="minorHAnsi" w:cstheme="minorHAnsi"/>
          <w:sz w:val="22"/>
          <w:szCs w:val="22"/>
        </w:rPr>
      </w:pPr>
      <w:r w:rsidRPr="00106ABC">
        <w:rPr>
          <w:rFonts w:asciiTheme="minorHAnsi" w:hAnsiTheme="minorHAnsi" w:cstheme="minorHAnsi"/>
          <w:sz w:val="22"/>
          <w:szCs w:val="22"/>
        </w:rPr>
        <w:t xml:space="preserve">This Request for Quotation is subject to </w:t>
      </w:r>
      <w:r w:rsidR="001A7E57" w:rsidRPr="00106ABC">
        <w:rPr>
          <w:rFonts w:asciiTheme="minorHAnsi" w:hAnsiTheme="minorHAnsi" w:cstheme="minorHAnsi"/>
          <w:sz w:val="22"/>
          <w:szCs w:val="22"/>
        </w:rPr>
        <w:t xml:space="preserve">UNFPA’s </w:t>
      </w:r>
      <w:r w:rsidRPr="00106ABC">
        <w:rPr>
          <w:rFonts w:asciiTheme="minorHAnsi" w:hAnsiTheme="minorHAnsi" w:cstheme="minorHAnsi"/>
          <w:sz w:val="22"/>
          <w:szCs w:val="22"/>
        </w:rPr>
        <w:t xml:space="preserve">General Conditions of Contract: De Minimis Contracts, which are </w:t>
      </w:r>
      <w:r w:rsidR="001A7E57" w:rsidRPr="00106ABC">
        <w:rPr>
          <w:rFonts w:asciiTheme="minorHAnsi" w:hAnsiTheme="minorHAnsi" w:cstheme="minorHAnsi"/>
          <w:sz w:val="22"/>
          <w:szCs w:val="22"/>
        </w:rPr>
        <w:t xml:space="preserve">available </w:t>
      </w:r>
      <w:r w:rsidR="0061730B" w:rsidRPr="00106ABC">
        <w:rPr>
          <w:rFonts w:asciiTheme="minorHAnsi" w:hAnsiTheme="minorHAnsi" w:cstheme="minorHAnsi"/>
          <w:sz w:val="22"/>
          <w:szCs w:val="22"/>
        </w:rPr>
        <w:t>in</w:t>
      </w:r>
      <w:r w:rsidRPr="00106ABC">
        <w:rPr>
          <w:rFonts w:asciiTheme="minorHAnsi" w:hAnsiTheme="minorHAnsi" w:cstheme="minorHAnsi"/>
          <w:sz w:val="22"/>
          <w:szCs w:val="22"/>
        </w:rPr>
        <w:t>:</w:t>
      </w:r>
      <w:r w:rsidR="0061730B" w:rsidRPr="00106ABC">
        <w:rPr>
          <w:rFonts w:asciiTheme="minorHAnsi" w:hAnsiTheme="minorHAnsi" w:cstheme="minorHAnsi"/>
          <w:sz w:val="22"/>
          <w:szCs w:val="22"/>
        </w:rPr>
        <w:t xml:space="preserve"> </w:t>
      </w:r>
      <w:hyperlink r:id="rId42" w:history="1">
        <w:r w:rsidR="0061730B" w:rsidRPr="00106ABC">
          <w:rPr>
            <w:rStyle w:val="Hyperlink"/>
            <w:rFonts w:asciiTheme="minorHAnsi" w:hAnsiTheme="minorHAnsi" w:cstheme="minorHAnsi"/>
            <w:sz w:val="22"/>
            <w:szCs w:val="22"/>
          </w:rPr>
          <w:t>English,</w:t>
        </w:r>
      </w:hyperlink>
      <w:r w:rsidR="0061730B" w:rsidRPr="00106ABC">
        <w:rPr>
          <w:rFonts w:asciiTheme="minorHAnsi" w:hAnsiTheme="minorHAnsi" w:cstheme="minorHAnsi"/>
          <w:sz w:val="22"/>
          <w:szCs w:val="22"/>
        </w:rPr>
        <w:t xml:space="preserve"> </w:t>
      </w:r>
      <w:hyperlink r:id="rId43" w:history="1">
        <w:r w:rsidR="0061730B" w:rsidRPr="00106ABC">
          <w:rPr>
            <w:rStyle w:val="Hyperlink"/>
            <w:rFonts w:asciiTheme="minorHAnsi" w:hAnsiTheme="minorHAnsi" w:cstheme="minorHAnsi"/>
            <w:sz w:val="22"/>
            <w:szCs w:val="22"/>
          </w:rPr>
          <w:t>Spanish</w:t>
        </w:r>
      </w:hyperlink>
      <w:r w:rsidR="0061730B" w:rsidRPr="00106ABC">
        <w:rPr>
          <w:rFonts w:asciiTheme="minorHAnsi" w:hAnsiTheme="minorHAnsi" w:cstheme="minorHAnsi"/>
          <w:sz w:val="22"/>
          <w:szCs w:val="22"/>
        </w:rPr>
        <w:t xml:space="preserve"> and </w:t>
      </w:r>
      <w:hyperlink r:id="rId44" w:history="1">
        <w:r w:rsidR="0061730B" w:rsidRPr="00106ABC">
          <w:rPr>
            <w:rStyle w:val="Hyperlink"/>
            <w:rFonts w:asciiTheme="minorHAnsi" w:hAnsiTheme="minorHAnsi" w:cstheme="minorHAnsi"/>
            <w:sz w:val="22"/>
            <w:szCs w:val="22"/>
          </w:rPr>
          <w:t>French</w:t>
        </w:r>
      </w:hyperlink>
    </w:p>
    <w:p w14:paraId="4D779A38" w14:textId="77777777" w:rsidR="00241CB4" w:rsidRPr="00106ABC" w:rsidRDefault="00241CB4" w:rsidP="00C63627">
      <w:pPr>
        <w:tabs>
          <w:tab w:val="left" w:pos="7020"/>
        </w:tabs>
        <w:rPr>
          <w:rFonts w:asciiTheme="minorHAnsi" w:hAnsiTheme="minorHAnsi" w:cstheme="minorHAnsi"/>
          <w:sz w:val="22"/>
          <w:szCs w:val="22"/>
        </w:rPr>
      </w:pPr>
    </w:p>
    <w:p w14:paraId="00642878" w14:textId="7860839C" w:rsidR="000A0718" w:rsidRPr="00106ABC" w:rsidRDefault="000A0718" w:rsidP="00C63627">
      <w:pPr>
        <w:tabs>
          <w:tab w:val="left" w:pos="7020"/>
        </w:tabs>
        <w:rPr>
          <w:rFonts w:asciiTheme="minorHAnsi" w:hAnsiTheme="minorHAnsi" w:cstheme="minorHAnsi"/>
          <w:sz w:val="22"/>
          <w:szCs w:val="22"/>
        </w:rPr>
      </w:pPr>
    </w:p>
    <w:p w14:paraId="56001036" w14:textId="77777777" w:rsidR="000A0718" w:rsidRPr="00106ABC" w:rsidRDefault="000A0718" w:rsidP="000A0718">
      <w:pPr>
        <w:rPr>
          <w:rFonts w:asciiTheme="minorHAnsi" w:hAnsiTheme="minorHAnsi" w:cstheme="minorHAnsi"/>
          <w:sz w:val="22"/>
          <w:szCs w:val="22"/>
        </w:rPr>
      </w:pPr>
    </w:p>
    <w:p w14:paraId="139B064B" w14:textId="77777777" w:rsidR="000A0718" w:rsidRPr="00106ABC" w:rsidRDefault="000A0718" w:rsidP="000A0718">
      <w:pPr>
        <w:rPr>
          <w:rFonts w:asciiTheme="minorHAnsi" w:hAnsiTheme="minorHAnsi" w:cstheme="minorHAnsi"/>
          <w:sz w:val="22"/>
          <w:szCs w:val="22"/>
        </w:rPr>
      </w:pPr>
    </w:p>
    <w:p w14:paraId="54D3D788" w14:textId="77777777" w:rsidR="000A0718" w:rsidRPr="00106ABC" w:rsidRDefault="000A0718" w:rsidP="000A0718">
      <w:pPr>
        <w:rPr>
          <w:rFonts w:asciiTheme="minorHAnsi" w:hAnsiTheme="minorHAnsi" w:cstheme="minorHAnsi"/>
          <w:sz w:val="22"/>
          <w:szCs w:val="22"/>
        </w:rPr>
      </w:pPr>
    </w:p>
    <w:p w14:paraId="4D97C4F5" w14:textId="77777777" w:rsidR="000A0718" w:rsidRPr="00106ABC" w:rsidRDefault="000A0718" w:rsidP="000A0718">
      <w:pPr>
        <w:rPr>
          <w:rFonts w:asciiTheme="minorHAnsi" w:hAnsiTheme="minorHAnsi" w:cstheme="minorHAnsi"/>
          <w:sz w:val="22"/>
          <w:szCs w:val="22"/>
        </w:rPr>
      </w:pPr>
    </w:p>
    <w:p w14:paraId="095A7BF1" w14:textId="77777777" w:rsidR="000A0718" w:rsidRPr="00106ABC" w:rsidRDefault="000A0718" w:rsidP="000A0718">
      <w:pPr>
        <w:rPr>
          <w:rFonts w:asciiTheme="minorHAnsi" w:hAnsiTheme="minorHAnsi" w:cstheme="minorHAnsi"/>
          <w:sz w:val="22"/>
          <w:szCs w:val="22"/>
        </w:rPr>
      </w:pPr>
    </w:p>
    <w:p w14:paraId="233F2E83" w14:textId="77777777" w:rsidR="000A0718" w:rsidRPr="000A0718" w:rsidRDefault="000A0718" w:rsidP="000A0718">
      <w:pPr>
        <w:rPr>
          <w:rFonts w:ascii="Calibri" w:hAnsi="Calibri"/>
        </w:rPr>
      </w:pPr>
    </w:p>
    <w:p w14:paraId="68FFBA30" w14:textId="77777777" w:rsidR="000A0718" w:rsidRPr="000A0718" w:rsidRDefault="000A0718" w:rsidP="000A0718">
      <w:pPr>
        <w:rPr>
          <w:rFonts w:ascii="Calibri" w:hAnsi="Calibri"/>
        </w:rPr>
      </w:pPr>
    </w:p>
    <w:p w14:paraId="6F41B145" w14:textId="77777777" w:rsidR="000A0718" w:rsidRPr="000A0718" w:rsidRDefault="000A0718" w:rsidP="000A0718">
      <w:pPr>
        <w:rPr>
          <w:rFonts w:ascii="Calibri" w:hAnsi="Calibri"/>
        </w:rPr>
      </w:pPr>
    </w:p>
    <w:p w14:paraId="52EABABE" w14:textId="77777777" w:rsidR="000A0718" w:rsidRPr="000A0718" w:rsidRDefault="000A0718" w:rsidP="000A0718">
      <w:pPr>
        <w:rPr>
          <w:rFonts w:ascii="Calibri" w:hAnsi="Calibri"/>
        </w:rPr>
      </w:pPr>
    </w:p>
    <w:p w14:paraId="4992C615" w14:textId="77777777" w:rsidR="000A0718" w:rsidRPr="000A0718" w:rsidRDefault="000A0718" w:rsidP="000A0718">
      <w:pPr>
        <w:rPr>
          <w:rFonts w:ascii="Calibri" w:hAnsi="Calibri"/>
        </w:rPr>
      </w:pPr>
    </w:p>
    <w:p w14:paraId="2B33BAC2" w14:textId="77777777" w:rsidR="000A0718" w:rsidRPr="000A0718" w:rsidRDefault="000A0718" w:rsidP="000A0718">
      <w:pPr>
        <w:rPr>
          <w:rFonts w:ascii="Calibri" w:hAnsi="Calibri"/>
        </w:rPr>
      </w:pPr>
    </w:p>
    <w:p w14:paraId="110080FE" w14:textId="77777777" w:rsidR="000A0718" w:rsidRPr="000A0718" w:rsidRDefault="000A0718" w:rsidP="000A0718">
      <w:pPr>
        <w:rPr>
          <w:rFonts w:ascii="Calibri" w:hAnsi="Calibri"/>
        </w:rPr>
      </w:pPr>
    </w:p>
    <w:p w14:paraId="401D0FA5" w14:textId="77777777" w:rsidR="000A0718" w:rsidRPr="000A0718" w:rsidRDefault="000A0718" w:rsidP="000A0718">
      <w:pPr>
        <w:rPr>
          <w:rFonts w:ascii="Calibri" w:hAnsi="Calibri"/>
        </w:rPr>
      </w:pPr>
    </w:p>
    <w:p w14:paraId="04341E9D" w14:textId="77777777" w:rsidR="000A0718" w:rsidRPr="000A0718" w:rsidRDefault="000A0718" w:rsidP="000A0718">
      <w:pPr>
        <w:rPr>
          <w:rFonts w:ascii="Calibri" w:hAnsi="Calibri"/>
        </w:rPr>
      </w:pPr>
    </w:p>
    <w:p w14:paraId="7FBAE17C" w14:textId="77777777" w:rsidR="000A0718" w:rsidRPr="000A0718" w:rsidRDefault="000A0718" w:rsidP="000A0718">
      <w:pPr>
        <w:rPr>
          <w:rFonts w:ascii="Calibri" w:hAnsi="Calibri"/>
        </w:rPr>
      </w:pPr>
    </w:p>
    <w:p w14:paraId="4565BFEE" w14:textId="77777777" w:rsidR="000A0718" w:rsidRPr="000A0718" w:rsidRDefault="000A0718" w:rsidP="000A0718">
      <w:pPr>
        <w:rPr>
          <w:rFonts w:ascii="Calibri" w:hAnsi="Calibri"/>
        </w:rPr>
      </w:pPr>
    </w:p>
    <w:p w14:paraId="4AB4EC77" w14:textId="77777777" w:rsidR="000A0718" w:rsidRPr="000A0718" w:rsidRDefault="000A0718" w:rsidP="000A0718">
      <w:pPr>
        <w:rPr>
          <w:rFonts w:ascii="Calibri" w:hAnsi="Calibri"/>
        </w:rPr>
      </w:pPr>
    </w:p>
    <w:p w14:paraId="5075AED9" w14:textId="77777777" w:rsidR="000A0718" w:rsidRPr="000A0718" w:rsidRDefault="000A0718" w:rsidP="000A0718">
      <w:pPr>
        <w:rPr>
          <w:rFonts w:ascii="Calibri" w:hAnsi="Calibri"/>
        </w:rPr>
      </w:pPr>
    </w:p>
    <w:p w14:paraId="1A3730B5" w14:textId="77777777" w:rsidR="000A0718" w:rsidRPr="000A0718" w:rsidRDefault="000A0718" w:rsidP="000A0718">
      <w:pPr>
        <w:rPr>
          <w:rFonts w:ascii="Calibri" w:hAnsi="Calibri"/>
        </w:rPr>
      </w:pPr>
    </w:p>
    <w:p w14:paraId="0508C718" w14:textId="77777777" w:rsidR="000A0718" w:rsidRPr="000A0718" w:rsidRDefault="000A0718" w:rsidP="000A0718">
      <w:pPr>
        <w:rPr>
          <w:rFonts w:ascii="Calibri" w:hAnsi="Calibri"/>
        </w:rPr>
      </w:pPr>
    </w:p>
    <w:p w14:paraId="41E0B8CE" w14:textId="77777777" w:rsidR="000A0718" w:rsidRPr="000A0718" w:rsidRDefault="000A0718" w:rsidP="000A0718">
      <w:pPr>
        <w:rPr>
          <w:rFonts w:ascii="Calibri" w:hAnsi="Calibri"/>
        </w:rPr>
      </w:pPr>
    </w:p>
    <w:p w14:paraId="5E4569AD" w14:textId="77777777" w:rsidR="000A0718" w:rsidRPr="000A0718" w:rsidRDefault="000A0718" w:rsidP="000A0718">
      <w:pPr>
        <w:rPr>
          <w:rFonts w:ascii="Calibri" w:hAnsi="Calibri"/>
        </w:rPr>
      </w:pPr>
    </w:p>
    <w:p w14:paraId="56CA6C66" w14:textId="77777777" w:rsidR="000A0718" w:rsidRPr="000A0718" w:rsidRDefault="000A0718" w:rsidP="000A0718">
      <w:pPr>
        <w:rPr>
          <w:rFonts w:ascii="Calibri" w:hAnsi="Calibri"/>
        </w:rPr>
      </w:pPr>
    </w:p>
    <w:p w14:paraId="29A5E2D2" w14:textId="2EAD5B73" w:rsidR="000A0718" w:rsidRDefault="000A0718" w:rsidP="000A0718">
      <w:pPr>
        <w:rPr>
          <w:rFonts w:ascii="Calibri" w:hAnsi="Calibri"/>
        </w:rPr>
      </w:pPr>
    </w:p>
    <w:p w14:paraId="4B9A0ED0" w14:textId="703718B4" w:rsidR="00C128CB" w:rsidRPr="000A0718" w:rsidRDefault="000A0718" w:rsidP="000A0718">
      <w:pPr>
        <w:tabs>
          <w:tab w:val="left" w:pos="1644"/>
        </w:tabs>
        <w:rPr>
          <w:rFonts w:ascii="Calibri" w:hAnsi="Calibri"/>
        </w:rPr>
      </w:pPr>
      <w:r>
        <w:rPr>
          <w:rFonts w:ascii="Calibri" w:hAnsi="Calibri"/>
        </w:rPr>
        <w:tab/>
      </w:r>
    </w:p>
    <w:sectPr w:rsidR="00C128CB" w:rsidRPr="000A0718" w:rsidSect="00222A0C">
      <w:headerReference w:type="default" r:id="rId45"/>
      <w:footerReference w:type="even" r:id="rId46"/>
      <w:footerReference w:type="default" r:id="rId47"/>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1C308" w14:textId="77777777" w:rsidR="00D7061A" w:rsidRDefault="00D7061A">
      <w:r>
        <w:separator/>
      </w:r>
    </w:p>
  </w:endnote>
  <w:endnote w:type="continuationSeparator" w:id="0">
    <w:p w14:paraId="05D3FFDC" w14:textId="77777777" w:rsidR="00D7061A" w:rsidRDefault="00D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C91D42" w:rsidRDefault="00C91D42"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C91D42" w:rsidRDefault="00C91D42"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C91D42" w:rsidRPr="003A1F0A" w:rsidRDefault="00C91D42"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E1B9E">
      <w:rPr>
        <w:rStyle w:val="PageNumber"/>
        <w:rFonts w:ascii="Calibri" w:hAnsi="Calibri"/>
        <w:noProof/>
        <w:sz w:val="18"/>
        <w:szCs w:val="18"/>
      </w:rPr>
      <w:t>9</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E1B9E">
      <w:rPr>
        <w:rStyle w:val="PageNumber"/>
        <w:rFonts w:ascii="Calibri" w:hAnsi="Calibri"/>
        <w:noProof/>
        <w:sz w:val="18"/>
        <w:szCs w:val="18"/>
      </w:rPr>
      <w:t>9</w:t>
    </w:r>
    <w:r w:rsidRPr="003A1F0A">
      <w:rPr>
        <w:rStyle w:val="PageNumber"/>
        <w:rFonts w:ascii="Calibri" w:hAnsi="Calibri"/>
        <w:sz w:val="18"/>
        <w:szCs w:val="18"/>
      </w:rPr>
      <w:fldChar w:fldCharType="end"/>
    </w:r>
  </w:p>
  <w:p w14:paraId="465D06DD" w14:textId="1E22B21A" w:rsidR="00C91D42" w:rsidRPr="004D13A6" w:rsidRDefault="00C91D42" w:rsidP="000A071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Pr>
        <w:rFonts w:ascii="Calibri" w:hAnsi="Calibri"/>
        <w:sz w:val="18"/>
        <w:szCs w:val="18"/>
        <w:lang w:val="uk-UA"/>
      </w:rPr>
      <w:t>19</w:t>
    </w:r>
    <w:r>
      <w:rPr>
        <w:rFonts w:ascii="Calibri" w:hAnsi="Calibri"/>
        <w:sz w:val="18"/>
        <w:szCs w:val="18"/>
      </w:rPr>
      <w:t>/</w:t>
    </w:r>
    <w:r>
      <w:rPr>
        <w:rFonts w:ascii="Calibri" w:hAnsi="Calibri"/>
        <w:sz w:val="18"/>
        <w:szCs w:val="18"/>
        <w:lang w:val="uk-UA"/>
      </w:rPr>
      <w:t>0</w:t>
    </w:r>
    <w:r>
      <w:rPr>
        <w:rFonts w:ascii="Calibri" w:hAnsi="Calibri"/>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1AAEE" w14:textId="77777777" w:rsidR="00D7061A" w:rsidRDefault="00D7061A">
      <w:r>
        <w:separator/>
      </w:r>
    </w:p>
  </w:footnote>
  <w:footnote w:type="continuationSeparator" w:id="0">
    <w:p w14:paraId="11947284" w14:textId="77777777" w:rsidR="00D7061A" w:rsidRDefault="00D7061A">
      <w:r>
        <w:continuationSeparator/>
      </w:r>
    </w:p>
  </w:footnote>
  <w:footnote w:id="1">
    <w:p w14:paraId="1E53CE3C" w14:textId="77777777" w:rsidR="00C91D42" w:rsidRPr="007162E2" w:rsidRDefault="00C91D42"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C91D42" w:rsidRPr="005C59B0" w14:paraId="5A788CB7" w14:textId="77777777" w:rsidTr="00D6687E">
      <w:trPr>
        <w:trHeight w:val="1142"/>
      </w:trPr>
      <w:tc>
        <w:tcPr>
          <w:tcW w:w="4995" w:type="dxa"/>
          <w:shd w:val="clear" w:color="auto" w:fill="auto"/>
        </w:tcPr>
        <w:p w14:paraId="101B942A" w14:textId="77777777" w:rsidR="00C91D42" w:rsidRPr="00D6687E" w:rsidRDefault="00C91D42">
          <w:pPr>
            <w:pStyle w:val="Header"/>
            <w:rPr>
              <w:rFonts w:cs="Arial"/>
              <w:szCs w:val="22"/>
            </w:rPr>
          </w:pPr>
          <w:r>
            <w:rPr>
              <w:rFonts w:ascii="Arial Narrow" w:hAnsi="Arial Narrow" w:cs="Arial"/>
              <w:noProof/>
              <w:szCs w:val="22"/>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C91D42" w:rsidRPr="0076165C" w:rsidRDefault="00C91D42"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C91D42" w:rsidRPr="0076165C" w:rsidRDefault="00C91D42"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C91D42" w:rsidRPr="00127810" w:rsidRDefault="00C91D42" w:rsidP="0076165C">
          <w:pPr>
            <w:pStyle w:val="Header"/>
            <w:jc w:val="right"/>
            <w:rPr>
              <w:rFonts w:ascii="Calibri" w:hAnsi="Calibri" w:cs="Arial"/>
              <w:sz w:val="18"/>
              <w:szCs w:val="18"/>
              <w:lang w:val="fr-FR"/>
            </w:rPr>
          </w:pPr>
          <w:r w:rsidRPr="00127810">
            <w:rPr>
              <w:rFonts w:ascii="Calibri" w:hAnsi="Calibri" w:cs="Arial"/>
              <w:sz w:val="18"/>
              <w:szCs w:val="18"/>
              <w:lang w:val="fr-FR"/>
            </w:rPr>
            <w:t>E-</w:t>
          </w:r>
          <w:proofErr w:type="gramStart"/>
          <w:r w:rsidRPr="00127810">
            <w:rPr>
              <w:rFonts w:ascii="Calibri" w:hAnsi="Calibri" w:cs="Arial"/>
              <w:sz w:val="18"/>
              <w:szCs w:val="18"/>
              <w:lang w:val="fr-FR"/>
            </w:rPr>
            <w:t>mail:</w:t>
          </w:r>
          <w:proofErr w:type="gramEnd"/>
          <w:r w:rsidRPr="00127810">
            <w:rPr>
              <w:rFonts w:ascii="Calibri" w:hAnsi="Calibri" w:cs="Arial"/>
              <w:sz w:val="18"/>
              <w:szCs w:val="18"/>
              <w:lang w:val="fr-FR"/>
            </w:rPr>
            <w:t xml:space="preserve"> ukraine.office@unfpa.org</w:t>
          </w:r>
        </w:p>
        <w:p w14:paraId="6A0B9C50" w14:textId="77777777" w:rsidR="00C91D42" w:rsidRPr="00127810" w:rsidRDefault="00C91D42"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C91D42" w:rsidRPr="00127810" w:rsidRDefault="00C9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314"/>
    <w:multiLevelType w:val="multilevel"/>
    <w:tmpl w:val="45E4B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3E77246"/>
    <w:multiLevelType w:val="hybridMultilevel"/>
    <w:tmpl w:val="3AB806AE"/>
    <w:lvl w:ilvl="0" w:tplc="AA980376">
      <w:numFmt w:val="bullet"/>
      <w:lvlText w:val="·"/>
      <w:lvlJc w:val="left"/>
      <w:pPr>
        <w:ind w:left="960" w:hanging="60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DD595D"/>
    <w:multiLevelType w:val="multilevel"/>
    <w:tmpl w:val="38406B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22320137"/>
    <w:multiLevelType w:val="hybridMultilevel"/>
    <w:tmpl w:val="AB124918"/>
    <w:lvl w:ilvl="0" w:tplc="04220001">
      <w:start w:val="1"/>
      <w:numFmt w:val="bullet"/>
      <w:lvlText w:val=""/>
      <w:lvlJc w:val="left"/>
      <w:pPr>
        <w:ind w:left="720" w:hanging="360"/>
      </w:pPr>
      <w:rPr>
        <w:rFonts w:ascii="Symbol" w:hAnsi="Symbol"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B8D6A13"/>
    <w:multiLevelType w:val="hybridMultilevel"/>
    <w:tmpl w:val="30209A88"/>
    <w:lvl w:ilvl="0" w:tplc="AE045FC8">
      <w:numFmt w:val="bullet"/>
      <w:lvlText w:val="-"/>
      <w:lvlJc w:val="left"/>
      <w:pPr>
        <w:ind w:left="1428" w:hanging="360"/>
      </w:pPr>
      <w:rPr>
        <w:rFonts w:ascii="Calibri" w:eastAsia="Times New Roman" w:hAnsi="Calibri" w:cs="Times New Roman" w:hint="default"/>
        <w:color w:val="222222"/>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2E8F65E2"/>
    <w:multiLevelType w:val="hybridMultilevel"/>
    <w:tmpl w:val="964A4382"/>
    <w:lvl w:ilvl="0" w:tplc="1CC876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D6E44"/>
    <w:multiLevelType w:val="hybridMultilevel"/>
    <w:tmpl w:val="C5BE8C50"/>
    <w:lvl w:ilvl="0" w:tplc="04220001">
      <w:start w:val="1"/>
      <w:numFmt w:val="bullet"/>
      <w:lvlText w:val=""/>
      <w:lvlJc w:val="left"/>
      <w:pPr>
        <w:ind w:left="823" w:hanging="360"/>
      </w:pPr>
      <w:rPr>
        <w:rFonts w:ascii="Symbol" w:hAnsi="Symbol" w:hint="default"/>
      </w:rPr>
    </w:lvl>
    <w:lvl w:ilvl="1" w:tplc="04220003" w:tentative="1">
      <w:start w:val="1"/>
      <w:numFmt w:val="bullet"/>
      <w:lvlText w:val="o"/>
      <w:lvlJc w:val="left"/>
      <w:pPr>
        <w:ind w:left="1543" w:hanging="360"/>
      </w:pPr>
      <w:rPr>
        <w:rFonts w:ascii="Courier New" w:hAnsi="Courier New" w:cs="Courier New" w:hint="default"/>
      </w:rPr>
    </w:lvl>
    <w:lvl w:ilvl="2" w:tplc="04220005" w:tentative="1">
      <w:start w:val="1"/>
      <w:numFmt w:val="bullet"/>
      <w:lvlText w:val=""/>
      <w:lvlJc w:val="left"/>
      <w:pPr>
        <w:ind w:left="2263" w:hanging="360"/>
      </w:pPr>
      <w:rPr>
        <w:rFonts w:ascii="Wingdings" w:hAnsi="Wingdings" w:hint="default"/>
      </w:rPr>
    </w:lvl>
    <w:lvl w:ilvl="3" w:tplc="04220001" w:tentative="1">
      <w:start w:val="1"/>
      <w:numFmt w:val="bullet"/>
      <w:lvlText w:val=""/>
      <w:lvlJc w:val="left"/>
      <w:pPr>
        <w:ind w:left="2983" w:hanging="360"/>
      </w:pPr>
      <w:rPr>
        <w:rFonts w:ascii="Symbol" w:hAnsi="Symbol" w:hint="default"/>
      </w:rPr>
    </w:lvl>
    <w:lvl w:ilvl="4" w:tplc="04220003" w:tentative="1">
      <w:start w:val="1"/>
      <w:numFmt w:val="bullet"/>
      <w:lvlText w:val="o"/>
      <w:lvlJc w:val="left"/>
      <w:pPr>
        <w:ind w:left="3703" w:hanging="360"/>
      </w:pPr>
      <w:rPr>
        <w:rFonts w:ascii="Courier New" w:hAnsi="Courier New" w:cs="Courier New" w:hint="default"/>
      </w:rPr>
    </w:lvl>
    <w:lvl w:ilvl="5" w:tplc="04220005" w:tentative="1">
      <w:start w:val="1"/>
      <w:numFmt w:val="bullet"/>
      <w:lvlText w:val=""/>
      <w:lvlJc w:val="left"/>
      <w:pPr>
        <w:ind w:left="4423" w:hanging="360"/>
      </w:pPr>
      <w:rPr>
        <w:rFonts w:ascii="Wingdings" w:hAnsi="Wingdings" w:hint="default"/>
      </w:rPr>
    </w:lvl>
    <w:lvl w:ilvl="6" w:tplc="04220001" w:tentative="1">
      <w:start w:val="1"/>
      <w:numFmt w:val="bullet"/>
      <w:lvlText w:val=""/>
      <w:lvlJc w:val="left"/>
      <w:pPr>
        <w:ind w:left="5143" w:hanging="360"/>
      </w:pPr>
      <w:rPr>
        <w:rFonts w:ascii="Symbol" w:hAnsi="Symbol" w:hint="default"/>
      </w:rPr>
    </w:lvl>
    <w:lvl w:ilvl="7" w:tplc="04220003" w:tentative="1">
      <w:start w:val="1"/>
      <w:numFmt w:val="bullet"/>
      <w:lvlText w:val="o"/>
      <w:lvlJc w:val="left"/>
      <w:pPr>
        <w:ind w:left="5863" w:hanging="360"/>
      </w:pPr>
      <w:rPr>
        <w:rFonts w:ascii="Courier New" w:hAnsi="Courier New" w:cs="Courier New" w:hint="default"/>
      </w:rPr>
    </w:lvl>
    <w:lvl w:ilvl="8" w:tplc="04220005" w:tentative="1">
      <w:start w:val="1"/>
      <w:numFmt w:val="bullet"/>
      <w:lvlText w:val=""/>
      <w:lvlJc w:val="left"/>
      <w:pPr>
        <w:ind w:left="6583" w:hanging="360"/>
      </w:pPr>
      <w:rPr>
        <w:rFonts w:ascii="Wingdings" w:hAnsi="Wingdings" w:hint="default"/>
      </w:rPr>
    </w:lvl>
  </w:abstractNum>
  <w:abstractNum w:abstractNumId="24" w15:restartNumberingAfterBreak="0">
    <w:nsid w:val="3A341DF7"/>
    <w:multiLevelType w:val="hybridMultilevel"/>
    <w:tmpl w:val="9D2AF4A8"/>
    <w:lvl w:ilvl="0" w:tplc="8B360CD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3D680239"/>
    <w:multiLevelType w:val="hybridMultilevel"/>
    <w:tmpl w:val="10004720"/>
    <w:lvl w:ilvl="0" w:tplc="BD3C61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842A0C"/>
    <w:multiLevelType w:val="hybridMultilevel"/>
    <w:tmpl w:val="34D2AD62"/>
    <w:lvl w:ilvl="0" w:tplc="AE045FC8">
      <w:numFmt w:val="bullet"/>
      <w:lvlText w:val="-"/>
      <w:lvlJc w:val="left"/>
      <w:pPr>
        <w:ind w:left="720" w:hanging="360"/>
      </w:pPr>
      <w:rPr>
        <w:rFonts w:ascii="Calibri" w:eastAsia="Times New Roman" w:hAnsi="Calibri" w:cs="Times New Roman" w:hint="default"/>
        <w:color w:val="222222"/>
      </w:rPr>
    </w:lvl>
    <w:lvl w:ilvl="1" w:tplc="08090001">
      <w:start w:val="1"/>
      <w:numFmt w:val="bullet"/>
      <w:lvlText w:val=""/>
      <w:lvlJc w:val="left"/>
      <w:pPr>
        <w:ind w:left="1004" w:hanging="720"/>
      </w:pPr>
      <w:rPr>
        <w:rFonts w:ascii="Symbol" w:hAnsi="Symbol" w:hint="default"/>
        <w:color w:val="2222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4171B7"/>
    <w:multiLevelType w:val="hybridMultilevel"/>
    <w:tmpl w:val="2BCEFC50"/>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1"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A4014C"/>
    <w:multiLevelType w:val="hybridMultilevel"/>
    <w:tmpl w:val="C8DAE32C"/>
    <w:lvl w:ilvl="0" w:tplc="AE045FC8">
      <w:numFmt w:val="bullet"/>
      <w:lvlText w:val="-"/>
      <w:lvlJc w:val="left"/>
      <w:pPr>
        <w:ind w:left="720" w:hanging="360"/>
      </w:pPr>
      <w:rPr>
        <w:rFonts w:ascii="Calibri" w:eastAsia="Times New Roman" w:hAnsi="Calibri"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4B3C08DF"/>
    <w:multiLevelType w:val="multilevel"/>
    <w:tmpl w:val="153C0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293693"/>
    <w:multiLevelType w:val="multilevel"/>
    <w:tmpl w:val="361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CB1CD6"/>
    <w:multiLevelType w:val="hybridMultilevel"/>
    <w:tmpl w:val="C4823E2E"/>
    <w:lvl w:ilvl="0" w:tplc="AE045FC8">
      <w:numFmt w:val="bullet"/>
      <w:lvlText w:val="-"/>
      <w:lvlJc w:val="left"/>
      <w:pPr>
        <w:ind w:left="720" w:hanging="360"/>
      </w:pPr>
      <w:rPr>
        <w:rFonts w:ascii="Calibri" w:eastAsia="Times New Roman" w:hAnsi="Calibri" w:cs="Times New Roman" w:hint="default"/>
        <w:color w:val="2222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8F0095"/>
    <w:multiLevelType w:val="hybridMultilevel"/>
    <w:tmpl w:val="01521EDE"/>
    <w:lvl w:ilvl="0" w:tplc="04190001">
      <w:start w:val="1"/>
      <w:numFmt w:val="bullet"/>
      <w:lvlText w:val=""/>
      <w:lvlJc w:val="left"/>
      <w:pPr>
        <w:ind w:left="720" w:hanging="360"/>
      </w:pPr>
      <w:rPr>
        <w:rFonts w:ascii="Symbol" w:hAnsi="Symbol" w:hint="default"/>
      </w:rPr>
    </w:lvl>
    <w:lvl w:ilvl="1" w:tplc="AE045FC8">
      <w:numFmt w:val="bullet"/>
      <w:lvlText w:val="-"/>
      <w:lvlJc w:val="left"/>
      <w:pPr>
        <w:ind w:left="1004" w:hanging="720"/>
      </w:pPr>
      <w:rPr>
        <w:rFonts w:ascii="Calibri" w:eastAsia="Times New Roman" w:hAnsi="Calibri" w:cs="Times New Roman" w:hint="default"/>
        <w:color w:val="2222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7C41C0"/>
    <w:multiLevelType w:val="hybridMultilevel"/>
    <w:tmpl w:val="46DA7726"/>
    <w:lvl w:ilvl="0" w:tplc="4828B884">
      <w:start w:val="1"/>
      <w:numFmt w:val="bullet"/>
      <w:lvlText w:val="-"/>
      <w:lvlJc w:val="left"/>
      <w:pPr>
        <w:ind w:left="1080" w:hanging="360"/>
      </w:pPr>
      <w:rPr>
        <w:rFonts w:ascii="Calibri" w:eastAsia="Times New Roman" w:hAnsi="Calibri" w:cs="Calibr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33777"/>
    <w:multiLevelType w:val="hybridMultilevel"/>
    <w:tmpl w:val="58B0F2BE"/>
    <w:lvl w:ilvl="0" w:tplc="A4885DAE">
      <w:start w:val="1"/>
      <w:numFmt w:val="bullet"/>
      <w:lvlText w:val="-"/>
      <w:lvlJc w:val="left"/>
      <w:pPr>
        <w:ind w:left="1125" w:hanging="360"/>
      </w:pPr>
      <w:rPr>
        <w:rFonts w:ascii="Calibri" w:eastAsia="Times New Roman"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F3123"/>
    <w:multiLevelType w:val="hybridMultilevel"/>
    <w:tmpl w:val="7CD6C280"/>
    <w:lvl w:ilvl="0" w:tplc="0EA4F8A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6"/>
  </w:num>
  <w:num w:numId="4">
    <w:abstractNumId w:val="11"/>
  </w:num>
  <w:num w:numId="5">
    <w:abstractNumId w:val="37"/>
  </w:num>
  <w:num w:numId="6">
    <w:abstractNumId w:val="21"/>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numFmt w:val="lowerLetter"/>
        <w:lvlText w:val="%1."/>
        <w:lvlJc w:val="left"/>
      </w:lvl>
    </w:lvlOverride>
  </w:num>
  <w:num w:numId="9">
    <w:abstractNumId w:val="31"/>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3"/>
  </w:num>
  <w:num w:numId="12">
    <w:abstractNumId w:val="34"/>
  </w:num>
  <w:num w:numId="13">
    <w:abstractNumId w:val="4"/>
  </w:num>
  <w:num w:numId="14">
    <w:abstractNumId w:val="39"/>
  </w:num>
  <w:num w:numId="15">
    <w:abstractNumId w:val="19"/>
  </w:num>
  <w:num w:numId="16">
    <w:abstractNumId w:val="28"/>
  </w:num>
  <w:num w:numId="17">
    <w:abstractNumId w:val="25"/>
  </w:num>
  <w:num w:numId="18">
    <w:abstractNumId w:val="14"/>
  </w:num>
  <w:num w:numId="19">
    <w:abstractNumId w:val="20"/>
  </w:num>
  <w:num w:numId="20">
    <w:abstractNumId w:val="22"/>
  </w:num>
  <w:num w:numId="21">
    <w:abstractNumId w:val="38"/>
  </w:num>
  <w:num w:numId="22">
    <w:abstractNumId w:val="12"/>
  </w:num>
  <w:num w:numId="23">
    <w:abstractNumId w:val="42"/>
  </w:num>
  <w:num w:numId="24">
    <w:abstractNumId w:val="16"/>
  </w:num>
  <w:num w:numId="25">
    <w:abstractNumId w:val="5"/>
  </w:num>
  <w:num w:numId="26">
    <w:abstractNumId w:val="44"/>
  </w:num>
  <w:num w:numId="27">
    <w:abstractNumId w:val="15"/>
  </w:num>
  <w:num w:numId="28">
    <w:abstractNumId w:val="18"/>
  </w:num>
  <w:num w:numId="29">
    <w:abstractNumId w:val="45"/>
  </w:num>
  <w:num w:numId="30">
    <w:abstractNumId w:val="1"/>
  </w:num>
  <w:num w:numId="31">
    <w:abstractNumId w:val="6"/>
  </w:num>
  <w:num w:numId="32">
    <w:abstractNumId w:val="27"/>
  </w:num>
  <w:num w:numId="33">
    <w:abstractNumId w:val="23"/>
  </w:num>
  <w:num w:numId="34">
    <w:abstractNumId w:val="35"/>
  </w:num>
  <w:num w:numId="35">
    <w:abstractNumId w:val="9"/>
  </w:num>
  <w:num w:numId="36">
    <w:abstractNumId w:val="30"/>
  </w:num>
  <w:num w:numId="37">
    <w:abstractNumId w:val="29"/>
  </w:num>
  <w:num w:numId="38">
    <w:abstractNumId w:val="40"/>
  </w:num>
  <w:num w:numId="39">
    <w:abstractNumId w:val="17"/>
  </w:num>
  <w:num w:numId="40">
    <w:abstractNumId w:val="36"/>
  </w:num>
  <w:num w:numId="41">
    <w:abstractNumId w:val="32"/>
  </w:num>
  <w:num w:numId="42">
    <w:abstractNumId w:val="10"/>
  </w:num>
  <w:num w:numId="43">
    <w:abstractNumId w:val="33"/>
  </w:num>
  <w:num w:numId="44">
    <w:abstractNumId w:val="0"/>
  </w:num>
  <w:num w:numId="45">
    <w:abstractNumId w:val="24"/>
  </w:num>
  <w:num w:numId="46">
    <w:abstractNumId w:val="43"/>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5F0"/>
    <w:rsid w:val="00000C07"/>
    <w:rsid w:val="00001717"/>
    <w:rsid w:val="000145F1"/>
    <w:rsid w:val="0002021E"/>
    <w:rsid w:val="00020D1F"/>
    <w:rsid w:val="000219BB"/>
    <w:rsid w:val="0002576E"/>
    <w:rsid w:val="000275EF"/>
    <w:rsid w:val="00027914"/>
    <w:rsid w:val="0003367D"/>
    <w:rsid w:val="000403C8"/>
    <w:rsid w:val="00043516"/>
    <w:rsid w:val="00043A5C"/>
    <w:rsid w:val="00047C0C"/>
    <w:rsid w:val="00056315"/>
    <w:rsid w:val="00057D7E"/>
    <w:rsid w:val="00084BBC"/>
    <w:rsid w:val="00095A97"/>
    <w:rsid w:val="000A0718"/>
    <w:rsid w:val="000C2E31"/>
    <w:rsid w:val="000D2C11"/>
    <w:rsid w:val="000D3527"/>
    <w:rsid w:val="000D3740"/>
    <w:rsid w:val="000D444B"/>
    <w:rsid w:val="000E62FC"/>
    <w:rsid w:val="000F0AB9"/>
    <w:rsid w:val="000F61A3"/>
    <w:rsid w:val="000F6511"/>
    <w:rsid w:val="00106ABC"/>
    <w:rsid w:val="00112861"/>
    <w:rsid w:val="00115DA5"/>
    <w:rsid w:val="00116FDA"/>
    <w:rsid w:val="00121A61"/>
    <w:rsid w:val="00127810"/>
    <w:rsid w:val="00141C76"/>
    <w:rsid w:val="00150C69"/>
    <w:rsid w:val="00151A1D"/>
    <w:rsid w:val="001553DB"/>
    <w:rsid w:val="00157F80"/>
    <w:rsid w:val="001602F7"/>
    <w:rsid w:val="00162752"/>
    <w:rsid w:val="00182A52"/>
    <w:rsid w:val="00187C38"/>
    <w:rsid w:val="0019405F"/>
    <w:rsid w:val="001A4AD3"/>
    <w:rsid w:val="001A7E57"/>
    <w:rsid w:val="001B19F3"/>
    <w:rsid w:val="001B1A52"/>
    <w:rsid w:val="001B3D92"/>
    <w:rsid w:val="001D25DA"/>
    <w:rsid w:val="001D4D0D"/>
    <w:rsid w:val="001D5909"/>
    <w:rsid w:val="001E28CD"/>
    <w:rsid w:val="001F06E3"/>
    <w:rsid w:val="001F27CA"/>
    <w:rsid w:val="002144CA"/>
    <w:rsid w:val="00222A0C"/>
    <w:rsid w:val="00236DCE"/>
    <w:rsid w:val="00241CB4"/>
    <w:rsid w:val="00244F81"/>
    <w:rsid w:val="00260335"/>
    <w:rsid w:val="00272205"/>
    <w:rsid w:val="0027368C"/>
    <w:rsid w:val="00275235"/>
    <w:rsid w:val="002933E3"/>
    <w:rsid w:val="00296F39"/>
    <w:rsid w:val="002B0E33"/>
    <w:rsid w:val="002B1F4A"/>
    <w:rsid w:val="002B4C3A"/>
    <w:rsid w:val="002C1E94"/>
    <w:rsid w:val="002C50C1"/>
    <w:rsid w:val="002D1616"/>
    <w:rsid w:val="002E4A31"/>
    <w:rsid w:val="002F0188"/>
    <w:rsid w:val="002F407D"/>
    <w:rsid w:val="002F77D8"/>
    <w:rsid w:val="00306CED"/>
    <w:rsid w:val="00312271"/>
    <w:rsid w:val="003139B5"/>
    <w:rsid w:val="00316884"/>
    <w:rsid w:val="003206B1"/>
    <w:rsid w:val="003207F6"/>
    <w:rsid w:val="00322368"/>
    <w:rsid w:val="0032253B"/>
    <w:rsid w:val="00326D22"/>
    <w:rsid w:val="003330AF"/>
    <w:rsid w:val="00337189"/>
    <w:rsid w:val="003449DC"/>
    <w:rsid w:val="00353064"/>
    <w:rsid w:val="0036633D"/>
    <w:rsid w:val="00374343"/>
    <w:rsid w:val="00376B74"/>
    <w:rsid w:val="003A1F0A"/>
    <w:rsid w:val="003A5F25"/>
    <w:rsid w:val="003B4464"/>
    <w:rsid w:val="003B734C"/>
    <w:rsid w:val="003B7ACD"/>
    <w:rsid w:val="003C05C7"/>
    <w:rsid w:val="003C2D79"/>
    <w:rsid w:val="003D3886"/>
    <w:rsid w:val="003E1154"/>
    <w:rsid w:val="003F19E6"/>
    <w:rsid w:val="00400738"/>
    <w:rsid w:val="00401BA5"/>
    <w:rsid w:val="00404EF4"/>
    <w:rsid w:val="004171CA"/>
    <w:rsid w:val="004429CC"/>
    <w:rsid w:val="00442A19"/>
    <w:rsid w:val="00443DE0"/>
    <w:rsid w:val="004449FD"/>
    <w:rsid w:val="00444F35"/>
    <w:rsid w:val="00445A8F"/>
    <w:rsid w:val="004665B0"/>
    <w:rsid w:val="00471399"/>
    <w:rsid w:val="004713CA"/>
    <w:rsid w:val="0047573D"/>
    <w:rsid w:val="004765FA"/>
    <w:rsid w:val="00491062"/>
    <w:rsid w:val="004B579A"/>
    <w:rsid w:val="004B6802"/>
    <w:rsid w:val="004C1EA8"/>
    <w:rsid w:val="004C3570"/>
    <w:rsid w:val="004D13A6"/>
    <w:rsid w:val="004D45F7"/>
    <w:rsid w:val="004E57AF"/>
    <w:rsid w:val="004F5074"/>
    <w:rsid w:val="00503787"/>
    <w:rsid w:val="00511441"/>
    <w:rsid w:val="00513120"/>
    <w:rsid w:val="0051589D"/>
    <w:rsid w:val="00517243"/>
    <w:rsid w:val="0052597A"/>
    <w:rsid w:val="00533B21"/>
    <w:rsid w:val="0055562E"/>
    <w:rsid w:val="005575C0"/>
    <w:rsid w:val="00562DF9"/>
    <w:rsid w:val="00562F0E"/>
    <w:rsid w:val="00580D9A"/>
    <w:rsid w:val="00582CF2"/>
    <w:rsid w:val="00585A11"/>
    <w:rsid w:val="00586FD7"/>
    <w:rsid w:val="00587BB4"/>
    <w:rsid w:val="005964CB"/>
    <w:rsid w:val="005A3770"/>
    <w:rsid w:val="005B21F4"/>
    <w:rsid w:val="005C59B0"/>
    <w:rsid w:val="005C5B03"/>
    <w:rsid w:val="005F3135"/>
    <w:rsid w:val="005F5A55"/>
    <w:rsid w:val="005F79F0"/>
    <w:rsid w:val="00610B0B"/>
    <w:rsid w:val="00614E4D"/>
    <w:rsid w:val="0061730B"/>
    <w:rsid w:val="006229FB"/>
    <w:rsid w:val="0062383F"/>
    <w:rsid w:val="00630ADE"/>
    <w:rsid w:val="00632207"/>
    <w:rsid w:val="00634FF3"/>
    <w:rsid w:val="00643CFF"/>
    <w:rsid w:val="0064689C"/>
    <w:rsid w:val="006571DB"/>
    <w:rsid w:val="006727D1"/>
    <w:rsid w:val="00681659"/>
    <w:rsid w:val="006822DD"/>
    <w:rsid w:val="006B3029"/>
    <w:rsid w:val="006D78C8"/>
    <w:rsid w:val="006E3769"/>
    <w:rsid w:val="006F31BB"/>
    <w:rsid w:val="006F59E9"/>
    <w:rsid w:val="00703C7C"/>
    <w:rsid w:val="007339D7"/>
    <w:rsid w:val="0074077E"/>
    <w:rsid w:val="00742A55"/>
    <w:rsid w:val="00742C6B"/>
    <w:rsid w:val="007437B1"/>
    <w:rsid w:val="007437FC"/>
    <w:rsid w:val="007573F0"/>
    <w:rsid w:val="0076165C"/>
    <w:rsid w:val="00763F5F"/>
    <w:rsid w:val="0077468B"/>
    <w:rsid w:val="00775BF1"/>
    <w:rsid w:val="00782483"/>
    <w:rsid w:val="00797CDD"/>
    <w:rsid w:val="007A1A67"/>
    <w:rsid w:val="007A1D28"/>
    <w:rsid w:val="007E0899"/>
    <w:rsid w:val="007F4B86"/>
    <w:rsid w:val="008001C8"/>
    <w:rsid w:val="00803F64"/>
    <w:rsid w:val="00805DE8"/>
    <w:rsid w:val="00817930"/>
    <w:rsid w:val="00820807"/>
    <w:rsid w:val="00823835"/>
    <w:rsid w:val="008247FB"/>
    <w:rsid w:val="008324F2"/>
    <w:rsid w:val="00843297"/>
    <w:rsid w:val="00857125"/>
    <w:rsid w:val="0087106C"/>
    <w:rsid w:val="00873271"/>
    <w:rsid w:val="00874CE5"/>
    <w:rsid w:val="008753D5"/>
    <w:rsid w:val="008972BF"/>
    <w:rsid w:val="00897365"/>
    <w:rsid w:val="008A46EC"/>
    <w:rsid w:val="008B6908"/>
    <w:rsid w:val="008C1659"/>
    <w:rsid w:val="008D1C2E"/>
    <w:rsid w:val="008D2CA2"/>
    <w:rsid w:val="008D7839"/>
    <w:rsid w:val="008E4451"/>
    <w:rsid w:val="008E457F"/>
    <w:rsid w:val="00910D45"/>
    <w:rsid w:val="00924AA0"/>
    <w:rsid w:val="00944A0A"/>
    <w:rsid w:val="0095056C"/>
    <w:rsid w:val="00952503"/>
    <w:rsid w:val="00953E54"/>
    <w:rsid w:val="00963E09"/>
    <w:rsid w:val="00970CDA"/>
    <w:rsid w:val="0097198A"/>
    <w:rsid w:val="00982431"/>
    <w:rsid w:val="00991963"/>
    <w:rsid w:val="009C12A0"/>
    <w:rsid w:val="009C46EA"/>
    <w:rsid w:val="009D5CE8"/>
    <w:rsid w:val="009E3169"/>
    <w:rsid w:val="009E766E"/>
    <w:rsid w:val="009F01E5"/>
    <w:rsid w:val="009F3389"/>
    <w:rsid w:val="00A02247"/>
    <w:rsid w:val="00A030CB"/>
    <w:rsid w:val="00A2199D"/>
    <w:rsid w:val="00A35F7A"/>
    <w:rsid w:val="00A42AD2"/>
    <w:rsid w:val="00A451B2"/>
    <w:rsid w:val="00A5040E"/>
    <w:rsid w:val="00A626E2"/>
    <w:rsid w:val="00A63E0E"/>
    <w:rsid w:val="00A77522"/>
    <w:rsid w:val="00A77B76"/>
    <w:rsid w:val="00A82EB0"/>
    <w:rsid w:val="00A910EA"/>
    <w:rsid w:val="00A91F53"/>
    <w:rsid w:val="00AB3148"/>
    <w:rsid w:val="00AB328B"/>
    <w:rsid w:val="00AB6E10"/>
    <w:rsid w:val="00AB7734"/>
    <w:rsid w:val="00AC1E43"/>
    <w:rsid w:val="00AD1F9B"/>
    <w:rsid w:val="00AD2D6B"/>
    <w:rsid w:val="00AE03D8"/>
    <w:rsid w:val="00AE42F9"/>
    <w:rsid w:val="00AE4DBB"/>
    <w:rsid w:val="00AE676E"/>
    <w:rsid w:val="00AF2643"/>
    <w:rsid w:val="00B02428"/>
    <w:rsid w:val="00B14394"/>
    <w:rsid w:val="00B151C5"/>
    <w:rsid w:val="00B248F2"/>
    <w:rsid w:val="00B30DF8"/>
    <w:rsid w:val="00B36402"/>
    <w:rsid w:val="00B42082"/>
    <w:rsid w:val="00B4484A"/>
    <w:rsid w:val="00B4593A"/>
    <w:rsid w:val="00B50C03"/>
    <w:rsid w:val="00B52C1D"/>
    <w:rsid w:val="00B60E94"/>
    <w:rsid w:val="00B75C31"/>
    <w:rsid w:val="00B76DFF"/>
    <w:rsid w:val="00B85AEA"/>
    <w:rsid w:val="00B879B4"/>
    <w:rsid w:val="00B9660C"/>
    <w:rsid w:val="00BA2654"/>
    <w:rsid w:val="00BA5EE5"/>
    <w:rsid w:val="00BB6E10"/>
    <w:rsid w:val="00BD6BE2"/>
    <w:rsid w:val="00C03681"/>
    <w:rsid w:val="00C128CB"/>
    <w:rsid w:val="00C2449D"/>
    <w:rsid w:val="00C3130A"/>
    <w:rsid w:val="00C44AF8"/>
    <w:rsid w:val="00C53BD2"/>
    <w:rsid w:val="00C55016"/>
    <w:rsid w:val="00C63627"/>
    <w:rsid w:val="00C6625C"/>
    <w:rsid w:val="00C71A28"/>
    <w:rsid w:val="00C91D42"/>
    <w:rsid w:val="00CA0879"/>
    <w:rsid w:val="00CC3536"/>
    <w:rsid w:val="00CD119D"/>
    <w:rsid w:val="00CD4A94"/>
    <w:rsid w:val="00CF0569"/>
    <w:rsid w:val="00CF14B0"/>
    <w:rsid w:val="00CF7A5D"/>
    <w:rsid w:val="00D07B71"/>
    <w:rsid w:val="00D1041E"/>
    <w:rsid w:val="00D14796"/>
    <w:rsid w:val="00D2537F"/>
    <w:rsid w:val="00D2784E"/>
    <w:rsid w:val="00D320E8"/>
    <w:rsid w:val="00D33098"/>
    <w:rsid w:val="00D37CD5"/>
    <w:rsid w:val="00D438E0"/>
    <w:rsid w:val="00D46CBB"/>
    <w:rsid w:val="00D52498"/>
    <w:rsid w:val="00D535D4"/>
    <w:rsid w:val="00D6456E"/>
    <w:rsid w:val="00D6687E"/>
    <w:rsid w:val="00D7061A"/>
    <w:rsid w:val="00D76C7F"/>
    <w:rsid w:val="00D91B9B"/>
    <w:rsid w:val="00DA035F"/>
    <w:rsid w:val="00DA464C"/>
    <w:rsid w:val="00DB02AE"/>
    <w:rsid w:val="00DD002D"/>
    <w:rsid w:val="00DD4AB0"/>
    <w:rsid w:val="00DE0FB5"/>
    <w:rsid w:val="00DE1B9E"/>
    <w:rsid w:val="00E043A0"/>
    <w:rsid w:val="00E07EC0"/>
    <w:rsid w:val="00E12D61"/>
    <w:rsid w:val="00E136D4"/>
    <w:rsid w:val="00E237C5"/>
    <w:rsid w:val="00E24E1B"/>
    <w:rsid w:val="00E26C80"/>
    <w:rsid w:val="00E30EAF"/>
    <w:rsid w:val="00E340A1"/>
    <w:rsid w:val="00E40B17"/>
    <w:rsid w:val="00E416CA"/>
    <w:rsid w:val="00E46039"/>
    <w:rsid w:val="00E5455A"/>
    <w:rsid w:val="00E56B5E"/>
    <w:rsid w:val="00E66555"/>
    <w:rsid w:val="00E668C0"/>
    <w:rsid w:val="00E67251"/>
    <w:rsid w:val="00E72D28"/>
    <w:rsid w:val="00E77538"/>
    <w:rsid w:val="00E86AB7"/>
    <w:rsid w:val="00E902A3"/>
    <w:rsid w:val="00E922D5"/>
    <w:rsid w:val="00E96C99"/>
    <w:rsid w:val="00EA1336"/>
    <w:rsid w:val="00EA2834"/>
    <w:rsid w:val="00EA4035"/>
    <w:rsid w:val="00EB37E6"/>
    <w:rsid w:val="00ED7706"/>
    <w:rsid w:val="00EE35C8"/>
    <w:rsid w:val="00EF19DC"/>
    <w:rsid w:val="00F06963"/>
    <w:rsid w:val="00F07FD7"/>
    <w:rsid w:val="00F12361"/>
    <w:rsid w:val="00F12D3C"/>
    <w:rsid w:val="00F14707"/>
    <w:rsid w:val="00F20A7F"/>
    <w:rsid w:val="00F23E93"/>
    <w:rsid w:val="00F31F4F"/>
    <w:rsid w:val="00F43C17"/>
    <w:rsid w:val="00F5387E"/>
    <w:rsid w:val="00F54A83"/>
    <w:rsid w:val="00F56DE9"/>
    <w:rsid w:val="00F740B9"/>
    <w:rsid w:val="00F76737"/>
    <w:rsid w:val="00F76AC0"/>
    <w:rsid w:val="00F830C0"/>
    <w:rsid w:val="00F865E4"/>
    <w:rsid w:val="00FA5CB1"/>
    <w:rsid w:val="00FB5122"/>
    <w:rsid w:val="00FC276E"/>
    <w:rsid w:val="00FC3B65"/>
    <w:rsid w:val="00FC77CD"/>
    <w:rsid w:val="00FD484C"/>
    <w:rsid w:val="00FE13A6"/>
    <w:rsid w:val="00FF0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iPriority w:val="99"/>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uiPriority w:val="99"/>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paragraph" w:styleId="List">
    <w:name w:val="List"/>
    <w:basedOn w:val="Normal"/>
    <w:rsid w:val="00C3130A"/>
    <w:pPr>
      <w:ind w:left="360" w:hanging="36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3048">
      <w:bodyDiv w:val="1"/>
      <w:marLeft w:val="0"/>
      <w:marRight w:val="0"/>
      <w:marTop w:val="0"/>
      <w:marBottom w:val="0"/>
      <w:divBdr>
        <w:top w:val="none" w:sz="0" w:space="0" w:color="auto"/>
        <w:left w:val="none" w:sz="0" w:space="0" w:color="auto"/>
        <w:bottom w:val="none" w:sz="0" w:space="0" w:color="auto"/>
        <w:right w:val="none" w:sz="0" w:space="0" w:color="auto"/>
      </w:divBdr>
    </w:div>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29098881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VJCxm32fkaU" TargetMode="External"/><Relationship Id="rId18" Type="http://schemas.openxmlformats.org/officeDocument/2006/relationships/hyperlink" Target="https://youtu.be/6sx9Y3FolQI" TargetMode="External"/><Relationship Id="rId26" Type="http://schemas.openxmlformats.org/officeDocument/2006/relationships/hyperlink" Target="https://youtu.be/NCBTy7Qz0rs" TargetMode="External"/><Relationship Id="rId39" Type="http://schemas.openxmlformats.org/officeDocument/2006/relationships/hyperlink" Target="mailto:procurement@unfpa.org" TargetMode="External"/><Relationship Id="rId3" Type="http://schemas.openxmlformats.org/officeDocument/2006/relationships/styles" Target="styles.xml"/><Relationship Id="rId21" Type="http://schemas.openxmlformats.org/officeDocument/2006/relationships/hyperlink" Target="https://youtu.be/Er8Q_IvDOy0" TargetMode="External"/><Relationship Id="rId34" Type="http://schemas.openxmlformats.org/officeDocument/2006/relationships/hyperlink" Target="http://www.treasury.un.org" TargetMode="External"/><Relationship Id="rId42" Type="http://schemas.openxmlformats.org/officeDocument/2006/relationships/hyperlink" Target="http://www.unfpa.org/resources/unfpa-general-conditions-de-minimis-contract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vX-p1WiaIBk" TargetMode="External"/><Relationship Id="rId17" Type="http://schemas.openxmlformats.org/officeDocument/2006/relationships/hyperlink" Target="https://youtu.be/qC2OlSVe1TM" TargetMode="External"/><Relationship Id="rId25" Type="http://schemas.openxmlformats.org/officeDocument/2006/relationships/hyperlink" Target="https://youtu.be/V7F3aVilMJE" TargetMode="External"/><Relationship Id="rId33" Type="http://schemas.openxmlformats.org/officeDocument/2006/relationships/hyperlink" Target="https://youtu.be/sx7KvO3Nplw" TargetMode="External"/><Relationship Id="rId38" Type="http://schemas.openxmlformats.org/officeDocument/2006/relationships/hyperlink" Target="http://www.unfpa.org/about-procuremen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NJYZLnVQYaI" TargetMode="External"/><Relationship Id="rId20" Type="http://schemas.openxmlformats.org/officeDocument/2006/relationships/hyperlink" Target="https://youtu.be/o6XnAhfmEDg" TargetMode="External"/><Relationship Id="rId29" Type="http://schemas.openxmlformats.org/officeDocument/2006/relationships/hyperlink" Target="https://youtu.be/ZDoVO0W5wTY" TargetMode="External"/><Relationship Id="rId41"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xSwp9U30O4" TargetMode="External"/><Relationship Id="rId24" Type="http://schemas.openxmlformats.org/officeDocument/2006/relationships/hyperlink" Target="https://youtu.be/yuUeIertk6I" TargetMode="External"/><Relationship Id="rId32" Type="http://schemas.openxmlformats.org/officeDocument/2006/relationships/hyperlink" Target="https://youtu.be/NjLDvhg29dg" TargetMode="External"/><Relationship Id="rId37" Type="http://schemas.openxmlformats.org/officeDocument/2006/relationships/hyperlink" Target="http://web2.unfpa.org/help/hotline.cfm" TargetMode="External"/><Relationship Id="rId40" Type="http://schemas.openxmlformats.org/officeDocument/2006/relationships/hyperlink" Target="mailto:ukraine.office@unfpa.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tu.be/ATEIj33mBp4" TargetMode="External"/><Relationship Id="rId23" Type="http://schemas.openxmlformats.org/officeDocument/2006/relationships/hyperlink" Target="https://youtu.be/hqH9pkc6-IA" TargetMode="External"/><Relationship Id="rId28" Type="http://schemas.openxmlformats.org/officeDocument/2006/relationships/hyperlink" Target="https://youtu.be/8oln55dSzMk" TargetMode="External"/><Relationship Id="rId36" Type="http://schemas.openxmlformats.org/officeDocument/2006/relationships/hyperlink" Target="http://www.unfpa.org/resources/fraud-policy-2009" TargetMode="External"/><Relationship Id="rId49" Type="http://schemas.openxmlformats.org/officeDocument/2006/relationships/glossaryDocument" Target="glossary/document.xml"/><Relationship Id="rId10" Type="http://schemas.openxmlformats.org/officeDocument/2006/relationships/hyperlink" Target="https://youtu.be/g3FMa5ywDIs" TargetMode="External"/><Relationship Id="rId19" Type="http://schemas.openxmlformats.org/officeDocument/2006/relationships/hyperlink" Target="https://youtu.be/PPoRPk_7VSo" TargetMode="External"/><Relationship Id="rId31" Type="http://schemas.openxmlformats.org/officeDocument/2006/relationships/hyperlink" Target="https://youtu.be/7ejt05IE6rs" TargetMode="External"/><Relationship Id="rId44"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s://youtu.be/nENDIgnzo-o" TargetMode="External"/><Relationship Id="rId14" Type="http://schemas.openxmlformats.org/officeDocument/2006/relationships/hyperlink" Target="https://youtu.be/_eWOnhjD988" TargetMode="External"/><Relationship Id="rId22" Type="http://schemas.openxmlformats.org/officeDocument/2006/relationships/hyperlink" Target="https://youtu.be/X7_gCsGxStY" TargetMode="External"/><Relationship Id="rId27" Type="http://schemas.openxmlformats.org/officeDocument/2006/relationships/hyperlink" Target="https://youtu.be/2TQ3KuO0fxs" TargetMode="External"/><Relationship Id="rId30" Type="http://schemas.openxmlformats.org/officeDocument/2006/relationships/hyperlink" Target="https://youtu.be/zidHTc4MfzI" TargetMode="External"/><Relationship Id="rId35" Type="http://schemas.openxmlformats.org/officeDocument/2006/relationships/hyperlink" Target="http://www.unfpa.org/about-procurement" TargetMode="External"/><Relationship Id="rId43" Type="http://schemas.openxmlformats.org/officeDocument/2006/relationships/hyperlink" Target="http://www.unfpa.org/sites/default/files/resource-pdf/UNFPA%20General%20Conditions%20-%20De%20Minimis%20Contracts%20SP_0.pdf" TargetMode="External"/><Relationship Id="rId48" Type="http://schemas.openxmlformats.org/officeDocument/2006/relationships/fontTable" Target="fontTable.xml"/><Relationship Id="rId8" Type="http://schemas.openxmlformats.org/officeDocument/2006/relationships/hyperlink" Target="http://www.unfpa.org/abou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181C88"/>
    <w:rsid w:val="001C4F22"/>
    <w:rsid w:val="001E0BE9"/>
    <w:rsid w:val="001F1334"/>
    <w:rsid w:val="00212A7E"/>
    <w:rsid w:val="00283D0C"/>
    <w:rsid w:val="00317249"/>
    <w:rsid w:val="00324419"/>
    <w:rsid w:val="00341D22"/>
    <w:rsid w:val="003A10DB"/>
    <w:rsid w:val="003A35AF"/>
    <w:rsid w:val="00420212"/>
    <w:rsid w:val="00461EBE"/>
    <w:rsid w:val="004A1D65"/>
    <w:rsid w:val="004B230E"/>
    <w:rsid w:val="004F7FB0"/>
    <w:rsid w:val="0066370F"/>
    <w:rsid w:val="00671ADF"/>
    <w:rsid w:val="00674800"/>
    <w:rsid w:val="006A4B5C"/>
    <w:rsid w:val="006C3C31"/>
    <w:rsid w:val="006E3752"/>
    <w:rsid w:val="0078063F"/>
    <w:rsid w:val="007B3876"/>
    <w:rsid w:val="00802FD9"/>
    <w:rsid w:val="008274BB"/>
    <w:rsid w:val="008358E4"/>
    <w:rsid w:val="00844D40"/>
    <w:rsid w:val="008C636D"/>
    <w:rsid w:val="00933A3A"/>
    <w:rsid w:val="00935CB9"/>
    <w:rsid w:val="00946DBF"/>
    <w:rsid w:val="00981C92"/>
    <w:rsid w:val="009F7087"/>
    <w:rsid w:val="00A86F03"/>
    <w:rsid w:val="00AB7B6C"/>
    <w:rsid w:val="00B03A06"/>
    <w:rsid w:val="00B81814"/>
    <w:rsid w:val="00C72E52"/>
    <w:rsid w:val="00C87BF8"/>
    <w:rsid w:val="00D951F3"/>
    <w:rsid w:val="00DA49D6"/>
    <w:rsid w:val="00E05969"/>
    <w:rsid w:val="00F061EF"/>
    <w:rsid w:val="00F130FD"/>
    <w:rsid w:val="00F462FC"/>
    <w:rsid w:val="00FB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1E0E-55A1-46D4-93D3-59F59536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19611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Nadiia Chygarskykh</cp:lastModifiedBy>
  <cp:revision>4</cp:revision>
  <cp:lastPrinted>2019-04-10T13:42:00Z</cp:lastPrinted>
  <dcterms:created xsi:type="dcterms:W3CDTF">2019-04-10T13:52:00Z</dcterms:created>
  <dcterms:modified xsi:type="dcterms:W3CDTF">2019-04-10T13:52:00Z</dcterms:modified>
</cp:coreProperties>
</file>