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54C96" w14:textId="67F97C68" w:rsidR="00782483" w:rsidRPr="00106ABC" w:rsidRDefault="00782483" w:rsidP="00782483">
      <w:pPr>
        <w:tabs>
          <w:tab w:val="left" w:pos="5400"/>
        </w:tabs>
        <w:jc w:val="right"/>
        <w:rPr>
          <w:rFonts w:asciiTheme="minorHAnsi" w:hAnsiTheme="minorHAnsi" w:cstheme="minorHAnsi"/>
          <w:sz w:val="22"/>
          <w:szCs w:val="22"/>
        </w:rPr>
      </w:pPr>
      <w:r w:rsidRPr="00106ABC">
        <w:rPr>
          <w:rFonts w:asciiTheme="minorHAnsi" w:hAnsiTheme="minorHAnsi" w:cstheme="minorHAnsi"/>
          <w:sz w:val="22"/>
          <w:szCs w:val="22"/>
        </w:rPr>
        <w:t xml:space="preserve">Date:  </w:t>
      </w:r>
      <w:r w:rsidR="003C05C7">
        <w:rPr>
          <w:rFonts w:asciiTheme="minorHAnsi" w:hAnsiTheme="minorHAnsi" w:cstheme="minorHAnsi"/>
          <w:sz w:val="22"/>
          <w:szCs w:val="22"/>
        </w:rPr>
        <w:t>25</w:t>
      </w:r>
      <w:r w:rsidR="006D78C8" w:rsidRPr="00106ABC">
        <w:rPr>
          <w:rFonts w:asciiTheme="minorHAnsi" w:hAnsiTheme="minorHAnsi" w:cstheme="minorHAnsi"/>
          <w:sz w:val="22"/>
          <w:szCs w:val="22"/>
        </w:rPr>
        <w:t xml:space="preserve"> January</w:t>
      </w:r>
      <w:r w:rsidR="003C05C7">
        <w:rPr>
          <w:rFonts w:asciiTheme="minorHAnsi" w:hAnsiTheme="minorHAnsi" w:cstheme="minorHAnsi"/>
          <w:sz w:val="22"/>
          <w:szCs w:val="22"/>
        </w:rPr>
        <w:t xml:space="preserve"> 2019</w:t>
      </w:r>
    </w:p>
    <w:p w14:paraId="54880F6D" w14:textId="77777777" w:rsidR="00782483" w:rsidRPr="00106ABC" w:rsidRDefault="00782483" w:rsidP="00782483">
      <w:pPr>
        <w:tabs>
          <w:tab w:val="left" w:pos="-180"/>
          <w:tab w:val="right" w:pos="1980"/>
          <w:tab w:val="left" w:pos="2160"/>
          <w:tab w:val="left" w:pos="4320"/>
        </w:tabs>
        <w:rPr>
          <w:rFonts w:asciiTheme="minorHAnsi" w:hAnsiTheme="minorHAnsi" w:cstheme="minorHAnsi"/>
          <w:sz w:val="22"/>
          <w:szCs w:val="22"/>
        </w:rPr>
      </w:pPr>
    </w:p>
    <w:p w14:paraId="52569BBF" w14:textId="77777777" w:rsidR="00E96C99" w:rsidRPr="00106ABC" w:rsidRDefault="00E96C99" w:rsidP="00782483">
      <w:pPr>
        <w:tabs>
          <w:tab w:val="left" w:pos="-180"/>
          <w:tab w:val="right" w:pos="1980"/>
          <w:tab w:val="left" w:pos="2160"/>
          <w:tab w:val="left" w:pos="4320"/>
        </w:tabs>
        <w:rPr>
          <w:rFonts w:asciiTheme="minorHAnsi" w:hAnsiTheme="minorHAnsi" w:cstheme="minorHAnsi"/>
          <w:b/>
          <w:sz w:val="22"/>
          <w:szCs w:val="22"/>
        </w:rPr>
      </w:pPr>
    </w:p>
    <w:p w14:paraId="02C4A8E2" w14:textId="77777777" w:rsidR="00782483" w:rsidRPr="00106ABC" w:rsidRDefault="00EA1336" w:rsidP="00782483">
      <w:pPr>
        <w:tabs>
          <w:tab w:val="left" w:pos="-180"/>
          <w:tab w:val="right" w:pos="1980"/>
          <w:tab w:val="left" w:pos="2160"/>
          <w:tab w:val="left" w:pos="4320"/>
        </w:tabs>
        <w:rPr>
          <w:rFonts w:asciiTheme="minorHAnsi" w:hAnsiTheme="minorHAnsi" w:cstheme="minorHAnsi"/>
          <w:b/>
          <w:sz w:val="22"/>
          <w:szCs w:val="22"/>
        </w:rPr>
      </w:pPr>
      <w:r w:rsidRPr="00106ABC">
        <w:rPr>
          <w:rFonts w:asciiTheme="minorHAnsi" w:hAnsiTheme="minorHAnsi" w:cstheme="minorHAnsi"/>
          <w:b/>
          <w:sz w:val="22"/>
          <w:szCs w:val="22"/>
        </w:rPr>
        <w:t>Authorized by</w:t>
      </w:r>
      <w:r w:rsidR="003B734C" w:rsidRPr="00106ABC">
        <w:rPr>
          <w:rFonts w:asciiTheme="minorHAnsi" w:hAnsiTheme="minorHAnsi" w:cstheme="minorHAnsi"/>
          <w:b/>
          <w:sz w:val="22"/>
          <w:szCs w:val="22"/>
        </w:rPr>
        <w:t>:</w:t>
      </w:r>
    </w:p>
    <w:p w14:paraId="4D8FA93D" w14:textId="77777777" w:rsidR="003B734C" w:rsidRPr="00106ABC" w:rsidRDefault="003B734C" w:rsidP="00782483">
      <w:pPr>
        <w:tabs>
          <w:tab w:val="left" w:pos="-180"/>
          <w:tab w:val="right" w:pos="1980"/>
          <w:tab w:val="left" w:pos="2160"/>
          <w:tab w:val="left" w:pos="4320"/>
        </w:tabs>
        <w:rPr>
          <w:rFonts w:asciiTheme="minorHAnsi" w:hAnsiTheme="minorHAnsi" w:cstheme="minorHAnsi"/>
          <w:b/>
          <w:sz w:val="22"/>
          <w:szCs w:val="22"/>
        </w:rPr>
      </w:pPr>
      <w:r w:rsidRPr="00106ABC">
        <w:rPr>
          <w:rFonts w:asciiTheme="minorHAnsi" w:hAnsiTheme="minorHAnsi" w:cstheme="minorHAnsi"/>
          <w:b/>
          <w:sz w:val="22"/>
          <w:szCs w:val="22"/>
        </w:rPr>
        <w:t xml:space="preserve">UNFPA Representative </w:t>
      </w:r>
    </w:p>
    <w:p w14:paraId="44D3F074" w14:textId="77777777" w:rsidR="003C05C7" w:rsidRDefault="003C05C7" w:rsidP="00782483">
      <w:pPr>
        <w:pStyle w:val="Caption"/>
        <w:rPr>
          <w:rFonts w:asciiTheme="minorHAnsi" w:hAnsiTheme="minorHAnsi" w:cstheme="minorHAnsi"/>
          <w:sz w:val="22"/>
          <w:szCs w:val="22"/>
        </w:rPr>
      </w:pPr>
    </w:p>
    <w:p w14:paraId="1B5C596A" w14:textId="77777777" w:rsidR="00782483" w:rsidRPr="00106ABC" w:rsidRDefault="00782483" w:rsidP="00782483">
      <w:pPr>
        <w:pStyle w:val="Caption"/>
        <w:rPr>
          <w:rFonts w:asciiTheme="minorHAnsi" w:hAnsiTheme="minorHAnsi" w:cstheme="minorHAnsi"/>
          <w:sz w:val="22"/>
          <w:szCs w:val="22"/>
        </w:rPr>
      </w:pPr>
      <w:r w:rsidRPr="00106ABC">
        <w:rPr>
          <w:rFonts w:asciiTheme="minorHAnsi" w:hAnsiTheme="minorHAnsi" w:cstheme="minorHAnsi"/>
          <w:sz w:val="22"/>
          <w:szCs w:val="22"/>
        </w:rPr>
        <w:t xml:space="preserve">REQUEST FOR QUOTATION </w:t>
      </w:r>
    </w:p>
    <w:p w14:paraId="40DEF03B" w14:textId="26FF7689" w:rsidR="00782483" w:rsidRPr="00106ABC" w:rsidRDefault="00782483" w:rsidP="00782483">
      <w:pPr>
        <w:pStyle w:val="Caption"/>
        <w:rPr>
          <w:rFonts w:asciiTheme="minorHAnsi" w:hAnsiTheme="minorHAnsi" w:cstheme="minorHAnsi"/>
          <w:sz w:val="22"/>
          <w:szCs w:val="22"/>
        </w:rPr>
      </w:pPr>
      <w:r w:rsidRPr="00106ABC">
        <w:rPr>
          <w:rFonts w:asciiTheme="minorHAnsi" w:hAnsiTheme="minorHAnsi" w:cstheme="minorHAnsi"/>
          <w:sz w:val="22"/>
          <w:szCs w:val="22"/>
        </w:rPr>
        <w:t>RFQ Nº UNFPA/</w:t>
      </w:r>
      <w:r w:rsidR="0076165C" w:rsidRPr="00106ABC">
        <w:rPr>
          <w:rFonts w:asciiTheme="minorHAnsi" w:hAnsiTheme="minorHAnsi" w:cstheme="minorHAnsi"/>
          <w:sz w:val="22"/>
          <w:szCs w:val="22"/>
        </w:rPr>
        <w:t>UKR</w:t>
      </w:r>
      <w:r w:rsidRPr="00106ABC">
        <w:rPr>
          <w:rFonts w:asciiTheme="minorHAnsi" w:hAnsiTheme="minorHAnsi" w:cstheme="minorHAnsi"/>
          <w:sz w:val="22"/>
          <w:szCs w:val="22"/>
        </w:rPr>
        <w:t>/RFQ/</w:t>
      </w:r>
      <w:r w:rsidR="006D78C8" w:rsidRPr="00106ABC">
        <w:rPr>
          <w:rFonts w:asciiTheme="minorHAnsi" w:hAnsiTheme="minorHAnsi" w:cstheme="minorHAnsi"/>
          <w:sz w:val="22"/>
          <w:szCs w:val="22"/>
        </w:rPr>
        <w:t>19/</w:t>
      </w:r>
      <w:r w:rsidR="00C44AF8">
        <w:rPr>
          <w:rFonts w:asciiTheme="minorHAnsi" w:hAnsiTheme="minorHAnsi" w:cstheme="minorHAnsi"/>
          <w:sz w:val="22"/>
          <w:szCs w:val="22"/>
        </w:rPr>
        <w:t>0</w:t>
      </w:r>
      <w:r w:rsidR="00797CDD">
        <w:rPr>
          <w:rFonts w:asciiTheme="minorHAnsi" w:hAnsiTheme="minorHAnsi" w:cstheme="minorHAnsi"/>
          <w:sz w:val="22"/>
          <w:szCs w:val="22"/>
        </w:rPr>
        <w:t>2</w:t>
      </w:r>
    </w:p>
    <w:p w14:paraId="43B2CE2A" w14:textId="77777777" w:rsidR="00782483" w:rsidRPr="00106ABC" w:rsidRDefault="00782483" w:rsidP="00782483">
      <w:pPr>
        <w:jc w:val="center"/>
        <w:rPr>
          <w:rFonts w:asciiTheme="minorHAnsi" w:hAnsiTheme="minorHAnsi" w:cstheme="minorHAnsi"/>
          <w:sz w:val="22"/>
          <w:szCs w:val="22"/>
        </w:rPr>
      </w:pPr>
    </w:p>
    <w:p w14:paraId="3D9C0D15" w14:textId="77777777" w:rsidR="00782483" w:rsidRPr="00106ABC"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106ABC">
        <w:rPr>
          <w:rFonts w:asciiTheme="minorHAnsi" w:hAnsiTheme="minorHAnsi" w:cstheme="minorHAnsi"/>
          <w:sz w:val="22"/>
          <w:szCs w:val="22"/>
        </w:rPr>
        <w:t>Dear Sir/Madam,</w:t>
      </w:r>
    </w:p>
    <w:p w14:paraId="26AEA0B8" w14:textId="77777777" w:rsidR="00782483" w:rsidRPr="00106ABC"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14:paraId="14586E44" w14:textId="5BB8C837" w:rsidR="00127810" w:rsidRPr="00106ABC" w:rsidRDefault="00F76AC0" w:rsidP="00236DCE">
      <w:pPr>
        <w:jc w:val="both"/>
        <w:rPr>
          <w:rFonts w:asciiTheme="minorHAnsi" w:hAnsiTheme="minorHAnsi" w:cstheme="minorHAnsi"/>
          <w:sz w:val="22"/>
          <w:szCs w:val="22"/>
        </w:rPr>
      </w:pPr>
      <w:r w:rsidRPr="00106ABC">
        <w:rPr>
          <w:rFonts w:asciiTheme="minorHAnsi" w:hAnsiTheme="minorHAnsi" w:cstheme="minorHAnsi"/>
          <w:sz w:val="22"/>
          <w:szCs w:val="22"/>
        </w:rPr>
        <w:t xml:space="preserve">UNFPA </w:t>
      </w:r>
      <w:r w:rsidR="00782483" w:rsidRPr="00106ABC">
        <w:rPr>
          <w:rFonts w:asciiTheme="minorHAnsi" w:hAnsiTheme="minorHAnsi" w:cstheme="minorHAnsi"/>
          <w:sz w:val="22"/>
          <w:szCs w:val="22"/>
        </w:rPr>
        <w:t>hereby solicit</w:t>
      </w:r>
      <w:r w:rsidRPr="00106ABC">
        <w:rPr>
          <w:rFonts w:asciiTheme="minorHAnsi" w:hAnsiTheme="minorHAnsi" w:cstheme="minorHAnsi"/>
          <w:sz w:val="22"/>
          <w:szCs w:val="22"/>
        </w:rPr>
        <w:t>s</w:t>
      </w:r>
      <w:r w:rsidR="00782483" w:rsidRPr="00106ABC">
        <w:rPr>
          <w:rFonts w:asciiTheme="minorHAnsi" w:hAnsiTheme="minorHAnsi" w:cstheme="minorHAnsi"/>
          <w:sz w:val="22"/>
          <w:szCs w:val="22"/>
        </w:rPr>
        <w:t xml:space="preserve"> </w:t>
      </w:r>
      <w:r w:rsidRPr="00106ABC">
        <w:rPr>
          <w:rFonts w:asciiTheme="minorHAnsi" w:hAnsiTheme="minorHAnsi" w:cstheme="minorHAnsi"/>
          <w:sz w:val="22"/>
          <w:szCs w:val="22"/>
        </w:rPr>
        <w:t xml:space="preserve">a </w:t>
      </w:r>
      <w:r w:rsidR="00782483" w:rsidRPr="00106ABC">
        <w:rPr>
          <w:rFonts w:asciiTheme="minorHAnsi" w:hAnsiTheme="minorHAnsi" w:cstheme="minorHAnsi"/>
          <w:sz w:val="22"/>
          <w:szCs w:val="22"/>
        </w:rPr>
        <w:t>quotation for the following service:</w:t>
      </w:r>
      <w:r w:rsidR="00236DCE" w:rsidRPr="00106ABC">
        <w:rPr>
          <w:rFonts w:asciiTheme="minorHAnsi" w:hAnsiTheme="minorHAnsi" w:cstheme="minorHAnsi"/>
          <w:sz w:val="22"/>
          <w:szCs w:val="22"/>
        </w:rPr>
        <w:t xml:space="preserve"> </w:t>
      </w:r>
      <w:r w:rsidR="006D78C8" w:rsidRPr="00106ABC">
        <w:rPr>
          <w:rFonts w:asciiTheme="minorHAnsi" w:hAnsiTheme="minorHAnsi" w:cstheme="minorHAnsi"/>
          <w:b/>
          <w:sz w:val="22"/>
          <w:szCs w:val="22"/>
        </w:rPr>
        <w:t>placing campaign products (visuals and video) in transport</w:t>
      </w:r>
    </w:p>
    <w:p w14:paraId="570680B2" w14:textId="77777777" w:rsidR="00095A97" w:rsidRPr="00106ABC" w:rsidRDefault="00095A97" w:rsidP="0076165C">
      <w:pPr>
        <w:jc w:val="both"/>
        <w:rPr>
          <w:rFonts w:asciiTheme="minorHAnsi" w:hAnsiTheme="minorHAnsi" w:cstheme="minorHAnsi"/>
          <w:sz w:val="22"/>
          <w:szCs w:val="22"/>
        </w:rPr>
      </w:pPr>
    </w:p>
    <w:p w14:paraId="2F8402C2" w14:textId="328059CD" w:rsidR="0076165C" w:rsidRPr="00106ABC" w:rsidRDefault="0076165C" w:rsidP="0076165C">
      <w:pPr>
        <w:jc w:val="both"/>
        <w:rPr>
          <w:rFonts w:asciiTheme="minorHAnsi" w:hAnsiTheme="minorHAnsi" w:cstheme="minorHAnsi"/>
          <w:sz w:val="22"/>
          <w:szCs w:val="22"/>
        </w:rPr>
      </w:pPr>
      <w:r w:rsidRPr="00106ABC">
        <w:rPr>
          <w:rFonts w:asciiTheme="minorHAnsi" w:hAnsiTheme="minorHAnsi" w:cstheme="minorHAnsi"/>
          <w:sz w:val="22"/>
          <w:szCs w:val="22"/>
        </w:rPr>
        <w:t xml:space="preserve">This Request for Quotation is open to all </w:t>
      </w:r>
      <w:r w:rsidR="00E416CA" w:rsidRPr="00106ABC">
        <w:rPr>
          <w:rFonts w:asciiTheme="minorHAnsi" w:hAnsiTheme="minorHAnsi" w:cstheme="minorHAnsi"/>
          <w:sz w:val="22"/>
          <w:szCs w:val="22"/>
        </w:rPr>
        <w:t>legally constituted</w:t>
      </w:r>
      <w:r w:rsidRPr="00106ABC">
        <w:rPr>
          <w:rFonts w:asciiTheme="minorHAnsi" w:hAnsiTheme="minorHAnsi" w:cstheme="minorHAnsi"/>
          <w:sz w:val="22"/>
          <w:szCs w:val="22"/>
        </w:rPr>
        <w:t xml:space="preserve"> companies that can provide the requested services and have legal capacity to perform in Ukraine, or through an authorized representative.</w:t>
      </w:r>
    </w:p>
    <w:p w14:paraId="766A9B00" w14:textId="77777777" w:rsidR="0076165C" w:rsidRPr="00106ABC" w:rsidRDefault="0076165C" w:rsidP="0076165C">
      <w:pPr>
        <w:rPr>
          <w:rFonts w:asciiTheme="minorHAnsi" w:hAnsiTheme="minorHAnsi" w:cstheme="minorHAnsi"/>
          <w:sz w:val="22"/>
          <w:szCs w:val="22"/>
        </w:rPr>
      </w:pPr>
    </w:p>
    <w:p w14:paraId="72C936A0" w14:textId="77777777" w:rsidR="00782483" w:rsidRPr="00106ABC" w:rsidRDefault="00782483"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About UNFPA</w:t>
      </w:r>
    </w:p>
    <w:p w14:paraId="2C417A0F" w14:textId="77777777" w:rsidR="00782483" w:rsidRPr="00106ABC" w:rsidRDefault="00782483" w:rsidP="00CC3536">
      <w:pPr>
        <w:pStyle w:val="letter"/>
        <w:jc w:val="both"/>
        <w:rPr>
          <w:rFonts w:asciiTheme="minorHAnsi" w:hAnsiTheme="minorHAnsi" w:cstheme="minorHAnsi"/>
          <w:sz w:val="22"/>
          <w:szCs w:val="22"/>
        </w:rPr>
      </w:pPr>
    </w:p>
    <w:p w14:paraId="66F45482" w14:textId="3AA422DB" w:rsidR="00782483" w:rsidRPr="00106ABC" w:rsidRDefault="00E96C99" w:rsidP="00CC3536">
      <w:pPr>
        <w:pStyle w:val="letter"/>
        <w:jc w:val="both"/>
        <w:rPr>
          <w:rFonts w:asciiTheme="minorHAnsi" w:hAnsiTheme="minorHAnsi" w:cstheme="minorHAnsi"/>
          <w:sz w:val="22"/>
          <w:szCs w:val="22"/>
        </w:rPr>
      </w:pPr>
      <w:r w:rsidRPr="00106ABC">
        <w:rPr>
          <w:rFonts w:asciiTheme="minorHAnsi" w:hAnsiTheme="minorHAnsi" w:cstheme="minorHAnsi"/>
          <w:sz w:val="22"/>
          <w:szCs w:val="22"/>
        </w:rPr>
        <w:tab/>
      </w:r>
      <w:r w:rsidR="00782483" w:rsidRPr="00106ABC">
        <w:rPr>
          <w:rFonts w:asciiTheme="minorHAnsi" w:hAnsiTheme="minorHAnsi" w:cstheme="minorHAnsi"/>
          <w:sz w:val="22"/>
          <w:szCs w:val="22"/>
        </w:rPr>
        <w:t xml:space="preserve">UNFPA, the United Nations Population Fund (UNFPA), is an international development agency that </w:t>
      </w:r>
      <w:r w:rsidR="00047C0C" w:rsidRPr="00106ABC">
        <w:rPr>
          <w:rFonts w:asciiTheme="minorHAnsi" w:hAnsiTheme="minorHAnsi" w:cstheme="minorHAnsi"/>
          <w:sz w:val="22"/>
          <w:szCs w:val="22"/>
          <w:shd w:val="clear" w:color="auto" w:fill="FFFFFF"/>
        </w:rPr>
        <w:t xml:space="preserve">works to deliver a world where every pregnancy is wanted, every </w:t>
      </w:r>
      <w:r w:rsidR="007A1D28" w:rsidRPr="00106ABC">
        <w:rPr>
          <w:rFonts w:asciiTheme="minorHAnsi" w:hAnsiTheme="minorHAnsi" w:cstheme="minorHAnsi"/>
          <w:sz w:val="22"/>
          <w:szCs w:val="22"/>
          <w:shd w:val="clear" w:color="auto" w:fill="FFFFFF"/>
        </w:rPr>
        <w:t>childbirth</w:t>
      </w:r>
      <w:r w:rsidR="00047C0C" w:rsidRPr="00106ABC">
        <w:rPr>
          <w:rFonts w:asciiTheme="minorHAnsi" w:hAnsiTheme="minorHAnsi" w:cstheme="minorHAnsi"/>
          <w:sz w:val="22"/>
          <w:szCs w:val="22"/>
          <w:shd w:val="clear" w:color="auto" w:fill="FFFFFF"/>
        </w:rPr>
        <w:t xml:space="preserve"> is safe and every young person’s potential is fulfilled.</w:t>
      </w:r>
      <w:r w:rsidR="00782483" w:rsidRPr="00106ABC">
        <w:rPr>
          <w:rFonts w:asciiTheme="minorHAnsi" w:hAnsiTheme="minorHAnsi" w:cstheme="minorHAnsi"/>
          <w:sz w:val="22"/>
          <w:szCs w:val="22"/>
        </w:rPr>
        <w:t xml:space="preserve">   </w:t>
      </w:r>
    </w:p>
    <w:p w14:paraId="465AEEDF" w14:textId="77777777" w:rsidR="00782483" w:rsidRPr="00106ABC" w:rsidRDefault="00782483" w:rsidP="00CC3536">
      <w:pPr>
        <w:pStyle w:val="letter"/>
        <w:jc w:val="both"/>
        <w:rPr>
          <w:rFonts w:asciiTheme="minorHAnsi" w:hAnsiTheme="minorHAnsi" w:cstheme="minorHAnsi"/>
          <w:sz w:val="22"/>
          <w:szCs w:val="22"/>
        </w:rPr>
      </w:pPr>
    </w:p>
    <w:p w14:paraId="298AAD37" w14:textId="45D9FBE2" w:rsidR="00782483" w:rsidRPr="00106ABC" w:rsidRDefault="00E96C99" w:rsidP="00CC3536">
      <w:pPr>
        <w:pStyle w:val="letter"/>
        <w:jc w:val="both"/>
        <w:rPr>
          <w:rFonts w:asciiTheme="minorHAnsi" w:hAnsiTheme="minorHAnsi" w:cstheme="minorHAnsi"/>
          <w:sz w:val="22"/>
          <w:szCs w:val="22"/>
        </w:rPr>
      </w:pPr>
      <w:r w:rsidRPr="00106ABC">
        <w:rPr>
          <w:rFonts w:asciiTheme="minorHAnsi" w:hAnsiTheme="minorHAnsi" w:cstheme="minorHAnsi"/>
          <w:sz w:val="22"/>
          <w:szCs w:val="22"/>
        </w:rPr>
        <w:tab/>
      </w:r>
      <w:r w:rsidR="00782483" w:rsidRPr="00106ABC">
        <w:rPr>
          <w:rFonts w:asciiTheme="minorHAnsi" w:hAnsiTheme="minorHAnsi" w:cstheme="minorHAnsi"/>
          <w:sz w:val="22"/>
          <w:szCs w:val="22"/>
        </w:rPr>
        <w:t xml:space="preserve">UNFPA is the lead UN agency </w:t>
      </w:r>
      <w:r w:rsidR="00F76AC0" w:rsidRPr="00106ABC">
        <w:rPr>
          <w:rFonts w:asciiTheme="minorHAnsi" w:hAnsiTheme="minorHAnsi" w:cstheme="minorHAnsi"/>
          <w:sz w:val="22"/>
          <w:szCs w:val="22"/>
        </w:rPr>
        <w:t>th</w:t>
      </w:r>
      <w:r w:rsidR="00047C0C" w:rsidRPr="00106ABC">
        <w:rPr>
          <w:rFonts w:asciiTheme="minorHAnsi" w:hAnsiTheme="minorHAnsi" w:cstheme="minorHAnsi"/>
          <w:sz w:val="22"/>
          <w:szCs w:val="22"/>
          <w:shd w:val="clear" w:color="auto" w:fill="FFFFFF"/>
        </w:rPr>
        <w:t>at expands the possibilities for women and young people to lead healthy sexual and reproductive lives.</w:t>
      </w:r>
      <w:r w:rsidR="00782483" w:rsidRPr="00106ABC">
        <w:rPr>
          <w:rFonts w:asciiTheme="minorHAnsi" w:hAnsiTheme="minorHAnsi" w:cstheme="minorHAnsi"/>
          <w:sz w:val="22"/>
          <w:szCs w:val="22"/>
        </w:rPr>
        <w:t xml:space="preserve"> To </w:t>
      </w:r>
      <w:r w:rsidR="00047C0C" w:rsidRPr="00106ABC">
        <w:rPr>
          <w:rFonts w:asciiTheme="minorHAnsi" w:hAnsiTheme="minorHAnsi" w:cstheme="minorHAnsi"/>
          <w:sz w:val="22"/>
          <w:szCs w:val="22"/>
        </w:rPr>
        <w:t xml:space="preserve">read </w:t>
      </w:r>
      <w:r w:rsidR="00782483" w:rsidRPr="00106ABC">
        <w:rPr>
          <w:rFonts w:asciiTheme="minorHAnsi" w:hAnsiTheme="minorHAnsi" w:cstheme="minorHAnsi"/>
          <w:sz w:val="22"/>
          <w:szCs w:val="22"/>
        </w:rPr>
        <w:t xml:space="preserve">more about UNFPA, please go to: </w:t>
      </w:r>
      <w:hyperlink r:id="rId8" w:history="1">
        <w:r w:rsidR="00782483" w:rsidRPr="00106ABC">
          <w:rPr>
            <w:rStyle w:val="Hyperlink"/>
            <w:rFonts w:asciiTheme="minorHAnsi" w:hAnsiTheme="minorHAnsi" w:cstheme="minorHAnsi"/>
            <w:color w:val="0070C0"/>
            <w:sz w:val="22"/>
            <w:szCs w:val="22"/>
          </w:rPr>
          <w:t>UNFPA about us</w:t>
        </w:r>
      </w:hyperlink>
      <w:r w:rsidR="00CF7A5D" w:rsidRPr="00106ABC">
        <w:rPr>
          <w:rStyle w:val="Hyperlink"/>
          <w:rFonts w:asciiTheme="minorHAnsi" w:hAnsiTheme="minorHAnsi" w:cstheme="minorHAnsi"/>
          <w:color w:val="0070C0"/>
          <w:sz w:val="22"/>
          <w:szCs w:val="22"/>
        </w:rPr>
        <w:t>.</w:t>
      </w:r>
    </w:p>
    <w:p w14:paraId="4823E667" w14:textId="77777777" w:rsidR="00000C07" w:rsidRPr="00106ABC" w:rsidRDefault="00000C07" w:rsidP="00CC3536">
      <w:pPr>
        <w:pStyle w:val="letter"/>
        <w:jc w:val="both"/>
        <w:rPr>
          <w:rFonts w:asciiTheme="minorHAnsi" w:hAnsiTheme="minorHAnsi" w:cstheme="minorHAnsi"/>
          <w:b/>
          <w:sz w:val="22"/>
          <w:szCs w:val="22"/>
          <w:lang w:eastAsia="en-GB"/>
        </w:rPr>
      </w:pPr>
    </w:p>
    <w:p w14:paraId="47B8BFEB" w14:textId="77777777" w:rsidR="006D78C8" w:rsidRPr="00106ABC" w:rsidRDefault="006D78C8" w:rsidP="006D78C8">
      <w:pPr>
        <w:jc w:val="both"/>
        <w:rPr>
          <w:rFonts w:asciiTheme="minorHAnsi" w:hAnsiTheme="minorHAnsi" w:cstheme="minorHAnsi"/>
          <w:b/>
          <w:sz w:val="22"/>
          <w:szCs w:val="22"/>
          <w:lang w:eastAsia="en-GB"/>
        </w:rPr>
      </w:pPr>
      <w:r w:rsidRPr="00106ABC">
        <w:rPr>
          <w:rFonts w:asciiTheme="minorHAnsi" w:hAnsiTheme="minorHAnsi" w:cstheme="minorHAnsi"/>
          <w:b/>
          <w:sz w:val="22"/>
          <w:szCs w:val="22"/>
          <w:lang w:eastAsia="en-GB"/>
        </w:rPr>
        <w:t>Terms of Reference (ToR)</w:t>
      </w:r>
    </w:p>
    <w:p w14:paraId="15A76334" w14:textId="77777777" w:rsidR="006D78C8" w:rsidRPr="00106ABC" w:rsidRDefault="006D78C8" w:rsidP="006D78C8">
      <w:pPr>
        <w:jc w:val="both"/>
        <w:rPr>
          <w:rFonts w:asciiTheme="minorHAnsi" w:hAnsiTheme="minorHAnsi" w:cstheme="minorHAnsi"/>
          <w:b/>
          <w:sz w:val="22"/>
          <w:szCs w:val="22"/>
          <w:highlight w:val="cyan"/>
        </w:rPr>
      </w:pPr>
    </w:p>
    <w:p w14:paraId="51958AA5" w14:textId="77777777" w:rsidR="006D78C8" w:rsidRPr="00106ABC" w:rsidRDefault="006D78C8" w:rsidP="006D78C8">
      <w:pPr>
        <w:jc w:val="both"/>
        <w:rPr>
          <w:rFonts w:asciiTheme="minorHAnsi" w:hAnsiTheme="minorHAnsi" w:cstheme="minorHAnsi"/>
          <w:b/>
          <w:sz w:val="22"/>
          <w:szCs w:val="22"/>
        </w:rPr>
      </w:pPr>
      <w:r w:rsidRPr="00106ABC">
        <w:rPr>
          <w:rFonts w:asciiTheme="minorHAnsi" w:hAnsiTheme="minorHAnsi" w:cstheme="minorHAnsi"/>
          <w:b/>
          <w:sz w:val="22"/>
          <w:szCs w:val="22"/>
        </w:rPr>
        <w:t>Background and programme description</w:t>
      </w:r>
    </w:p>
    <w:p w14:paraId="70F4C417" w14:textId="77777777" w:rsidR="006D78C8" w:rsidRPr="00106ABC" w:rsidRDefault="006D78C8" w:rsidP="006D78C8">
      <w:pPr>
        <w:jc w:val="both"/>
        <w:rPr>
          <w:rFonts w:asciiTheme="minorHAnsi" w:hAnsiTheme="minorHAnsi" w:cstheme="minorHAnsi"/>
          <w:b/>
          <w:sz w:val="22"/>
          <w:szCs w:val="22"/>
        </w:rPr>
      </w:pPr>
    </w:p>
    <w:p w14:paraId="791392A0" w14:textId="77777777" w:rsidR="006D78C8" w:rsidRPr="00106ABC" w:rsidRDefault="006D78C8" w:rsidP="006D78C8">
      <w:pPr>
        <w:jc w:val="both"/>
        <w:rPr>
          <w:rFonts w:asciiTheme="minorHAnsi" w:hAnsiTheme="minorHAnsi" w:cstheme="minorHAnsi"/>
          <w:sz w:val="22"/>
          <w:szCs w:val="22"/>
        </w:rPr>
      </w:pPr>
      <w:r w:rsidRPr="00106ABC">
        <w:rPr>
          <w:rFonts w:asciiTheme="minorHAnsi" w:hAnsiTheme="minorHAnsi" w:cstheme="minorHAnsi"/>
          <w:sz w:val="22"/>
          <w:szCs w:val="22"/>
        </w:rPr>
        <w:t xml:space="preserve">Violence against women and girls (VAW) is one of the most prevalent human rights violations in the world. It knows no social, economic or national boundaries. Gender-based violence (GBV) undermines health, dignity, security and autonomy of its victims, yet it remains shrouded in a culture of silence. Victims of violence can suffer sexual and reproductive health consequences. GBV remains widespread in Ukraine and the armed conflict in the eastern part of Ukraine has resulted in increased risks of gender-based violence. </w:t>
      </w:r>
    </w:p>
    <w:p w14:paraId="7EECF018" w14:textId="77777777" w:rsidR="006D78C8" w:rsidRPr="00106ABC" w:rsidRDefault="006D78C8" w:rsidP="006D78C8">
      <w:pPr>
        <w:jc w:val="both"/>
        <w:rPr>
          <w:rFonts w:asciiTheme="minorHAnsi" w:hAnsiTheme="minorHAnsi" w:cstheme="minorHAnsi"/>
          <w:sz w:val="22"/>
          <w:szCs w:val="22"/>
        </w:rPr>
      </w:pPr>
    </w:p>
    <w:p w14:paraId="62C3BF2E" w14:textId="77777777" w:rsidR="006D78C8" w:rsidRPr="00106ABC" w:rsidRDefault="006D78C8" w:rsidP="006D78C8">
      <w:pPr>
        <w:jc w:val="both"/>
        <w:rPr>
          <w:rFonts w:asciiTheme="minorHAnsi" w:hAnsiTheme="minorHAnsi" w:cstheme="minorHAnsi"/>
          <w:sz w:val="22"/>
          <w:szCs w:val="22"/>
        </w:rPr>
      </w:pPr>
      <w:r w:rsidRPr="00106ABC">
        <w:rPr>
          <w:rFonts w:asciiTheme="minorHAnsi" w:hAnsiTheme="minorHAnsi" w:cstheme="minorHAnsi"/>
          <w:sz w:val="22"/>
          <w:szCs w:val="22"/>
        </w:rPr>
        <w:t>UNFPA programme “Integrated Response to end gender-based violence against vulnerable women and adolescent girls in Ukraine” is aimed at improvement of the status of women through strengthening  Government of Ukraine (central and local) capacities, improvement of mechanisms, advancement of policies and improvement of conditions for the implementation of the measures and legislation that foresee a society that values gender equality as an indispensable prerequisite to sustainable development, aiming towards zero tolerance of gender-based violence. Within the framework of its programme, in 2015 UNFPA launched a national information and awareness raising campaign “Break the Circle”with a purpose to raise awareness on GBV issues and available response services for GBV survivors, including PSS mobile teams and national hotline and promoting zero tolerance to gender-based violence in the society.</w:t>
      </w:r>
    </w:p>
    <w:p w14:paraId="0A8A284C" w14:textId="77777777" w:rsidR="006D78C8" w:rsidRPr="00106ABC" w:rsidRDefault="006D78C8" w:rsidP="006D78C8">
      <w:pPr>
        <w:jc w:val="both"/>
        <w:rPr>
          <w:rFonts w:asciiTheme="minorHAnsi" w:hAnsiTheme="minorHAnsi" w:cstheme="minorHAnsi"/>
          <w:sz w:val="22"/>
          <w:szCs w:val="22"/>
        </w:rPr>
      </w:pPr>
    </w:p>
    <w:p w14:paraId="7138A441" w14:textId="77777777" w:rsidR="006D78C8" w:rsidRPr="00106ABC" w:rsidRDefault="006D78C8" w:rsidP="006D78C8">
      <w:pPr>
        <w:jc w:val="both"/>
        <w:rPr>
          <w:rFonts w:asciiTheme="minorHAnsi" w:hAnsiTheme="minorHAnsi" w:cstheme="minorHAnsi"/>
          <w:sz w:val="22"/>
          <w:szCs w:val="22"/>
        </w:rPr>
      </w:pPr>
      <w:r w:rsidRPr="00106ABC">
        <w:rPr>
          <w:rFonts w:asciiTheme="minorHAnsi" w:hAnsiTheme="minorHAnsi" w:cstheme="minorHAnsi"/>
          <w:sz w:val="22"/>
          <w:szCs w:val="22"/>
        </w:rPr>
        <w:t>In 2018 new strategy for communication campaign “Break the Circle” was developed. Its primary goal is newly defined as changing attitude towards violence against women and gender based violence in the Ukrainian society to zero tolerance and cooperation. Within the new strategy, new video clip as well as visuals for outdoor advertisement were produced.</w:t>
      </w:r>
    </w:p>
    <w:p w14:paraId="250237BE" w14:textId="77777777" w:rsidR="006D78C8" w:rsidRPr="00106ABC" w:rsidRDefault="006D78C8" w:rsidP="006D78C8">
      <w:pPr>
        <w:jc w:val="both"/>
        <w:rPr>
          <w:rFonts w:asciiTheme="minorHAnsi" w:hAnsiTheme="minorHAnsi" w:cstheme="minorHAnsi"/>
          <w:sz w:val="22"/>
          <w:szCs w:val="22"/>
        </w:rPr>
      </w:pPr>
    </w:p>
    <w:p w14:paraId="61213DAD" w14:textId="77777777" w:rsidR="006D78C8" w:rsidRPr="00106ABC" w:rsidRDefault="006D78C8" w:rsidP="006D78C8">
      <w:pPr>
        <w:jc w:val="both"/>
        <w:rPr>
          <w:rFonts w:asciiTheme="minorHAnsi" w:hAnsiTheme="minorHAnsi" w:cstheme="minorHAnsi"/>
          <w:sz w:val="22"/>
          <w:szCs w:val="22"/>
        </w:rPr>
      </w:pPr>
      <w:r w:rsidRPr="00106ABC">
        <w:rPr>
          <w:rFonts w:asciiTheme="minorHAnsi" w:hAnsiTheme="minorHAnsi" w:cstheme="minorHAnsi"/>
          <w:sz w:val="22"/>
          <w:szCs w:val="22"/>
        </w:rPr>
        <w:lastRenderedPageBreak/>
        <w:t xml:space="preserve">New video launching will be accompanied by transit advertising that could provide high visibility on a daily basis, varied audience by age and income and selected regions coverage. </w:t>
      </w:r>
    </w:p>
    <w:p w14:paraId="534804E4" w14:textId="77777777" w:rsidR="006D78C8" w:rsidRPr="00106ABC" w:rsidRDefault="006D78C8" w:rsidP="006D78C8">
      <w:pPr>
        <w:jc w:val="both"/>
        <w:rPr>
          <w:rFonts w:asciiTheme="minorHAnsi" w:hAnsiTheme="minorHAnsi" w:cstheme="minorHAnsi"/>
          <w:sz w:val="22"/>
          <w:szCs w:val="22"/>
        </w:rPr>
      </w:pPr>
    </w:p>
    <w:p w14:paraId="0CF08003" w14:textId="77777777" w:rsidR="006D78C8" w:rsidRPr="00106ABC" w:rsidRDefault="006D78C8" w:rsidP="006D78C8">
      <w:pPr>
        <w:jc w:val="both"/>
        <w:rPr>
          <w:rFonts w:asciiTheme="minorHAnsi" w:hAnsiTheme="minorHAnsi" w:cstheme="minorHAnsi"/>
          <w:b/>
          <w:sz w:val="22"/>
          <w:szCs w:val="22"/>
        </w:rPr>
      </w:pPr>
      <w:r w:rsidRPr="00106ABC">
        <w:rPr>
          <w:rFonts w:asciiTheme="minorHAnsi" w:hAnsiTheme="minorHAnsi" w:cstheme="minorHAnsi"/>
          <w:b/>
          <w:sz w:val="22"/>
          <w:szCs w:val="22"/>
        </w:rPr>
        <w:t>Scope of work</w:t>
      </w:r>
    </w:p>
    <w:p w14:paraId="016BBD20" w14:textId="77777777" w:rsidR="006D78C8" w:rsidRPr="00106ABC" w:rsidRDefault="006D78C8" w:rsidP="006D78C8">
      <w:pPr>
        <w:jc w:val="both"/>
        <w:rPr>
          <w:rFonts w:asciiTheme="minorHAnsi" w:hAnsiTheme="minorHAnsi" w:cstheme="minorHAnsi"/>
          <w:sz w:val="22"/>
          <w:szCs w:val="22"/>
        </w:rPr>
      </w:pPr>
      <w:r w:rsidRPr="00106ABC">
        <w:rPr>
          <w:rFonts w:asciiTheme="minorHAnsi" w:hAnsiTheme="minorHAnsi" w:cstheme="minorHAnsi"/>
          <w:sz w:val="22"/>
          <w:szCs w:val="22"/>
        </w:rPr>
        <w:t xml:space="preserve">Under the overall supervision of UNFPA Communication Assistant the selected provider will be expected to place visual layouts at advertisement spaces in public and long distance transport, as well as video clip where it’s applicable. </w:t>
      </w:r>
    </w:p>
    <w:p w14:paraId="1D43136C" w14:textId="77777777" w:rsidR="006D78C8" w:rsidRPr="00106ABC" w:rsidRDefault="006D78C8" w:rsidP="006D78C8">
      <w:pPr>
        <w:jc w:val="both"/>
        <w:rPr>
          <w:rFonts w:asciiTheme="minorHAnsi" w:hAnsiTheme="minorHAnsi" w:cstheme="minorHAnsi"/>
          <w:sz w:val="22"/>
          <w:szCs w:val="22"/>
        </w:rPr>
      </w:pPr>
    </w:p>
    <w:p w14:paraId="314CE2D0" w14:textId="77777777" w:rsidR="006D78C8" w:rsidRPr="00106ABC" w:rsidRDefault="006D78C8" w:rsidP="006D78C8">
      <w:pPr>
        <w:jc w:val="both"/>
        <w:rPr>
          <w:rFonts w:asciiTheme="minorHAnsi" w:hAnsiTheme="minorHAnsi" w:cstheme="minorHAnsi"/>
          <w:b/>
          <w:sz w:val="22"/>
          <w:szCs w:val="22"/>
        </w:rPr>
      </w:pPr>
      <w:r w:rsidRPr="00106ABC">
        <w:rPr>
          <w:rFonts w:asciiTheme="minorHAnsi" w:hAnsiTheme="minorHAnsi" w:cstheme="minorHAnsi"/>
          <w:b/>
          <w:sz w:val="22"/>
          <w:szCs w:val="22"/>
        </w:rPr>
        <w:t>Target Audience</w:t>
      </w:r>
    </w:p>
    <w:p w14:paraId="6DA61CF7" w14:textId="77777777" w:rsidR="006D78C8" w:rsidRPr="00106ABC" w:rsidRDefault="006D78C8" w:rsidP="006D78C8">
      <w:pPr>
        <w:jc w:val="both"/>
        <w:rPr>
          <w:rFonts w:asciiTheme="minorHAnsi" w:hAnsiTheme="minorHAnsi" w:cstheme="minorHAnsi"/>
          <w:sz w:val="22"/>
          <w:szCs w:val="22"/>
        </w:rPr>
      </w:pPr>
      <w:r w:rsidRPr="00106ABC">
        <w:rPr>
          <w:rFonts w:asciiTheme="minorHAnsi" w:hAnsiTheme="minorHAnsi" w:cstheme="minorHAnsi"/>
          <w:sz w:val="22"/>
          <w:szCs w:val="22"/>
        </w:rPr>
        <w:t xml:space="preserve">Women and men aged 18 – 55. </w:t>
      </w:r>
    </w:p>
    <w:p w14:paraId="18B2184C" w14:textId="77777777" w:rsidR="006D78C8" w:rsidRPr="00106ABC" w:rsidRDefault="006D78C8" w:rsidP="006D78C8">
      <w:pPr>
        <w:jc w:val="both"/>
        <w:rPr>
          <w:rFonts w:asciiTheme="minorHAnsi" w:hAnsiTheme="minorHAnsi" w:cstheme="minorHAnsi"/>
          <w:sz w:val="22"/>
          <w:szCs w:val="22"/>
        </w:rPr>
      </w:pPr>
    </w:p>
    <w:p w14:paraId="035ACE57" w14:textId="3E2188C0" w:rsidR="006D78C8" w:rsidRPr="00106ABC" w:rsidRDefault="006D78C8" w:rsidP="006D78C8">
      <w:pPr>
        <w:jc w:val="both"/>
        <w:rPr>
          <w:rFonts w:asciiTheme="minorHAnsi" w:hAnsiTheme="minorHAnsi" w:cstheme="minorHAnsi"/>
          <w:sz w:val="22"/>
          <w:szCs w:val="22"/>
        </w:rPr>
      </w:pPr>
      <w:r w:rsidRPr="00106ABC">
        <w:rPr>
          <w:rFonts w:asciiTheme="minorHAnsi" w:hAnsiTheme="minorHAnsi" w:cstheme="minorHAnsi"/>
          <w:sz w:val="22"/>
          <w:szCs w:val="22"/>
        </w:rPr>
        <w:t>Geography: Kyiv, Kharkiv, Odesa, Mykolaiv, Zapporizhya, Kherson, Mariupol, Dnipro, Lviv, Vinnytsia, Lugansk reg</w:t>
      </w:r>
      <w:r w:rsidR="00797CDD">
        <w:rPr>
          <w:rFonts w:asciiTheme="minorHAnsi" w:hAnsiTheme="minorHAnsi" w:cstheme="minorHAnsi"/>
          <w:sz w:val="22"/>
          <w:szCs w:val="22"/>
        </w:rPr>
        <w:t xml:space="preserve">ion (Severodonetsk/Lysychansk), Kryvyy Rig, Berdiansk. </w:t>
      </w:r>
    </w:p>
    <w:p w14:paraId="4DAA91F5" w14:textId="77777777" w:rsidR="006D78C8" w:rsidRPr="00106ABC" w:rsidRDefault="006D78C8" w:rsidP="006D78C8">
      <w:pPr>
        <w:jc w:val="both"/>
        <w:rPr>
          <w:rFonts w:asciiTheme="minorHAnsi" w:hAnsiTheme="minorHAnsi" w:cstheme="minorHAnsi"/>
          <w:b/>
          <w:sz w:val="22"/>
          <w:szCs w:val="22"/>
        </w:rPr>
      </w:pPr>
    </w:p>
    <w:p w14:paraId="23AE403E" w14:textId="77777777" w:rsidR="006D78C8" w:rsidRPr="00106ABC" w:rsidRDefault="006D78C8" w:rsidP="006D78C8">
      <w:pPr>
        <w:jc w:val="both"/>
        <w:rPr>
          <w:rFonts w:asciiTheme="minorHAnsi" w:hAnsiTheme="minorHAnsi" w:cstheme="minorHAnsi"/>
          <w:b/>
          <w:sz w:val="22"/>
          <w:szCs w:val="22"/>
        </w:rPr>
      </w:pPr>
      <w:r w:rsidRPr="00106ABC">
        <w:rPr>
          <w:rFonts w:asciiTheme="minorHAnsi" w:hAnsiTheme="minorHAnsi" w:cstheme="minorHAnsi"/>
          <w:b/>
          <w:sz w:val="22"/>
          <w:szCs w:val="22"/>
        </w:rPr>
        <w:t>Purpose</w:t>
      </w:r>
    </w:p>
    <w:p w14:paraId="6EE35500" w14:textId="77777777" w:rsidR="006D78C8" w:rsidRPr="00106ABC" w:rsidRDefault="006D78C8" w:rsidP="006D78C8">
      <w:pPr>
        <w:jc w:val="both"/>
        <w:rPr>
          <w:rFonts w:asciiTheme="minorHAnsi" w:hAnsiTheme="minorHAnsi" w:cstheme="minorHAnsi"/>
          <w:sz w:val="22"/>
          <w:szCs w:val="22"/>
        </w:rPr>
      </w:pPr>
      <w:r w:rsidRPr="00106ABC">
        <w:rPr>
          <w:rFonts w:asciiTheme="minorHAnsi" w:hAnsiTheme="minorHAnsi" w:cstheme="minorHAnsi"/>
          <w:sz w:val="22"/>
          <w:szCs w:val="22"/>
        </w:rPr>
        <w:t>The purpose of advertisement placement is to support key video promotion by offline channels, therefore, make new video’s idea more visible</w:t>
      </w:r>
      <w:r w:rsidRPr="00106ABC">
        <w:rPr>
          <w:rFonts w:asciiTheme="minorHAnsi" w:hAnsiTheme="minorHAnsi" w:cstheme="minorHAnsi"/>
          <w:sz w:val="22"/>
          <w:szCs w:val="22"/>
          <w:lang w:val="uk-UA"/>
        </w:rPr>
        <w:t xml:space="preserve">. </w:t>
      </w:r>
    </w:p>
    <w:p w14:paraId="2240CFF9" w14:textId="77777777" w:rsidR="006D78C8" w:rsidRPr="00106ABC" w:rsidRDefault="006D78C8" w:rsidP="006D78C8">
      <w:pPr>
        <w:jc w:val="both"/>
        <w:rPr>
          <w:rFonts w:asciiTheme="minorHAnsi" w:hAnsiTheme="minorHAnsi" w:cstheme="minorHAnsi"/>
          <w:sz w:val="22"/>
          <w:szCs w:val="22"/>
        </w:rPr>
      </w:pPr>
    </w:p>
    <w:p w14:paraId="2B773762" w14:textId="77777777" w:rsidR="006D78C8" w:rsidRPr="00106ABC" w:rsidRDefault="006D78C8" w:rsidP="006D78C8">
      <w:pPr>
        <w:jc w:val="both"/>
        <w:rPr>
          <w:rFonts w:asciiTheme="minorHAnsi" w:hAnsiTheme="minorHAnsi" w:cstheme="minorHAnsi"/>
          <w:b/>
          <w:sz w:val="22"/>
          <w:szCs w:val="22"/>
        </w:rPr>
      </w:pPr>
      <w:r w:rsidRPr="00106ABC">
        <w:rPr>
          <w:rFonts w:asciiTheme="minorHAnsi" w:hAnsiTheme="minorHAnsi" w:cstheme="minorHAnsi"/>
          <w:b/>
          <w:sz w:val="22"/>
          <w:szCs w:val="22"/>
        </w:rPr>
        <w:t>Deliverables</w:t>
      </w:r>
    </w:p>
    <w:p w14:paraId="50BA8B60" w14:textId="1F339D71" w:rsidR="003B7ACD" w:rsidRPr="00106ABC" w:rsidRDefault="006D78C8" w:rsidP="006D78C8">
      <w:pPr>
        <w:jc w:val="both"/>
        <w:rPr>
          <w:rFonts w:asciiTheme="minorHAnsi" w:hAnsiTheme="minorHAnsi" w:cstheme="minorHAnsi"/>
          <w:sz w:val="22"/>
          <w:szCs w:val="22"/>
        </w:rPr>
      </w:pPr>
      <w:r w:rsidRPr="00106ABC">
        <w:rPr>
          <w:rFonts w:asciiTheme="minorHAnsi" w:hAnsiTheme="minorHAnsi" w:cstheme="minorHAnsi"/>
          <w:sz w:val="22"/>
          <w:szCs w:val="22"/>
        </w:rPr>
        <w:t xml:space="preserve">Main products submitted by the company </w:t>
      </w:r>
      <w:r w:rsidR="003B7ACD" w:rsidRPr="00106ABC">
        <w:rPr>
          <w:rFonts w:asciiTheme="minorHAnsi" w:hAnsiTheme="minorHAnsi" w:cstheme="minorHAnsi"/>
          <w:sz w:val="22"/>
          <w:szCs w:val="22"/>
        </w:rPr>
        <w:t>have to include</w:t>
      </w:r>
    </w:p>
    <w:p w14:paraId="60A11871" w14:textId="77777777" w:rsidR="003B7ACD" w:rsidRPr="00106ABC" w:rsidRDefault="003B7ACD" w:rsidP="006D78C8">
      <w:pPr>
        <w:jc w:val="both"/>
        <w:rPr>
          <w:rFonts w:asciiTheme="minorHAnsi" w:hAnsiTheme="minorHAnsi" w:cstheme="minorHAnsi"/>
          <w:sz w:val="22"/>
          <w:szCs w:val="22"/>
        </w:rPr>
      </w:pPr>
    </w:p>
    <w:tbl>
      <w:tblPr>
        <w:tblW w:w="9629" w:type="dxa"/>
        <w:tblInd w:w="5" w:type="dxa"/>
        <w:tblLayout w:type="fixed"/>
        <w:tblCellMar>
          <w:left w:w="0" w:type="dxa"/>
          <w:right w:w="0" w:type="dxa"/>
        </w:tblCellMar>
        <w:tblLook w:val="0000" w:firstRow="0" w:lastRow="0" w:firstColumn="0" w:lastColumn="0" w:noHBand="0" w:noVBand="0"/>
      </w:tblPr>
      <w:tblGrid>
        <w:gridCol w:w="416"/>
        <w:gridCol w:w="1701"/>
        <w:gridCol w:w="5953"/>
        <w:gridCol w:w="1559"/>
      </w:tblGrid>
      <w:tr w:rsidR="006D78C8" w:rsidRPr="00106ABC" w14:paraId="48848C7C" w14:textId="77777777" w:rsidTr="00944A0A">
        <w:trPr>
          <w:trHeight w:hRule="exact" w:val="331"/>
        </w:trPr>
        <w:tc>
          <w:tcPr>
            <w:tcW w:w="416" w:type="dxa"/>
            <w:tcBorders>
              <w:top w:val="single" w:sz="4" w:space="0" w:color="000000"/>
              <w:left w:val="single" w:sz="4" w:space="0" w:color="000000"/>
              <w:bottom w:val="single" w:sz="4" w:space="0" w:color="000000"/>
              <w:right w:val="single" w:sz="4" w:space="0" w:color="000000"/>
            </w:tcBorders>
          </w:tcPr>
          <w:p w14:paraId="4D9DDA3A" w14:textId="77777777" w:rsidR="006D78C8" w:rsidRPr="00106ABC" w:rsidRDefault="006D78C8" w:rsidP="007502A1">
            <w:pPr>
              <w:pStyle w:val="TableParagraph"/>
              <w:spacing w:line="276" w:lineRule="auto"/>
              <w:rPr>
                <w:rFonts w:asciiTheme="minorHAnsi" w:hAnsiTheme="minorHAnsi" w:cstheme="minorHAnsi"/>
                <w:b/>
                <w:sz w:val="22"/>
                <w:szCs w:val="22"/>
              </w:rPr>
            </w:pPr>
            <w:r w:rsidRPr="00106ABC">
              <w:rPr>
                <w:rFonts w:asciiTheme="minorHAnsi" w:hAnsiTheme="minorHAnsi" w:cstheme="minorHAnsi"/>
                <w:b/>
                <w:sz w:val="22"/>
                <w:szCs w:val="22"/>
              </w:rPr>
              <w:t>No.</w:t>
            </w:r>
          </w:p>
        </w:tc>
        <w:tc>
          <w:tcPr>
            <w:tcW w:w="1701" w:type="dxa"/>
            <w:tcBorders>
              <w:top w:val="single" w:sz="4" w:space="0" w:color="000000"/>
              <w:left w:val="single" w:sz="4" w:space="0" w:color="000000"/>
              <w:bottom w:val="single" w:sz="4" w:space="0" w:color="000000"/>
              <w:right w:val="single" w:sz="4" w:space="0" w:color="000000"/>
            </w:tcBorders>
          </w:tcPr>
          <w:p w14:paraId="3BC9C5E7" w14:textId="77777777" w:rsidR="006D78C8" w:rsidRPr="00106ABC" w:rsidRDefault="006D78C8" w:rsidP="007502A1">
            <w:pPr>
              <w:pStyle w:val="TableParagraph"/>
              <w:spacing w:line="276" w:lineRule="auto"/>
              <w:rPr>
                <w:rFonts w:asciiTheme="minorHAnsi" w:hAnsiTheme="minorHAnsi" w:cstheme="minorHAnsi"/>
                <w:b/>
                <w:sz w:val="22"/>
                <w:szCs w:val="22"/>
              </w:rPr>
            </w:pPr>
            <w:r w:rsidRPr="00106ABC">
              <w:rPr>
                <w:rFonts w:asciiTheme="minorHAnsi" w:hAnsiTheme="minorHAnsi" w:cstheme="minorHAnsi"/>
                <w:b/>
                <w:sz w:val="22"/>
                <w:szCs w:val="22"/>
              </w:rPr>
              <w:t>Expected deliverables</w:t>
            </w:r>
          </w:p>
        </w:tc>
        <w:tc>
          <w:tcPr>
            <w:tcW w:w="5953" w:type="dxa"/>
            <w:tcBorders>
              <w:top w:val="single" w:sz="4" w:space="0" w:color="000000"/>
              <w:left w:val="single" w:sz="4" w:space="0" w:color="000000"/>
              <w:bottom w:val="single" w:sz="4" w:space="0" w:color="000000"/>
              <w:right w:val="single" w:sz="4" w:space="0" w:color="000000"/>
            </w:tcBorders>
          </w:tcPr>
          <w:p w14:paraId="46B9F8CC" w14:textId="77777777" w:rsidR="006D78C8" w:rsidRPr="00106ABC" w:rsidRDefault="006D78C8" w:rsidP="007502A1">
            <w:pPr>
              <w:pStyle w:val="TableParagraph"/>
              <w:spacing w:line="276" w:lineRule="auto"/>
              <w:rPr>
                <w:rFonts w:asciiTheme="minorHAnsi" w:hAnsiTheme="minorHAnsi" w:cstheme="minorHAnsi"/>
                <w:b/>
                <w:sz w:val="22"/>
                <w:szCs w:val="22"/>
              </w:rPr>
            </w:pPr>
            <w:r w:rsidRPr="00106ABC">
              <w:rPr>
                <w:rFonts w:asciiTheme="minorHAnsi" w:hAnsiTheme="minorHAnsi" w:cstheme="minorHAnsi"/>
                <w:b/>
                <w:sz w:val="22"/>
                <w:szCs w:val="22"/>
              </w:rPr>
              <w:t>Product requirements</w:t>
            </w:r>
          </w:p>
        </w:tc>
        <w:tc>
          <w:tcPr>
            <w:tcW w:w="1559" w:type="dxa"/>
            <w:tcBorders>
              <w:top w:val="single" w:sz="4" w:space="0" w:color="000000"/>
              <w:left w:val="single" w:sz="4" w:space="0" w:color="000000"/>
              <w:bottom w:val="single" w:sz="4" w:space="0" w:color="000000"/>
              <w:right w:val="single" w:sz="4" w:space="0" w:color="000000"/>
            </w:tcBorders>
          </w:tcPr>
          <w:p w14:paraId="678A87B1" w14:textId="77777777" w:rsidR="006D78C8" w:rsidRPr="00106ABC" w:rsidRDefault="006D78C8" w:rsidP="007502A1">
            <w:pPr>
              <w:pStyle w:val="TableParagraph"/>
              <w:spacing w:line="276" w:lineRule="auto"/>
              <w:rPr>
                <w:rFonts w:asciiTheme="minorHAnsi" w:hAnsiTheme="minorHAnsi" w:cstheme="minorHAnsi"/>
                <w:b/>
                <w:sz w:val="22"/>
                <w:szCs w:val="22"/>
              </w:rPr>
            </w:pPr>
            <w:r w:rsidRPr="00106ABC">
              <w:rPr>
                <w:rFonts w:asciiTheme="minorHAnsi" w:hAnsiTheme="minorHAnsi" w:cstheme="minorHAnsi"/>
                <w:b/>
                <w:sz w:val="22"/>
                <w:szCs w:val="22"/>
              </w:rPr>
              <w:t>Time frames</w:t>
            </w:r>
          </w:p>
        </w:tc>
      </w:tr>
      <w:tr w:rsidR="006D78C8" w:rsidRPr="00106ABC" w14:paraId="16825AB7" w14:textId="77777777" w:rsidTr="00944A0A">
        <w:trPr>
          <w:trHeight w:hRule="exact" w:val="3408"/>
        </w:trPr>
        <w:tc>
          <w:tcPr>
            <w:tcW w:w="416" w:type="dxa"/>
            <w:tcBorders>
              <w:top w:val="single" w:sz="4" w:space="0" w:color="000000"/>
              <w:left w:val="single" w:sz="4" w:space="0" w:color="000000"/>
              <w:bottom w:val="single" w:sz="4" w:space="0" w:color="000000"/>
              <w:right w:val="single" w:sz="4" w:space="0" w:color="000000"/>
            </w:tcBorders>
          </w:tcPr>
          <w:p w14:paraId="200E3C34" w14:textId="77777777" w:rsidR="006D78C8" w:rsidRPr="00106ABC" w:rsidRDefault="006D78C8" w:rsidP="007502A1">
            <w:pPr>
              <w:pStyle w:val="TableParagraph"/>
              <w:kinsoku w:val="0"/>
              <w:overflowPunct w:val="0"/>
              <w:spacing w:line="292" w:lineRule="exact"/>
              <w:ind w:left="4"/>
              <w:jc w:val="center"/>
              <w:rPr>
                <w:rFonts w:asciiTheme="minorHAnsi" w:hAnsiTheme="minorHAnsi" w:cstheme="minorHAnsi"/>
                <w:sz w:val="22"/>
                <w:szCs w:val="22"/>
              </w:rPr>
            </w:pPr>
            <w:r w:rsidRPr="00106ABC">
              <w:rPr>
                <w:rFonts w:asciiTheme="minorHAnsi" w:hAnsiTheme="minorHAnsi" w:cstheme="minorHAnsi"/>
                <w:sz w:val="22"/>
                <w:szCs w:val="22"/>
              </w:rPr>
              <w:t>1</w:t>
            </w:r>
          </w:p>
        </w:tc>
        <w:tc>
          <w:tcPr>
            <w:tcW w:w="1701" w:type="dxa"/>
            <w:tcBorders>
              <w:top w:val="single" w:sz="4" w:space="0" w:color="000000"/>
              <w:left w:val="single" w:sz="4" w:space="0" w:color="000000"/>
              <w:bottom w:val="single" w:sz="4" w:space="0" w:color="000000"/>
              <w:right w:val="single" w:sz="4" w:space="0" w:color="000000"/>
            </w:tcBorders>
          </w:tcPr>
          <w:p w14:paraId="5D28517C" w14:textId="77777777" w:rsidR="006D78C8" w:rsidRPr="00106ABC" w:rsidRDefault="006D78C8" w:rsidP="007502A1">
            <w:pPr>
              <w:pStyle w:val="TableParagraph"/>
              <w:kinsoku w:val="0"/>
              <w:overflowPunct w:val="0"/>
              <w:spacing w:line="292" w:lineRule="exact"/>
              <w:ind w:left="105"/>
              <w:rPr>
                <w:rFonts w:asciiTheme="minorHAnsi" w:hAnsiTheme="minorHAnsi" w:cstheme="minorHAnsi"/>
                <w:sz w:val="22"/>
                <w:szCs w:val="22"/>
                <w:lang w:val="uk-UA"/>
              </w:rPr>
            </w:pPr>
            <w:r w:rsidRPr="00106ABC">
              <w:rPr>
                <w:rFonts w:asciiTheme="minorHAnsi" w:hAnsiTheme="minorHAnsi" w:cstheme="minorHAnsi"/>
                <w:sz w:val="22"/>
                <w:szCs w:val="22"/>
              </w:rPr>
              <w:t>Printed advertisement placement at Kyiv metro stations</w:t>
            </w:r>
          </w:p>
          <w:p w14:paraId="6ECADD88" w14:textId="77777777" w:rsidR="006D78C8" w:rsidRPr="00106ABC" w:rsidRDefault="006D78C8" w:rsidP="007502A1">
            <w:pPr>
              <w:pStyle w:val="TableParagraph"/>
              <w:kinsoku w:val="0"/>
              <w:overflowPunct w:val="0"/>
              <w:spacing w:line="292" w:lineRule="exact"/>
              <w:ind w:left="105"/>
              <w:rPr>
                <w:rFonts w:asciiTheme="minorHAnsi" w:hAnsiTheme="minorHAnsi" w:cstheme="minorHAnsi"/>
                <w:sz w:val="22"/>
                <w:szCs w:val="22"/>
              </w:rPr>
            </w:pPr>
          </w:p>
          <w:p w14:paraId="77A1A24A" w14:textId="77777777" w:rsidR="006D78C8" w:rsidRPr="00106ABC" w:rsidRDefault="006D78C8" w:rsidP="007502A1">
            <w:pPr>
              <w:pStyle w:val="TableParagraph"/>
              <w:kinsoku w:val="0"/>
              <w:overflowPunct w:val="0"/>
              <w:spacing w:line="292" w:lineRule="exact"/>
              <w:ind w:left="105"/>
              <w:rPr>
                <w:rFonts w:asciiTheme="minorHAnsi" w:hAnsiTheme="minorHAnsi" w:cstheme="minorHAnsi"/>
                <w:sz w:val="22"/>
                <w:szCs w:val="22"/>
              </w:rPr>
            </w:pPr>
          </w:p>
          <w:p w14:paraId="0EDBE2B4" w14:textId="77777777" w:rsidR="006D78C8" w:rsidRPr="00106ABC" w:rsidRDefault="006D78C8" w:rsidP="007502A1">
            <w:pPr>
              <w:pStyle w:val="TableParagraph"/>
              <w:kinsoku w:val="0"/>
              <w:overflowPunct w:val="0"/>
              <w:spacing w:line="292" w:lineRule="exact"/>
              <w:ind w:left="105"/>
              <w:rPr>
                <w:rFonts w:asciiTheme="minorHAnsi" w:hAnsiTheme="minorHAnsi" w:cstheme="minorHAnsi"/>
                <w:sz w:val="22"/>
                <w:szCs w:val="22"/>
              </w:rPr>
            </w:pPr>
          </w:p>
          <w:p w14:paraId="2494C392" w14:textId="77777777" w:rsidR="006D78C8" w:rsidRPr="00106ABC" w:rsidRDefault="006D78C8" w:rsidP="007502A1">
            <w:pPr>
              <w:pStyle w:val="TableParagraph"/>
              <w:kinsoku w:val="0"/>
              <w:overflowPunct w:val="0"/>
              <w:spacing w:line="292" w:lineRule="exact"/>
              <w:ind w:left="105"/>
              <w:rPr>
                <w:rFonts w:asciiTheme="minorHAnsi" w:hAnsiTheme="minorHAnsi" w:cstheme="minorHAnsi"/>
                <w:sz w:val="22"/>
                <w:szCs w:val="22"/>
              </w:rPr>
            </w:pPr>
          </w:p>
        </w:tc>
        <w:tc>
          <w:tcPr>
            <w:tcW w:w="5953" w:type="dxa"/>
            <w:tcBorders>
              <w:top w:val="single" w:sz="4" w:space="0" w:color="000000"/>
              <w:left w:val="single" w:sz="4" w:space="0" w:color="000000"/>
              <w:bottom w:val="single" w:sz="4" w:space="0" w:color="000000"/>
              <w:right w:val="single" w:sz="4" w:space="0" w:color="000000"/>
            </w:tcBorders>
          </w:tcPr>
          <w:p w14:paraId="7A1F8A02" w14:textId="77777777" w:rsidR="006D78C8" w:rsidRPr="00106ABC" w:rsidRDefault="006D78C8" w:rsidP="007502A1">
            <w:pPr>
              <w:pStyle w:val="TableParagraph"/>
              <w:kinsoku w:val="0"/>
              <w:overflowPunct w:val="0"/>
              <w:ind w:right="99"/>
              <w:jc w:val="both"/>
              <w:rPr>
                <w:rFonts w:asciiTheme="minorHAnsi" w:hAnsiTheme="minorHAnsi" w:cstheme="minorHAnsi"/>
                <w:sz w:val="22"/>
                <w:szCs w:val="22"/>
              </w:rPr>
            </w:pPr>
            <w:r w:rsidRPr="00106ABC">
              <w:rPr>
                <w:rFonts w:asciiTheme="minorHAnsi" w:hAnsiTheme="minorHAnsi" w:cstheme="minorHAnsi"/>
                <w:sz w:val="22"/>
                <w:szCs w:val="22"/>
              </w:rPr>
              <w:t xml:space="preserve">1.1. </w:t>
            </w:r>
          </w:p>
          <w:p w14:paraId="26FE63FE" w14:textId="77777777" w:rsidR="006D78C8" w:rsidRPr="00106ABC" w:rsidRDefault="006D78C8" w:rsidP="007502A1">
            <w:pPr>
              <w:pStyle w:val="TableParagraph"/>
              <w:kinsoku w:val="0"/>
              <w:overflowPunct w:val="0"/>
              <w:ind w:right="99"/>
              <w:jc w:val="both"/>
              <w:rPr>
                <w:rFonts w:asciiTheme="minorHAnsi" w:hAnsiTheme="minorHAnsi" w:cstheme="minorHAnsi"/>
                <w:sz w:val="22"/>
                <w:szCs w:val="22"/>
              </w:rPr>
            </w:pPr>
            <w:r w:rsidRPr="00106ABC">
              <w:rPr>
                <w:rFonts w:asciiTheme="minorHAnsi" w:hAnsiTheme="minorHAnsi" w:cstheme="minorHAnsi"/>
                <w:sz w:val="22"/>
                <w:szCs w:val="22"/>
              </w:rPr>
              <w:t xml:space="preserve">Format: platform wall (2*3m). </w:t>
            </w:r>
          </w:p>
          <w:p w14:paraId="084EC518" w14:textId="77777777" w:rsidR="006D78C8" w:rsidRPr="00106ABC" w:rsidRDefault="006D78C8" w:rsidP="007502A1">
            <w:pPr>
              <w:pStyle w:val="TableParagraph"/>
              <w:kinsoku w:val="0"/>
              <w:overflowPunct w:val="0"/>
              <w:ind w:right="99"/>
              <w:jc w:val="both"/>
              <w:rPr>
                <w:rFonts w:asciiTheme="minorHAnsi" w:hAnsiTheme="minorHAnsi" w:cstheme="minorHAnsi"/>
                <w:sz w:val="22"/>
                <w:szCs w:val="22"/>
              </w:rPr>
            </w:pPr>
            <w:r w:rsidRPr="00106ABC">
              <w:rPr>
                <w:rFonts w:asciiTheme="minorHAnsi" w:hAnsiTheme="minorHAnsi" w:cstheme="minorHAnsi"/>
                <w:sz w:val="22"/>
                <w:szCs w:val="22"/>
              </w:rPr>
              <w:t>Metro stations: Nyvky, Lukianivka, Livoberezhna, Minska, Lva Tolstoho square.</w:t>
            </w:r>
          </w:p>
          <w:p w14:paraId="50EBD793" w14:textId="77777777" w:rsidR="006D78C8" w:rsidRPr="00106ABC" w:rsidRDefault="006D78C8" w:rsidP="007502A1">
            <w:pPr>
              <w:pStyle w:val="TableParagraph"/>
              <w:kinsoku w:val="0"/>
              <w:overflowPunct w:val="0"/>
              <w:ind w:right="99"/>
              <w:jc w:val="both"/>
              <w:rPr>
                <w:rFonts w:asciiTheme="minorHAnsi" w:hAnsiTheme="minorHAnsi" w:cstheme="minorHAnsi"/>
                <w:sz w:val="22"/>
                <w:szCs w:val="22"/>
              </w:rPr>
            </w:pPr>
            <w:r w:rsidRPr="00106ABC">
              <w:rPr>
                <w:rFonts w:asciiTheme="minorHAnsi" w:hAnsiTheme="minorHAnsi" w:cstheme="minorHAnsi"/>
                <w:sz w:val="22"/>
                <w:szCs w:val="22"/>
              </w:rPr>
              <w:t>Frequency: 2 branded platform walls (2*3 m) in both directions at each station.</w:t>
            </w:r>
          </w:p>
          <w:p w14:paraId="02BA028A" w14:textId="77777777" w:rsidR="006D78C8" w:rsidRPr="00106ABC" w:rsidRDefault="006D78C8" w:rsidP="007502A1">
            <w:pPr>
              <w:pStyle w:val="TableParagraph"/>
              <w:kinsoku w:val="0"/>
              <w:overflowPunct w:val="0"/>
              <w:ind w:right="99"/>
              <w:jc w:val="both"/>
              <w:rPr>
                <w:rFonts w:asciiTheme="minorHAnsi" w:hAnsiTheme="minorHAnsi" w:cstheme="minorHAnsi"/>
                <w:sz w:val="22"/>
                <w:szCs w:val="22"/>
              </w:rPr>
            </w:pPr>
          </w:p>
          <w:p w14:paraId="35001D55" w14:textId="77777777" w:rsidR="006D78C8" w:rsidRPr="00106ABC" w:rsidRDefault="006D78C8" w:rsidP="007502A1">
            <w:pPr>
              <w:pStyle w:val="TableParagraph"/>
              <w:kinsoku w:val="0"/>
              <w:overflowPunct w:val="0"/>
              <w:ind w:right="99"/>
              <w:jc w:val="both"/>
              <w:rPr>
                <w:rFonts w:asciiTheme="minorHAnsi" w:hAnsiTheme="minorHAnsi" w:cstheme="minorHAnsi"/>
                <w:sz w:val="22"/>
                <w:szCs w:val="22"/>
              </w:rPr>
            </w:pPr>
            <w:r w:rsidRPr="00106ABC">
              <w:rPr>
                <w:rFonts w:asciiTheme="minorHAnsi" w:hAnsiTheme="minorHAnsi" w:cstheme="minorHAnsi"/>
                <w:sz w:val="22"/>
                <w:szCs w:val="22"/>
              </w:rPr>
              <w:t xml:space="preserve">1.2. </w:t>
            </w:r>
          </w:p>
          <w:p w14:paraId="60721E5F" w14:textId="77777777" w:rsidR="006D78C8" w:rsidRPr="00106ABC" w:rsidRDefault="006D78C8" w:rsidP="007502A1">
            <w:pPr>
              <w:pStyle w:val="TableParagraph"/>
              <w:kinsoku w:val="0"/>
              <w:overflowPunct w:val="0"/>
              <w:ind w:right="99"/>
              <w:jc w:val="both"/>
              <w:rPr>
                <w:rFonts w:asciiTheme="minorHAnsi" w:hAnsiTheme="minorHAnsi" w:cstheme="minorHAnsi"/>
                <w:sz w:val="22"/>
                <w:szCs w:val="22"/>
              </w:rPr>
            </w:pPr>
            <w:r w:rsidRPr="00106ABC">
              <w:rPr>
                <w:rFonts w:asciiTheme="minorHAnsi" w:hAnsiTheme="minorHAnsi" w:cstheme="minorHAnsi"/>
                <w:sz w:val="22"/>
                <w:szCs w:val="22"/>
              </w:rPr>
              <w:t xml:space="preserve">Format: metrolights. </w:t>
            </w:r>
          </w:p>
          <w:p w14:paraId="150400D9" w14:textId="77777777" w:rsidR="006D78C8" w:rsidRPr="00106ABC" w:rsidRDefault="006D78C8" w:rsidP="007502A1">
            <w:pPr>
              <w:pStyle w:val="TableParagraph"/>
              <w:kinsoku w:val="0"/>
              <w:overflowPunct w:val="0"/>
              <w:ind w:right="99"/>
              <w:jc w:val="both"/>
              <w:rPr>
                <w:rFonts w:asciiTheme="minorHAnsi" w:hAnsiTheme="minorHAnsi" w:cstheme="minorHAnsi"/>
                <w:sz w:val="22"/>
                <w:szCs w:val="22"/>
              </w:rPr>
            </w:pPr>
            <w:r w:rsidRPr="00106ABC">
              <w:rPr>
                <w:rFonts w:asciiTheme="minorHAnsi" w:hAnsiTheme="minorHAnsi" w:cstheme="minorHAnsi"/>
                <w:sz w:val="22"/>
                <w:szCs w:val="22"/>
              </w:rPr>
              <w:t>Metro stations: 3</w:t>
            </w:r>
            <w:r w:rsidRPr="00106ABC">
              <w:rPr>
                <w:rFonts w:asciiTheme="minorHAnsi" w:hAnsiTheme="minorHAnsi" w:cstheme="minorHAnsi"/>
                <w:sz w:val="22"/>
                <w:szCs w:val="22"/>
                <w:lang w:val="uk-UA"/>
              </w:rPr>
              <w:t xml:space="preserve"> </w:t>
            </w:r>
            <w:r w:rsidRPr="00106ABC">
              <w:rPr>
                <w:rFonts w:asciiTheme="minorHAnsi" w:hAnsiTheme="minorHAnsi" w:cstheme="minorHAnsi"/>
                <w:sz w:val="22"/>
                <w:szCs w:val="22"/>
              </w:rPr>
              <w:t xml:space="preserve">metro stations </w:t>
            </w:r>
            <w:r w:rsidRPr="00106ABC">
              <w:rPr>
                <w:rFonts w:asciiTheme="minorHAnsi" w:hAnsiTheme="minorHAnsi" w:cstheme="minorHAnsi"/>
                <w:sz w:val="22"/>
                <w:szCs w:val="22"/>
                <w:lang w:val="uk-UA"/>
              </w:rPr>
              <w:t>(</w:t>
            </w:r>
            <w:r w:rsidRPr="00106ABC">
              <w:rPr>
                <w:rFonts w:asciiTheme="minorHAnsi" w:hAnsiTheme="minorHAnsi" w:cstheme="minorHAnsi"/>
                <w:sz w:val="22"/>
                <w:szCs w:val="22"/>
              </w:rPr>
              <w:t>passenger flow -50 000+)</w:t>
            </w:r>
          </w:p>
          <w:p w14:paraId="55A1529B" w14:textId="77777777" w:rsidR="006D78C8" w:rsidRPr="00106ABC" w:rsidRDefault="006D78C8" w:rsidP="007502A1">
            <w:pPr>
              <w:pStyle w:val="TableParagraph"/>
              <w:kinsoku w:val="0"/>
              <w:overflowPunct w:val="0"/>
              <w:ind w:right="99"/>
              <w:jc w:val="both"/>
              <w:rPr>
                <w:rFonts w:asciiTheme="minorHAnsi" w:hAnsiTheme="minorHAnsi" w:cstheme="minorHAnsi"/>
                <w:sz w:val="22"/>
                <w:szCs w:val="22"/>
              </w:rPr>
            </w:pPr>
            <w:r w:rsidRPr="00106ABC">
              <w:rPr>
                <w:rFonts w:asciiTheme="minorHAnsi" w:hAnsiTheme="minorHAnsi" w:cstheme="minorHAnsi"/>
                <w:sz w:val="22"/>
                <w:szCs w:val="22"/>
              </w:rPr>
              <w:t>Frequency: 7 metrolights at each station.</w:t>
            </w:r>
          </w:p>
          <w:p w14:paraId="28EAF2FB" w14:textId="77777777" w:rsidR="006D78C8" w:rsidRPr="00106ABC" w:rsidRDefault="006D78C8" w:rsidP="007502A1">
            <w:pPr>
              <w:pStyle w:val="TableParagraph"/>
              <w:kinsoku w:val="0"/>
              <w:overflowPunct w:val="0"/>
              <w:ind w:right="99"/>
              <w:jc w:val="both"/>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8784586" w14:textId="77777777" w:rsidR="006D78C8" w:rsidRPr="00106ABC" w:rsidRDefault="006D78C8" w:rsidP="007502A1">
            <w:pPr>
              <w:pStyle w:val="TableParagraph"/>
              <w:kinsoku w:val="0"/>
              <w:overflowPunct w:val="0"/>
              <w:spacing w:before="4"/>
              <w:ind w:right="96"/>
              <w:rPr>
                <w:rFonts w:asciiTheme="minorHAnsi" w:hAnsiTheme="minorHAnsi" w:cstheme="minorHAnsi"/>
                <w:sz w:val="22"/>
                <w:szCs w:val="22"/>
              </w:rPr>
            </w:pPr>
            <w:r w:rsidRPr="00106ABC">
              <w:rPr>
                <w:rFonts w:asciiTheme="minorHAnsi" w:hAnsiTheme="minorHAnsi" w:cstheme="minorHAnsi"/>
                <w:sz w:val="22"/>
                <w:szCs w:val="22"/>
              </w:rPr>
              <w:t>Placement for 28 days.</w:t>
            </w:r>
          </w:p>
          <w:p w14:paraId="19100451" w14:textId="77777777" w:rsidR="006D78C8" w:rsidRPr="00106ABC" w:rsidRDefault="006D78C8" w:rsidP="007502A1">
            <w:pPr>
              <w:pStyle w:val="TableParagraph"/>
              <w:kinsoku w:val="0"/>
              <w:overflowPunct w:val="0"/>
              <w:spacing w:before="4"/>
              <w:ind w:right="96"/>
              <w:rPr>
                <w:rFonts w:asciiTheme="minorHAnsi" w:hAnsiTheme="minorHAnsi" w:cstheme="minorHAnsi"/>
                <w:sz w:val="22"/>
                <w:szCs w:val="22"/>
              </w:rPr>
            </w:pPr>
            <w:r w:rsidRPr="00106ABC">
              <w:rPr>
                <w:rFonts w:asciiTheme="minorHAnsi" w:hAnsiTheme="minorHAnsi" w:cstheme="minorHAnsi"/>
                <w:sz w:val="22"/>
                <w:szCs w:val="22"/>
              </w:rPr>
              <w:t>Start date: not later than 18 February.</w:t>
            </w:r>
          </w:p>
        </w:tc>
      </w:tr>
      <w:tr w:rsidR="006D78C8" w:rsidRPr="00106ABC" w14:paraId="5B3F9C3D" w14:textId="77777777" w:rsidTr="00944A0A">
        <w:trPr>
          <w:trHeight w:hRule="exact" w:val="3418"/>
        </w:trPr>
        <w:tc>
          <w:tcPr>
            <w:tcW w:w="416" w:type="dxa"/>
            <w:tcBorders>
              <w:top w:val="single" w:sz="4" w:space="0" w:color="000000"/>
              <w:left w:val="single" w:sz="4" w:space="0" w:color="000000"/>
              <w:bottom w:val="single" w:sz="4" w:space="0" w:color="000000"/>
              <w:right w:val="single" w:sz="4" w:space="0" w:color="000000"/>
            </w:tcBorders>
          </w:tcPr>
          <w:p w14:paraId="21DED64E" w14:textId="77777777" w:rsidR="006D78C8" w:rsidRPr="00106ABC" w:rsidRDefault="006D78C8" w:rsidP="007502A1">
            <w:pPr>
              <w:pStyle w:val="TableParagraph"/>
              <w:kinsoku w:val="0"/>
              <w:overflowPunct w:val="0"/>
              <w:spacing w:line="292" w:lineRule="exact"/>
              <w:ind w:left="4"/>
              <w:jc w:val="center"/>
              <w:rPr>
                <w:rFonts w:asciiTheme="minorHAnsi" w:hAnsiTheme="minorHAnsi" w:cstheme="minorHAnsi"/>
                <w:sz w:val="22"/>
                <w:szCs w:val="22"/>
              </w:rPr>
            </w:pPr>
            <w:r w:rsidRPr="00106ABC">
              <w:rPr>
                <w:rFonts w:asciiTheme="minorHAnsi" w:hAnsiTheme="minorHAnsi" w:cstheme="minorHAnsi"/>
                <w:sz w:val="22"/>
                <w:szCs w:val="22"/>
              </w:rPr>
              <w:t>2</w:t>
            </w:r>
          </w:p>
        </w:tc>
        <w:tc>
          <w:tcPr>
            <w:tcW w:w="1701" w:type="dxa"/>
            <w:tcBorders>
              <w:top w:val="single" w:sz="4" w:space="0" w:color="000000"/>
              <w:left w:val="single" w:sz="4" w:space="0" w:color="000000"/>
              <w:bottom w:val="single" w:sz="4" w:space="0" w:color="000000"/>
              <w:right w:val="single" w:sz="4" w:space="0" w:color="000000"/>
            </w:tcBorders>
          </w:tcPr>
          <w:p w14:paraId="7CD02E2C" w14:textId="77777777" w:rsidR="006D78C8" w:rsidRPr="00106ABC" w:rsidRDefault="006D78C8" w:rsidP="007502A1">
            <w:pPr>
              <w:pStyle w:val="TableParagraph"/>
              <w:kinsoku w:val="0"/>
              <w:overflowPunct w:val="0"/>
              <w:spacing w:line="292" w:lineRule="exact"/>
              <w:ind w:left="105"/>
              <w:rPr>
                <w:rFonts w:asciiTheme="minorHAnsi" w:hAnsiTheme="minorHAnsi" w:cstheme="minorHAnsi"/>
                <w:sz w:val="22"/>
                <w:szCs w:val="22"/>
              </w:rPr>
            </w:pPr>
            <w:r w:rsidRPr="00106ABC">
              <w:rPr>
                <w:rFonts w:asciiTheme="minorHAnsi" w:hAnsiTheme="minorHAnsi" w:cstheme="minorHAnsi"/>
                <w:sz w:val="22"/>
                <w:szCs w:val="22"/>
              </w:rPr>
              <w:t xml:space="preserve">Printed advertisement placement in buses* </w:t>
            </w:r>
          </w:p>
        </w:tc>
        <w:tc>
          <w:tcPr>
            <w:tcW w:w="5953" w:type="dxa"/>
            <w:tcBorders>
              <w:top w:val="single" w:sz="4" w:space="0" w:color="000000"/>
              <w:left w:val="single" w:sz="4" w:space="0" w:color="000000"/>
              <w:bottom w:val="single" w:sz="4" w:space="0" w:color="000000"/>
              <w:right w:val="single" w:sz="4" w:space="0" w:color="000000"/>
            </w:tcBorders>
          </w:tcPr>
          <w:p w14:paraId="598844E5" w14:textId="77777777" w:rsidR="006D78C8" w:rsidRPr="00106ABC" w:rsidRDefault="006D78C8" w:rsidP="007502A1">
            <w:pPr>
              <w:pStyle w:val="TableParagraph"/>
              <w:kinsoku w:val="0"/>
              <w:overflowPunct w:val="0"/>
              <w:ind w:right="101"/>
              <w:jc w:val="both"/>
              <w:rPr>
                <w:rFonts w:asciiTheme="minorHAnsi" w:hAnsiTheme="minorHAnsi" w:cstheme="minorHAnsi"/>
                <w:sz w:val="22"/>
                <w:szCs w:val="22"/>
              </w:rPr>
            </w:pPr>
            <w:r w:rsidRPr="00106ABC">
              <w:rPr>
                <w:rFonts w:asciiTheme="minorHAnsi" w:hAnsiTheme="minorHAnsi" w:cstheme="minorHAnsi"/>
                <w:sz w:val="22"/>
                <w:szCs w:val="22"/>
              </w:rPr>
              <w:t xml:space="preserve">Format: A4. </w:t>
            </w:r>
          </w:p>
          <w:p w14:paraId="5BC7E938" w14:textId="77777777" w:rsidR="006D78C8" w:rsidRPr="00106ABC" w:rsidRDefault="006D78C8" w:rsidP="007502A1">
            <w:pPr>
              <w:pStyle w:val="TableParagraph"/>
              <w:kinsoku w:val="0"/>
              <w:overflowPunct w:val="0"/>
              <w:ind w:right="101"/>
              <w:jc w:val="both"/>
              <w:rPr>
                <w:rFonts w:asciiTheme="minorHAnsi" w:hAnsiTheme="minorHAnsi" w:cstheme="minorHAnsi"/>
                <w:sz w:val="22"/>
                <w:szCs w:val="22"/>
              </w:rPr>
            </w:pPr>
          </w:p>
          <w:p w14:paraId="1F4AF5FE" w14:textId="77777777" w:rsidR="006D78C8" w:rsidRPr="00106ABC" w:rsidRDefault="006D78C8" w:rsidP="007502A1">
            <w:pPr>
              <w:pStyle w:val="TableParagraph"/>
              <w:kinsoku w:val="0"/>
              <w:overflowPunct w:val="0"/>
              <w:ind w:right="101"/>
              <w:jc w:val="both"/>
              <w:rPr>
                <w:rFonts w:asciiTheme="minorHAnsi" w:hAnsiTheme="minorHAnsi" w:cstheme="minorHAnsi"/>
                <w:sz w:val="22"/>
                <w:szCs w:val="22"/>
              </w:rPr>
            </w:pPr>
            <w:r w:rsidRPr="00106ABC">
              <w:rPr>
                <w:rFonts w:asciiTheme="minorHAnsi" w:hAnsiTheme="minorHAnsi" w:cstheme="minorHAnsi"/>
                <w:sz w:val="22"/>
                <w:szCs w:val="22"/>
              </w:rPr>
              <w:t xml:space="preserve">Target: place printed posters in half of public buses in each selected city. </w:t>
            </w:r>
          </w:p>
          <w:p w14:paraId="19CBD34A" w14:textId="77777777" w:rsidR="006D78C8" w:rsidRPr="00106ABC" w:rsidRDefault="006D78C8" w:rsidP="007502A1">
            <w:pPr>
              <w:pStyle w:val="TableParagraph"/>
              <w:kinsoku w:val="0"/>
              <w:overflowPunct w:val="0"/>
              <w:ind w:right="101"/>
              <w:jc w:val="both"/>
              <w:rPr>
                <w:rFonts w:asciiTheme="minorHAnsi" w:hAnsiTheme="minorHAnsi" w:cstheme="minorHAnsi"/>
                <w:sz w:val="22"/>
                <w:szCs w:val="22"/>
              </w:rPr>
            </w:pPr>
          </w:p>
          <w:p w14:paraId="3B757255" w14:textId="77777777" w:rsidR="006D78C8" w:rsidRPr="00106ABC" w:rsidRDefault="006D78C8" w:rsidP="007502A1">
            <w:pPr>
              <w:pStyle w:val="TableParagraph"/>
              <w:kinsoku w:val="0"/>
              <w:overflowPunct w:val="0"/>
              <w:ind w:right="101"/>
              <w:jc w:val="both"/>
              <w:rPr>
                <w:rFonts w:asciiTheme="minorHAnsi" w:hAnsiTheme="minorHAnsi" w:cstheme="minorHAnsi"/>
                <w:sz w:val="22"/>
                <w:szCs w:val="22"/>
              </w:rPr>
            </w:pPr>
            <w:r w:rsidRPr="00106ABC">
              <w:rPr>
                <w:rFonts w:asciiTheme="minorHAnsi" w:hAnsiTheme="minorHAnsi" w:cstheme="minorHAnsi"/>
                <w:sz w:val="22"/>
                <w:szCs w:val="22"/>
              </w:rPr>
              <w:t>Frequency: one A4 poster in one bus.</w:t>
            </w:r>
          </w:p>
          <w:p w14:paraId="23B0066A" w14:textId="77777777" w:rsidR="006D78C8" w:rsidRPr="00106ABC" w:rsidRDefault="006D78C8" w:rsidP="007502A1">
            <w:pPr>
              <w:pStyle w:val="TableParagraph"/>
              <w:kinsoku w:val="0"/>
              <w:overflowPunct w:val="0"/>
              <w:ind w:right="101"/>
              <w:jc w:val="both"/>
              <w:rPr>
                <w:rFonts w:asciiTheme="minorHAnsi" w:hAnsiTheme="minorHAnsi" w:cstheme="minorHAnsi"/>
                <w:sz w:val="22"/>
                <w:szCs w:val="22"/>
              </w:rPr>
            </w:pPr>
          </w:p>
          <w:p w14:paraId="32F2DAB0" w14:textId="63E3D264" w:rsidR="006D78C8" w:rsidRDefault="006D78C8" w:rsidP="007502A1">
            <w:pPr>
              <w:pStyle w:val="TableParagraph"/>
              <w:kinsoku w:val="0"/>
              <w:overflowPunct w:val="0"/>
              <w:ind w:right="101"/>
              <w:jc w:val="both"/>
              <w:rPr>
                <w:rFonts w:asciiTheme="minorHAnsi" w:hAnsiTheme="minorHAnsi" w:cstheme="minorHAnsi"/>
                <w:sz w:val="22"/>
                <w:szCs w:val="22"/>
              </w:rPr>
            </w:pPr>
            <w:r w:rsidRPr="00106ABC">
              <w:rPr>
                <w:rFonts w:asciiTheme="minorHAnsi" w:hAnsiTheme="minorHAnsi" w:cstheme="minorHAnsi"/>
                <w:sz w:val="22"/>
                <w:szCs w:val="22"/>
              </w:rPr>
              <w:t>Approximate number of buses</w:t>
            </w:r>
            <w:r w:rsidR="003B4464">
              <w:rPr>
                <w:rFonts w:asciiTheme="minorHAnsi" w:hAnsiTheme="minorHAnsi" w:cstheme="minorHAnsi"/>
                <w:sz w:val="22"/>
                <w:szCs w:val="22"/>
                <w:lang w:val="uk-UA"/>
              </w:rPr>
              <w:t xml:space="preserve"> (</w:t>
            </w:r>
            <w:r w:rsidR="003B4464" w:rsidRPr="003B4464">
              <w:rPr>
                <w:rFonts w:asciiTheme="minorHAnsi" w:hAnsiTheme="minorHAnsi" w:cstheme="minorHAnsi"/>
                <w:sz w:val="22"/>
                <w:szCs w:val="22"/>
                <w:lang w:val="uk-UA"/>
              </w:rPr>
              <w:t xml:space="preserve">refined calculations that meet the </w:t>
            </w:r>
            <w:r w:rsidR="003B4464">
              <w:rPr>
                <w:rFonts w:asciiTheme="minorHAnsi" w:hAnsiTheme="minorHAnsi" w:cstheme="minorHAnsi"/>
                <w:sz w:val="22"/>
                <w:szCs w:val="22"/>
              </w:rPr>
              <w:t xml:space="preserve">target </w:t>
            </w:r>
            <w:r w:rsidR="00312271">
              <w:rPr>
                <w:rFonts w:asciiTheme="minorHAnsi" w:hAnsiTheme="minorHAnsi" w:cstheme="minorHAnsi"/>
                <w:sz w:val="22"/>
                <w:szCs w:val="22"/>
              </w:rPr>
              <w:t>are subject to discussion</w:t>
            </w:r>
            <w:r w:rsidR="003B4464">
              <w:rPr>
                <w:rFonts w:asciiTheme="minorHAnsi" w:hAnsiTheme="minorHAnsi" w:cstheme="minorHAnsi"/>
                <w:sz w:val="22"/>
                <w:szCs w:val="22"/>
              </w:rPr>
              <w:t>)</w:t>
            </w:r>
            <w:r w:rsidRPr="00106ABC">
              <w:rPr>
                <w:rFonts w:asciiTheme="minorHAnsi" w:hAnsiTheme="minorHAnsi" w:cstheme="minorHAnsi"/>
                <w:sz w:val="22"/>
                <w:szCs w:val="22"/>
              </w:rPr>
              <w:t>: Dnipro (200), Zaporizhzhya (100), Mariupol (50), Kharkiv (250), Lviv (75), Kherson (100), Vinnitsa (115), Odessa (150), Mykolaiv (100), Lugansk reg</w:t>
            </w:r>
            <w:r w:rsidR="003B4464">
              <w:rPr>
                <w:rFonts w:asciiTheme="minorHAnsi" w:hAnsiTheme="minorHAnsi" w:cstheme="minorHAnsi"/>
                <w:sz w:val="22"/>
                <w:szCs w:val="22"/>
              </w:rPr>
              <w:t>ion (Severodonetsk/Lysychansk), Kryvyy Rig</w:t>
            </w:r>
            <w:r w:rsidR="003B4464">
              <w:rPr>
                <w:rFonts w:asciiTheme="minorHAnsi" w:hAnsiTheme="minorHAnsi" w:cstheme="minorHAnsi"/>
                <w:sz w:val="22"/>
                <w:szCs w:val="22"/>
                <w:lang w:val="uk-UA"/>
              </w:rPr>
              <w:t xml:space="preserve"> (100)</w:t>
            </w:r>
            <w:r w:rsidR="003B4464">
              <w:rPr>
                <w:rFonts w:asciiTheme="minorHAnsi" w:hAnsiTheme="minorHAnsi" w:cstheme="minorHAnsi"/>
                <w:sz w:val="22"/>
                <w:szCs w:val="22"/>
              </w:rPr>
              <w:t>, Berdiansk</w:t>
            </w:r>
            <w:r w:rsidR="003B4464">
              <w:rPr>
                <w:rFonts w:asciiTheme="minorHAnsi" w:hAnsiTheme="minorHAnsi" w:cstheme="minorHAnsi"/>
                <w:sz w:val="22"/>
                <w:szCs w:val="22"/>
                <w:lang w:val="uk-UA"/>
              </w:rPr>
              <w:t xml:space="preserve"> (50)</w:t>
            </w:r>
            <w:r w:rsidR="003B4464">
              <w:rPr>
                <w:rFonts w:asciiTheme="minorHAnsi" w:hAnsiTheme="minorHAnsi" w:cstheme="minorHAnsi"/>
                <w:sz w:val="22"/>
                <w:szCs w:val="22"/>
              </w:rPr>
              <w:t>.</w:t>
            </w:r>
          </w:p>
          <w:p w14:paraId="32059939" w14:textId="77777777" w:rsidR="003B4464" w:rsidRPr="00106ABC" w:rsidRDefault="003B4464" w:rsidP="007502A1">
            <w:pPr>
              <w:pStyle w:val="TableParagraph"/>
              <w:kinsoku w:val="0"/>
              <w:overflowPunct w:val="0"/>
              <w:ind w:right="101"/>
              <w:jc w:val="both"/>
              <w:rPr>
                <w:rFonts w:asciiTheme="minorHAnsi" w:hAnsiTheme="minorHAnsi" w:cstheme="minorHAnsi"/>
                <w:sz w:val="22"/>
                <w:szCs w:val="22"/>
              </w:rPr>
            </w:pPr>
          </w:p>
          <w:p w14:paraId="29BC6509" w14:textId="77777777" w:rsidR="006D78C8" w:rsidRPr="00106ABC" w:rsidRDefault="006D78C8" w:rsidP="007502A1">
            <w:pPr>
              <w:pStyle w:val="TableParagraph"/>
              <w:kinsoku w:val="0"/>
              <w:overflowPunct w:val="0"/>
              <w:ind w:right="101"/>
              <w:jc w:val="both"/>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B7CCE9B" w14:textId="77777777" w:rsidR="006D78C8" w:rsidRPr="00106ABC" w:rsidRDefault="006D78C8" w:rsidP="007502A1">
            <w:pPr>
              <w:pStyle w:val="TableParagraph"/>
              <w:kinsoku w:val="0"/>
              <w:overflowPunct w:val="0"/>
              <w:spacing w:before="4"/>
              <w:ind w:right="96"/>
              <w:rPr>
                <w:rFonts w:asciiTheme="minorHAnsi" w:hAnsiTheme="minorHAnsi" w:cstheme="minorHAnsi"/>
                <w:sz w:val="22"/>
                <w:szCs w:val="22"/>
              </w:rPr>
            </w:pPr>
            <w:r w:rsidRPr="00106ABC">
              <w:rPr>
                <w:rFonts w:asciiTheme="minorHAnsi" w:hAnsiTheme="minorHAnsi" w:cstheme="minorHAnsi"/>
                <w:sz w:val="22"/>
                <w:szCs w:val="22"/>
              </w:rPr>
              <w:t>Placement for 28 days.</w:t>
            </w:r>
          </w:p>
          <w:p w14:paraId="3E0EDCF6" w14:textId="77777777" w:rsidR="006D78C8" w:rsidRPr="00106ABC" w:rsidRDefault="006D78C8" w:rsidP="007502A1">
            <w:pPr>
              <w:pStyle w:val="TableParagraph"/>
              <w:kinsoku w:val="0"/>
              <w:overflowPunct w:val="0"/>
              <w:spacing w:before="4"/>
              <w:ind w:right="96"/>
              <w:rPr>
                <w:rFonts w:asciiTheme="minorHAnsi" w:hAnsiTheme="minorHAnsi" w:cstheme="minorHAnsi"/>
                <w:sz w:val="22"/>
                <w:szCs w:val="22"/>
              </w:rPr>
            </w:pPr>
            <w:r w:rsidRPr="00106ABC">
              <w:rPr>
                <w:rFonts w:asciiTheme="minorHAnsi" w:hAnsiTheme="minorHAnsi" w:cstheme="minorHAnsi"/>
                <w:sz w:val="22"/>
                <w:szCs w:val="22"/>
              </w:rPr>
              <w:t>Start date: not later than 18 February.</w:t>
            </w:r>
          </w:p>
        </w:tc>
      </w:tr>
      <w:tr w:rsidR="006D78C8" w:rsidRPr="00106ABC" w14:paraId="5172A58F" w14:textId="77777777" w:rsidTr="00944A0A">
        <w:trPr>
          <w:trHeight w:hRule="exact" w:val="2252"/>
        </w:trPr>
        <w:tc>
          <w:tcPr>
            <w:tcW w:w="416" w:type="dxa"/>
            <w:tcBorders>
              <w:top w:val="single" w:sz="4" w:space="0" w:color="000000"/>
              <w:left w:val="single" w:sz="4" w:space="0" w:color="000000"/>
              <w:bottom w:val="single" w:sz="4" w:space="0" w:color="000000"/>
              <w:right w:val="single" w:sz="4" w:space="0" w:color="000000"/>
            </w:tcBorders>
          </w:tcPr>
          <w:p w14:paraId="3259A5F4" w14:textId="77777777" w:rsidR="006D78C8" w:rsidRPr="00106ABC" w:rsidRDefault="006D78C8" w:rsidP="007502A1">
            <w:pPr>
              <w:pStyle w:val="TableParagraph"/>
              <w:kinsoku w:val="0"/>
              <w:overflowPunct w:val="0"/>
              <w:spacing w:line="292" w:lineRule="exact"/>
              <w:ind w:left="4"/>
              <w:jc w:val="center"/>
              <w:rPr>
                <w:rFonts w:asciiTheme="minorHAnsi" w:hAnsiTheme="minorHAnsi" w:cstheme="minorHAnsi"/>
                <w:sz w:val="22"/>
                <w:szCs w:val="22"/>
              </w:rPr>
            </w:pPr>
            <w:r w:rsidRPr="00106ABC">
              <w:rPr>
                <w:rFonts w:asciiTheme="minorHAnsi" w:hAnsiTheme="minorHAnsi" w:cstheme="minorHAnsi"/>
                <w:sz w:val="22"/>
                <w:szCs w:val="22"/>
              </w:rPr>
              <w:lastRenderedPageBreak/>
              <w:t>3</w:t>
            </w:r>
          </w:p>
        </w:tc>
        <w:tc>
          <w:tcPr>
            <w:tcW w:w="1701" w:type="dxa"/>
            <w:tcBorders>
              <w:top w:val="single" w:sz="4" w:space="0" w:color="000000"/>
              <w:left w:val="single" w:sz="4" w:space="0" w:color="000000"/>
              <w:bottom w:val="single" w:sz="4" w:space="0" w:color="000000"/>
              <w:right w:val="single" w:sz="4" w:space="0" w:color="000000"/>
            </w:tcBorders>
          </w:tcPr>
          <w:p w14:paraId="34405AA8" w14:textId="77777777" w:rsidR="006D78C8" w:rsidRPr="00106ABC" w:rsidRDefault="006D78C8" w:rsidP="007502A1">
            <w:pPr>
              <w:pStyle w:val="TableParagraph"/>
              <w:kinsoku w:val="0"/>
              <w:overflowPunct w:val="0"/>
              <w:spacing w:before="119"/>
              <w:rPr>
                <w:rFonts w:asciiTheme="minorHAnsi" w:hAnsiTheme="minorHAnsi" w:cstheme="minorHAnsi"/>
                <w:sz w:val="22"/>
                <w:szCs w:val="22"/>
              </w:rPr>
            </w:pPr>
            <w:r w:rsidRPr="00106ABC">
              <w:rPr>
                <w:rFonts w:asciiTheme="minorHAnsi" w:hAnsiTheme="minorHAnsi" w:cstheme="minorHAnsi"/>
                <w:sz w:val="22"/>
                <w:szCs w:val="22"/>
              </w:rPr>
              <w:t>Video placement at Intercity screens</w:t>
            </w:r>
          </w:p>
        </w:tc>
        <w:tc>
          <w:tcPr>
            <w:tcW w:w="5953" w:type="dxa"/>
            <w:tcBorders>
              <w:top w:val="single" w:sz="4" w:space="0" w:color="000000"/>
              <w:left w:val="single" w:sz="4" w:space="0" w:color="000000"/>
              <w:bottom w:val="single" w:sz="4" w:space="0" w:color="000000"/>
              <w:right w:val="single" w:sz="4" w:space="0" w:color="000000"/>
            </w:tcBorders>
          </w:tcPr>
          <w:p w14:paraId="23E2B0C8" w14:textId="77777777" w:rsidR="006D78C8" w:rsidRPr="00106ABC" w:rsidRDefault="006D78C8" w:rsidP="007502A1">
            <w:pPr>
              <w:pStyle w:val="TableParagraph"/>
              <w:kinsoku w:val="0"/>
              <w:overflowPunct w:val="0"/>
              <w:ind w:right="101"/>
              <w:jc w:val="both"/>
              <w:rPr>
                <w:rFonts w:asciiTheme="minorHAnsi" w:hAnsiTheme="minorHAnsi" w:cstheme="minorHAnsi"/>
                <w:sz w:val="22"/>
                <w:szCs w:val="22"/>
              </w:rPr>
            </w:pPr>
            <w:r w:rsidRPr="00106ABC">
              <w:rPr>
                <w:rFonts w:asciiTheme="minorHAnsi" w:hAnsiTheme="minorHAnsi" w:cstheme="minorHAnsi"/>
                <w:sz w:val="22"/>
                <w:szCs w:val="22"/>
              </w:rPr>
              <w:t xml:space="preserve">Frequency: 50 translations of 1 min video per 24 hours in every car of a train. </w:t>
            </w:r>
          </w:p>
          <w:p w14:paraId="4AA4A2A7" w14:textId="77777777" w:rsidR="006D78C8" w:rsidRPr="00106ABC" w:rsidRDefault="006D78C8" w:rsidP="007502A1">
            <w:pPr>
              <w:pStyle w:val="TableParagraph"/>
              <w:kinsoku w:val="0"/>
              <w:overflowPunct w:val="0"/>
              <w:ind w:right="101"/>
              <w:jc w:val="both"/>
              <w:rPr>
                <w:rFonts w:asciiTheme="minorHAnsi" w:hAnsiTheme="minorHAnsi" w:cstheme="minorHAnsi"/>
                <w:sz w:val="22"/>
                <w:szCs w:val="22"/>
              </w:rPr>
            </w:pPr>
          </w:p>
          <w:p w14:paraId="2900AAC6" w14:textId="77777777" w:rsidR="006D78C8" w:rsidRPr="00106ABC" w:rsidRDefault="006D78C8" w:rsidP="007502A1">
            <w:pPr>
              <w:pStyle w:val="TableParagraph"/>
              <w:kinsoku w:val="0"/>
              <w:overflowPunct w:val="0"/>
              <w:ind w:right="101"/>
              <w:jc w:val="both"/>
              <w:rPr>
                <w:rFonts w:asciiTheme="minorHAnsi" w:hAnsiTheme="minorHAnsi" w:cstheme="minorHAnsi"/>
                <w:sz w:val="22"/>
                <w:szCs w:val="22"/>
              </w:rPr>
            </w:pPr>
            <w:r w:rsidRPr="00106ABC">
              <w:rPr>
                <w:rFonts w:asciiTheme="minorHAnsi" w:hAnsiTheme="minorHAnsi" w:cstheme="minorHAnsi"/>
                <w:sz w:val="22"/>
                <w:szCs w:val="22"/>
              </w:rPr>
              <w:t>Trains: Kyiv-Kharkiv, Kharkiv-Kyiv, Kyiv - Mykolaiv, Mykolaiv – Kyiv, Kyiv – Odesa, Odesa – Kyiv, Kyiv – Lviv, Lviv-Kyiv, Kyiv – Konstyantynivka, Konsantynivka – Kyiv, Kyiv - Zapporizhya, Zapporizhya – Kyiv.</w:t>
            </w:r>
          </w:p>
        </w:tc>
        <w:tc>
          <w:tcPr>
            <w:tcW w:w="1559" w:type="dxa"/>
            <w:tcBorders>
              <w:top w:val="single" w:sz="4" w:space="0" w:color="000000"/>
              <w:left w:val="single" w:sz="4" w:space="0" w:color="000000"/>
              <w:bottom w:val="single" w:sz="4" w:space="0" w:color="000000"/>
              <w:right w:val="single" w:sz="4" w:space="0" w:color="000000"/>
            </w:tcBorders>
          </w:tcPr>
          <w:p w14:paraId="19A43A0F" w14:textId="77777777" w:rsidR="006D78C8" w:rsidRPr="00106ABC" w:rsidRDefault="006D78C8" w:rsidP="007502A1">
            <w:pPr>
              <w:pStyle w:val="TableParagraph"/>
              <w:kinsoku w:val="0"/>
              <w:overflowPunct w:val="0"/>
              <w:spacing w:before="4"/>
              <w:ind w:right="96"/>
              <w:rPr>
                <w:rFonts w:asciiTheme="minorHAnsi" w:hAnsiTheme="minorHAnsi" w:cstheme="minorHAnsi"/>
                <w:sz w:val="22"/>
                <w:szCs w:val="22"/>
              </w:rPr>
            </w:pPr>
            <w:r w:rsidRPr="00106ABC">
              <w:rPr>
                <w:rFonts w:asciiTheme="minorHAnsi" w:hAnsiTheme="minorHAnsi" w:cstheme="minorHAnsi"/>
                <w:sz w:val="22"/>
                <w:szCs w:val="22"/>
              </w:rPr>
              <w:t>Placement for 28 days.</w:t>
            </w:r>
          </w:p>
          <w:p w14:paraId="4C5419E8" w14:textId="77777777" w:rsidR="006D78C8" w:rsidRPr="00106ABC" w:rsidRDefault="006D78C8" w:rsidP="007502A1">
            <w:pPr>
              <w:pStyle w:val="TableParagraph"/>
              <w:kinsoku w:val="0"/>
              <w:overflowPunct w:val="0"/>
              <w:ind w:right="98"/>
              <w:jc w:val="both"/>
              <w:rPr>
                <w:rFonts w:asciiTheme="minorHAnsi" w:hAnsiTheme="minorHAnsi" w:cstheme="minorHAnsi"/>
                <w:sz w:val="22"/>
                <w:szCs w:val="22"/>
              </w:rPr>
            </w:pPr>
            <w:r w:rsidRPr="00106ABC">
              <w:rPr>
                <w:rFonts w:asciiTheme="minorHAnsi" w:hAnsiTheme="minorHAnsi" w:cstheme="minorHAnsi"/>
                <w:sz w:val="22"/>
                <w:szCs w:val="22"/>
              </w:rPr>
              <w:t>Start date: not later than 18 February.</w:t>
            </w:r>
          </w:p>
        </w:tc>
      </w:tr>
      <w:tr w:rsidR="006D78C8" w:rsidRPr="00106ABC" w14:paraId="0EFEDA65" w14:textId="77777777" w:rsidTr="00944A0A">
        <w:trPr>
          <w:trHeight w:hRule="exact" w:val="1272"/>
        </w:trPr>
        <w:tc>
          <w:tcPr>
            <w:tcW w:w="416" w:type="dxa"/>
            <w:tcBorders>
              <w:top w:val="single" w:sz="4" w:space="0" w:color="000000"/>
              <w:left w:val="single" w:sz="4" w:space="0" w:color="000000"/>
              <w:bottom w:val="single" w:sz="4" w:space="0" w:color="000000"/>
              <w:right w:val="single" w:sz="4" w:space="0" w:color="000000"/>
            </w:tcBorders>
          </w:tcPr>
          <w:p w14:paraId="36463558" w14:textId="77777777" w:rsidR="006D78C8" w:rsidRPr="00106ABC" w:rsidRDefault="006D78C8" w:rsidP="007502A1">
            <w:pPr>
              <w:pStyle w:val="TableParagraph"/>
              <w:kinsoku w:val="0"/>
              <w:overflowPunct w:val="0"/>
              <w:spacing w:line="292" w:lineRule="exact"/>
              <w:ind w:left="4"/>
              <w:jc w:val="center"/>
              <w:rPr>
                <w:rFonts w:asciiTheme="minorHAnsi" w:hAnsiTheme="minorHAnsi" w:cstheme="minorHAnsi"/>
                <w:sz w:val="22"/>
                <w:szCs w:val="22"/>
              </w:rPr>
            </w:pPr>
            <w:r w:rsidRPr="00106ABC">
              <w:rPr>
                <w:rFonts w:asciiTheme="minorHAnsi" w:hAnsiTheme="minorHAnsi" w:cstheme="minorHAnsi"/>
                <w:sz w:val="22"/>
                <w:szCs w:val="22"/>
              </w:rPr>
              <w:t>4</w:t>
            </w:r>
          </w:p>
        </w:tc>
        <w:tc>
          <w:tcPr>
            <w:tcW w:w="1701" w:type="dxa"/>
            <w:tcBorders>
              <w:top w:val="single" w:sz="4" w:space="0" w:color="000000"/>
              <w:left w:val="single" w:sz="4" w:space="0" w:color="000000"/>
              <w:bottom w:val="single" w:sz="4" w:space="0" w:color="000000"/>
              <w:right w:val="single" w:sz="4" w:space="0" w:color="000000"/>
            </w:tcBorders>
          </w:tcPr>
          <w:p w14:paraId="3E793501" w14:textId="77777777" w:rsidR="006D78C8" w:rsidRPr="00106ABC" w:rsidRDefault="006D78C8" w:rsidP="007502A1">
            <w:pPr>
              <w:pStyle w:val="TableParagraph"/>
              <w:kinsoku w:val="0"/>
              <w:overflowPunct w:val="0"/>
              <w:spacing w:before="119"/>
              <w:rPr>
                <w:rFonts w:asciiTheme="minorHAnsi" w:hAnsiTheme="minorHAnsi" w:cstheme="minorHAnsi"/>
                <w:sz w:val="22"/>
                <w:szCs w:val="22"/>
              </w:rPr>
            </w:pPr>
            <w:r w:rsidRPr="00106ABC">
              <w:rPr>
                <w:rFonts w:asciiTheme="minorHAnsi" w:hAnsiTheme="minorHAnsi" w:cstheme="minorHAnsi"/>
                <w:sz w:val="22"/>
                <w:szCs w:val="22"/>
              </w:rPr>
              <w:t>Report on placed visuals and video clip</w:t>
            </w:r>
          </w:p>
        </w:tc>
        <w:tc>
          <w:tcPr>
            <w:tcW w:w="5953" w:type="dxa"/>
            <w:tcBorders>
              <w:top w:val="single" w:sz="4" w:space="0" w:color="000000"/>
              <w:left w:val="single" w:sz="4" w:space="0" w:color="000000"/>
              <w:bottom w:val="single" w:sz="4" w:space="0" w:color="000000"/>
              <w:right w:val="single" w:sz="4" w:space="0" w:color="000000"/>
            </w:tcBorders>
          </w:tcPr>
          <w:p w14:paraId="4AF33E81" w14:textId="77777777" w:rsidR="006D78C8" w:rsidRPr="00106ABC" w:rsidRDefault="006D78C8" w:rsidP="007502A1">
            <w:pPr>
              <w:pStyle w:val="TableParagraph"/>
              <w:kinsoku w:val="0"/>
              <w:overflowPunct w:val="0"/>
              <w:ind w:right="101"/>
              <w:jc w:val="both"/>
              <w:rPr>
                <w:rFonts w:asciiTheme="minorHAnsi" w:hAnsiTheme="minorHAnsi" w:cstheme="minorHAnsi"/>
                <w:sz w:val="22"/>
                <w:szCs w:val="22"/>
                <w:lang w:val="uk-UA"/>
              </w:rPr>
            </w:pPr>
            <w:r w:rsidRPr="00106ABC">
              <w:rPr>
                <w:rFonts w:asciiTheme="minorHAnsi" w:hAnsiTheme="minorHAnsi" w:cstheme="minorHAnsi"/>
                <w:sz w:val="22"/>
                <w:szCs w:val="22"/>
              </w:rPr>
              <w:t>Report in details have to cover every advertisement location and provide an estimated number of contacts with every advertisement carrier</w:t>
            </w:r>
            <w:r w:rsidRPr="00106ABC">
              <w:rPr>
                <w:rFonts w:asciiTheme="minorHAnsi" w:hAnsiTheme="minorHAnsi" w:cstheme="minorHAnsi"/>
                <w:sz w:val="22"/>
                <w:szCs w:val="22"/>
                <w:lang w:val="uk-UA"/>
              </w:rPr>
              <w:t xml:space="preserve">. </w:t>
            </w:r>
          </w:p>
          <w:p w14:paraId="70B1BE37" w14:textId="77777777" w:rsidR="006D78C8" w:rsidRPr="00106ABC" w:rsidRDefault="006D78C8" w:rsidP="007502A1">
            <w:pPr>
              <w:pStyle w:val="TableParagraph"/>
              <w:kinsoku w:val="0"/>
              <w:overflowPunct w:val="0"/>
              <w:ind w:right="101"/>
              <w:jc w:val="both"/>
              <w:rPr>
                <w:rFonts w:asciiTheme="minorHAnsi" w:hAnsiTheme="minorHAnsi" w:cstheme="minorHAnsi"/>
                <w:sz w:val="22"/>
                <w:szCs w:val="22"/>
                <w:lang w:val="uk-UA"/>
              </w:rPr>
            </w:pPr>
          </w:p>
        </w:tc>
        <w:tc>
          <w:tcPr>
            <w:tcW w:w="1559" w:type="dxa"/>
            <w:tcBorders>
              <w:top w:val="single" w:sz="4" w:space="0" w:color="000000"/>
              <w:left w:val="single" w:sz="4" w:space="0" w:color="000000"/>
              <w:bottom w:val="single" w:sz="4" w:space="0" w:color="000000"/>
              <w:right w:val="single" w:sz="4" w:space="0" w:color="000000"/>
            </w:tcBorders>
          </w:tcPr>
          <w:p w14:paraId="6DDB3EA3" w14:textId="77777777" w:rsidR="006D78C8" w:rsidRPr="00106ABC" w:rsidRDefault="006D78C8" w:rsidP="007502A1">
            <w:pPr>
              <w:pStyle w:val="TableParagraph"/>
              <w:kinsoku w:val="0"/>
              <w:overflowPunct w:val="0"/>
              <w:spacing w:before="4"/>
              <w:ind w:right="96"/>
              <w:rPr>
                <w:rFonts w:asciiTheme="minorHAnsi" w:hAnsiTheme="minorHAnsi" w:cstheme="minorHAnsi"/>
                <w:sz w:val="22"/>
                <w:szCs w:val="22"/>
              </w:rPr>
            </w:pPr>
          </w:p>
        </w:tc>
      </w:tr>
    </w:tbl>
    <w:p w14:paraId="29B16347" w14:textId="77777777" w:rsidR="006D78C8" w:rsidRPr="00106ABC" w:rsidRDefault="006D78C8" w:rsidP="006D78C8">
      <w:pPr>
        <w:pStyle w:val="BodyText"/>
        <w:kinsoku w:val="0"/>
        <w:overflowPunct w:val="0"/>
        <w:spacing w:before="2"/>
        <w:rPr>
          <w:rFonts w:asciiTheme="minorHAnsi" w:hAnsiTheme="minorHAnsi" w:cstheme="minorHAnsi"/>
          <w:szCs w:val="22"/>
        </w:rPr>
      </w:pPr>
    </w:p>
    <w:p w14:paraId="153A5ADC" w14:textId="77777777" w:rsidR="006D78C8" w:rsidRPr="00106ABC" w:rsidRDefault="006D78C8" w:rsidP="006D78C8">
      <w:pPr>
        <w:jc w:val="both"/>
        <w:rPr>
          <w:rFonts w:asciiTheme="minorHAnsi" w:hAnsiTheme="minorHAnsi" w:cstheme="minorHAnsi"/>
          <w:sz w:val="22"/>
          <w:szCs w:val="22"/>
        </w:rPr>
      </w:pPr>
      <w:r w:rsidRPr="00106ABC">
        <w:rPr>
          <w:rFonts w:asciiTheme="minorHAnsi" w:hAnsiTheme="minorHAnsi" w:cstheme="minorHAnsi"/>
          <w:sz w:val="22"/>
          <w:szCs w:val="22"/>
        </w:rPr>
        <w:t>All visuals for placement are already elaborated, printed costs have to be taken into account.</w:t>
      </w:r>
    </w:p>
    <w:p w14:paraId="7ABC6902" w14:textId="77777777" w:rsidR="006D78C8" w:rsidRPr="00106ABC" w:rsidRDefault="006D78C8" w:rsidP="006D78C8">
      <w:pPr>
        <w:jc w:val="both"/>
        <w:rPr>
          <w:rFonts w:asciiTheme="minorHAnsi" w:hAnsiTheme="minorHAnsi" w:cstheme="minorHAnsi"/>
          <w:sz w:val="22"/>
          <w:szCs w:val="22"/>
        </w:rPr>
      </w:pPr>
    </w:p>
    <w:p w14:paraId="366A4D17" w14:textId="435EFFD4" w:rsidR="006D78C8" w:rsidRPr="00106ABC" w:rsidRDefault="006D78C8" w:rsidP="006D78C8">
      <w:pPr>
        <w:jc w:val="both"/>
        <w:rPr>
          <w:rFonts w:asciiTheme="minorHAnsi" w:hAnsiTheme="minorHAnsi" w:cstheme="minorHAnsi"/>
          <w:sz w:val="22"/>
          <w:szCs w:val="22"/>
        </w:rPr>
      </w:pPr>
      <w:r w:rsidRPr="00106ABC">
        <w:rPr>
          <w:rFonts w:asciiTheme="minorHAnsi" w:hAnsiTheme="minorHAnsi" w:cstheme="minorHAnsi"/>
          <w:sz w:val="22"/>
          <w:szCs w:val="22"/>
        </w:rPr>
        <w:t>Any creative ideas falling within the scope of thes</w:t>
      </w:r>
      <w:r w:rsidR="00312271">
        <w:rPr>
          <w:rFonts w:asciiTheme="minorHAnsi" w:hAnsiTheme="minorHAnsi" w:cstheme="minorHAnsi"/>
          <w:sz w:val="22"/>
          <w:szCs w:val="22"/>
        </w:rPr>
        <w:t>e terms of reference are subject to discussion</w:t>
      </w:r>
      <w:r w:rsidRPr="00106ABC">
        <w:rPr>
          <w:rFonts w:asciiTheme="minorHAnsi" w:hAnsiTheme="minorHAnsi" w:cstheme="minorHAnsi"/>
          <w:sz w:val="22"/>
          <w:szCs w:val="22"/>
        </w:rPr>
        <w:t xml:space="preserve">. </w:t>
      </w:r>
      <w:r w:rsidRPr="00106ABC">
        <w:rPr>
          <w:rFonts w:asciiTheme="minorHAnsi" w:hAnsiTheme="minorHAnsi" w:cstheme="minorHAnsi"/>
          <w:sz w:val="22"/>
          <w:szCs w:val="22"/>
          <w:lang w:val="uk-UA"/>
        </w:rPr>
        <w:t xml:space="preserve">UNFPA reserves the right not to </w:t>
      </w:r>
      <w:r w:rsidRPr="00106ABC">
        <w:rPr>
          <w:rFonts w:asciiTheme="minorHAnsi" w:hAnsiTheme="minorHAnsi" w:cstheme="minorHAnsi"/>
          <w:sz w:val="22"/>
          <w:szCs w:val="22"/>
        </w:rPr>
        <w:t>embody</w:t>
      </w:r>
      <w:r w:rsidRPr="00106ABC">
        <w:rPr>
          <w:rFonts w:asciiTheme="minorHAnsi" w:hAnsiTheme="minorHAnsi" w:cstheme="minorHAnsi"/>
          <w:sz w:val="22"/>
          <w:szCs w:val="22"/>
          <w:lang w:val="uk-UA"/>
        </w:rPr>
        <w:t xml:space="preserve"> </w:t>
      </w:r>
      <w:r w:rsidRPr="00106ABC">
        <w:rPr>
          <w:rFonts w:asciiTheme="minorHAnsi" w:hAnsiTheme="minorHAnsi" w:cstheme="minorHAnsi"/>
          <w:sz w:val="22"/>
          <w:szCs w:val="22"/>
        </w:rPr>
        <w:t>all deliverables in full</w:t>
      </w:r>
      <w:r w:rsidRPr="00106ABC">
        <w:rPr>
          <w:rFonts w:asciiTheme="minorHAnsi" w:hAnsiTheme="minorHAnsi" w:cstheme="minorHAnsi"/>
          <w:sz w:val="22"/>
          <w:szCs w:val="22"/>
          <w:lang w:val="uk-UA"/>
        </w:rPr>
        <w:t>-</w:t>
      </w:r>
      <w:r w:rsidRPr="00106ABC">
        <w:rPr>
          <w:rFonts w:asciiTheme="minorHAnsi" w:hAnsiTheme="minorHAnsi" w:cstheme="minorHAnsi"/>
          <w:sz w:val="22"/>
          <w:szCs w:val="22"/>
        </w:rPr>
        <w:t>scale, but the bidder must reflect all deliverables in the proposal</w:t>
      </w:r>
      <w:r w:rsidR="007573F0">
        <w:rPr>
          <w:rFonts w:asciiTheme="minorHAnsi" w:hAnsiTheme="minorHAnsi" w:cstheme="minorHAnsi"/>
          <w:sz w:val="22"/>
          <w:szCs w:val="22"/>
        </w:rPr>
        <w:t>s (technical and financial)</w:t>
      </w:r>
      <w:r w:rsidRPr="00106ABC">
        <w:rPr>
          <w:rFonts w:asciiTheme="minorHAnsi" w:hAnsiTheme="minorHAnsi" w:cstheme="minorHAnsi"/>
          <w:sz w:val="22"/>
          <w:szCs w:val="22"/>
        </w:rPr>
        <w:t xml:space="preserve">. The draft of each deliverable must be agreed with the UNFPA prior to final submission and improved based on UNFPA recommendations provided. </w:t>
      </w:r>
    </w:p>
    <w:p w14:paraId="2E88C9CA" w14:textId="77777777" w:rsidR="007573F0" w:rsidRDefault="007573F0" w:rsidP="006D78C8">
      <w:pPr>
        <w:jc w:val="both"/>
        <w:rPr>
          <w:rFonts w:asciiTheme="minorHAnsi" w:hAnsiTheme="minorHAnsi" w:cstheme="minorHAnsi"/>
          <w:b/>
          <w:sz w:val="22"/>
          <w:szCs w:val="22"/>
        </w:rPr>
      </w:pPr>
    </w:p>
    <w:p w14:paraId="7F19690D" w14:textId="77777777" w:rsidR="006D78C8" w:rsidRPr="00106ABC" w:rsidRDefault="006D78C8" w:rsidP="006D78C8">
      <w:pPr>
        <w:jc w:val="both"/>
        <w:rPr>
          <w:rFonts w:asciiTheme="minorHAnsi" w:hAnsiTheme="minorHAnsi" w:cstheme="minorHAnsi"/>
          <w:b/>
          <w:sz w:val="22"/>
          <w:szCs w:val="22"/>
        </w:rPr>
      </w:pPr>
      <w:r w:rsidRPr="00106ABC">
        <w:rPr>
          <w:rFonts w:asciiTheme="minorHAnsi" w:hAnsiTheme="minorHAnsi" w:cstheme="minorHAnsi"/>
          <w:b/>
          <w:sz w:val="22"/>
          <w:szCs w:val="22"/>
        </w:rPr>
        <w:t>Indicative time frames for the campaign</w:t>
      </w:r>
    </w:p>
    <w:p w14:paraId="0CE02724" w14:textId="77777777" w:rsidR="006D78C8" w:rsidRPr="00106ABC" w:rsidRDefault="006D78C8" w:rsidP="006D78C8">
      <w:pPr>
        <w:jc w:val="both"/>
        <w:rPr>
          <w:rFonts w:asciiTheme="minorHAnsi" w:hAnsiTheme="minorHAnsi" w:cstheme="minorHAnsi"/>
          <w:b/>
          <w:sz w:val="22"/>
          <w:szCs w:val="22"/>
        </w:rPr>
      </w:pPr>
    </w:p>
    <w:p w14:paraId="0E4A36AB" w14:textId="77777777" w:rsidR="006D78C8" w:rsidRPr="00106ABC" w:rsidRDefault="006D78C8" w:rsidP="006D78C8">
      <w:pPr>
        <w:jc w:val="both"/>
        <w:rPr>
          <w:rFonts w:asciiTheme="minorHAnsi" w:hAnsiTheme="minorHAnsi" w:cstheme="minorHAnsi"/>
          <w:sz w:val="22"/>
          <w:szCs w:val="22"/>
        </w:rPr>
      </w:pPr>
      <w:r w:rsidRPr="00106ABC">
        <w:rPr>
          <w:rFonts w:asciiTheme="minorHAnsi" w:hAnsiTheme="minorHAnsi" w:cstheme="minorHAnsi"/>
          <w:sz w:val="22"/>
          <w:szCs w:val="22"/>
        </w:rPr>
        <w:t>All deliverables envisaged by these terms of reference should be submitted to the requestor by 18 March 2019 (tentative date and depending on the contract signature date).</w:t>
      </w:r>
    </w:p>
    <w:p w14:paraId="50200680" w14:textId="77777777" w:rsidR="006D78C8" w:rsidRPr="00106ABC" w:rsidRDefault="006D78C8" w:rsidP="006D78C8">
      <w:pPr>
        <w:jc w:val="both"/>
        <w:rPr>
          <w:rFonts w:asciiTheme="minorHAnsi" w:hAnsiTheme="minorHAnsi" w:cstheme="minorHAnsi"/>
          <w:sz w:val="22"/>
          <w:szCs w:val="22"/>
        </w:rPr>
      </w:pPr>
    </w:p>
    <w:tbl>
      <w:tblPr>
        <w:tblStyle w:val="TableGrid"/>
        <w:tblW w:w="10060" w:type="dxa"/>
        <w:tblLook w:val="04A0" w:firstRow="1" w:lastRow="0" w:firstColumn="1" w:lastColumn="0" w:noHBand="0" w:noVBand="1"/>
      </w:tblPr>
      <w:tblGrid>
        <w:gridCol w:w="715"/>
        <w:gridCol w:w="3675"/>
        <w:gridCol w:w="5670"/>
      </w:tblGrid>
      <w:tr w:rsidR="006D78C8" w:rsidRPr="00106ABC" w14:paraId="7587D38E" w14:textId="77777777" w:rsidTr="007502A1">
        <w:tc>
          <w:tcPr>
            <w:tcW w:w="715" w:type="dxa"/>
          </w:tcPr>
          <w:p w14:paraId="77A6482B" w14:textId="77777777" w:rsidR="006D78C8" w:rsidRPr="00106ABC" w:rsidRDefault="006D78C8" w:rsidP="007502A1">
            <w:pPr>
              <w:jc w:val="both"/>
              <w:rPr>
                <w:rFonts w:asciiTheme="minorHAnsi" w:hAnsiTheme="minorHAnsi" w:cstheme="minorHAnsi"/>
                <w:b/>
              </w:rPr>
            </w:pPr>
            <w:r w:rsidRPr="00106ABC">
              <w:rPr>
                <w:rFonts w:asciiTheme="minorHAnsi" w:hAnsiTheme="minorHAnsi" w:cstheme="minorHAnsi"/>
                <w:b/>
              </w:rPr>
              <w:t>#</w:t>
            </w:r>
          </w:p>
        </w:tc>
        <w:tc>
          <w:tcPr>
            <w:tcW w:w="3675" w:type="dxa"/>
          </w:tcPr>
          <w:p w14:paraId="412B9A7F" w14:textId="77777777" w:rsidR="006D78C8" w:rsidRPr="00106ABC" w:rsidRDefault="006D78C8" w:rsidP="007502A1">
            <w:pPr>
              <w:ind w:right="120"/>
              <w:jc w:val="both"/>
              <w:rPr>
                <w:rFonts w:asciiTheme="minorHAnsi" w:hAnsiTheme="minorHAnsi" w:cstheme="minorHAnsi"/>
                <w:b/>
              </w:rPr>
            </w:pPr>
            <w:r w:rsidRPr="00106ABC">
              <w:rPr>
                <w:rFonts w:asciiTheme="minorHAnsi" w:hAnsiTheme="minorHAnsi" w:cstheme="minorHAnsi"/>
                <w:b/>
              </w:rPr>
              <w:t>Deliverables</w:t>
            </w:r>
          </w:p>
        </w:tc>
        <w:tc>
          <w:tcPr>
            <w:tcW w:w="5670" w:type="dxa"/>
          </w:tcPr>
          <w:p w14:paraId="40D2E429" w14:textId="77777777" w:rsidR="006D78C8" w:rsidRPr="00106ABC" w:rsidRDefault="006D78C8" w:rsidP="007502A1">
            <w:pPr>
              <w:jc w:val="both"/>
              <w:rPr>
                <w:rFonts w:asciiTheme="minorHAnsi" w:hAnsiTheme="minorHAnsi" w:cstheme="minorHAnsi"/>
                <w:b/>
              </w:rPr>
            </w:pPr>
            <w:r w:rsidRPr="00106ABC">
              <w:rPr>
                <w:rFonts w:asciiTheme="minorHAnsi" w:hAnsiTheme="minorHAnsi" w:cstheme="minorHAnsi"/>
                <w:b/>
              </w:rPr>
              <w:t>Payment terms and time frame</w:t>
            </w:r>
          </w:p>
        </w:tc>
      </w:tr>
      <w:tr w:rsidR="006D78C8" w:rsidRPr="00106ABC" w14:paraId="46B38901" w14:textId="77777777" w:rsidTr="007502A1">
        <w:tc>
          <w:tcPr>
            <w:tcW w:w="715" w:type="dxa"/>
          </w:tcPr>
          <w:p w14:paraId="76CBE68B" w14:textId="77777777" w:rsidR="006D78C8" w:rsidRPr="00106ABC" w:rsidRDefault="006D78C8" w:rsidP="007502A1">
            <w:pPr>
              <w:jc w:val="both"/>
              <w:rPr>
                <w:rFonts w:asciiTheme="minorHAnsi" w:hAnsiTheme="minorHAnsi" w:cstheme="minorHAnsi"/>
              </w:rPr>
            </w:pPr>
            <w:r w:rsidRPr="00106ABC">
              <w:rPr>
                <w:rFonts w:asciiTheme="minorHAnsi" w:hAnsiTheme="minorHAnsi" w:cstheme="minorHAnsi"/>
              </w:rPr>
              <w:t>1</w:t>
            </w:r>
          </w:p>
        </w:tc>
        <w:tc>
          <w:tcPr>
            <w:tcW w:w="3675" w:type="dxa"/>
          </w:tcPr>
          <w:p w14:paraId="07585B5C" w14:textId="77777777" w:rsidR="006D78C8" w:rsidRPr="00106ABC" w:rsidRDefault="006D78C8" w:rsidP="007502A1">
            <w:pPr>
              <w:ind w:right="120"/>
              <w:jc w:val="both"/>
              <w:rPr>
                <w:rFonts w:asciiTheme="minorHAnsi" w:hAnsiTheme="minorHAnsi" w:cstheme="minorHAnsi"/>
              </w:rPr>
            </w:pPr>
            <w:r w:rsidRPr="00106ABC">
              <w:rPr>
                <w:rFonts w:asciiTheme="minorHAnsi" w:hAnsiTheme="minorHAnsi" w:cstheme="minorHAnsi"/>
                <w:lang w:val="en-GB"/>
              </w:rPr>
              <w:t>Provide placement plan for all 3 deliverables</w:t>
            </w:r>
          </w:p>
        </w:tc>
        <w:tc>
          <w:tcPr>
            <w:tcW w:w="5670" w:type="dxa"/>
          </w:tcPr>
          <w:p w14:paraId="63B58B72" w14:textId="77777777" w:rsidR="006D78C8" w:rsidRPr="00106ABC" w:rsidRDefault="006D78C8" w:rsidP="007502A1">
            <w:pPr>
              <w:jc w:val="both"/>
              <w:rPr>
                <w:rFonts w:asciiTheme="minorHAnsi" w:hAnsiTheme="minorHAnsi" w:cstheme="minorHAnsi"/>
              </w:rPr>
            </w:pPr>
            <w:r w:rsidRPr="00106ABC">
              <w:rPr>
                <w:rFonts w:asciiTheme="minorHAnsi" w:hAnsiTheme="minorHAnsi" w:cstheme="minorHAnsi"/>
              </w:rPr>
              <w:t>35% of the contract fee, upon submission and approval by UNFPA, 7</w:t>
            </w:r>
            <w:r w:rsidRPr="00106ABC">
              <w:rPr>
                <w:rFonts w:asciiTheme="minorHAnsi" w:hAnsiTheme="minorHAnsi" w:cstheme="minorHAnsi"/>
                <w:vertAlign w:val="superscript"/>
              </w:rPr>
              <w:t>th</w:t>
            </w:r>
            <w:r w:rsidRPr="00106ABC">
              <w:rPr>
                <w:rFonts w:asciiTheme="minorHAnsi" w:hAnsiTheme="minorHAnsi" w:cstheme="minorHAnsi"/>
              </w:rPr>
              <w:t xml:space="preserve">  working day after the contract signature</w:t>
            </w:r>
          </w:p>
        </w:tc>
      </w:tr>
      <w:tr w:rsidR="006D78C8" w:rsidRPr="00106ABC" w14:paraId="491F8F3D" w14:textId="77777777" w:rsidTr="007502A1">
        <w:tc>
          <w:tcPr>
            <w:tcW w:w="715" w:type="dxa"/>
          </w:tcPr>
          <w:p w14:paraId="709BB71D" w14:textId="77777777" w:rsidR="006D78C8" w:rsidRPr="00106ABC" w:rsidRDefault="006D78C8" w:rsidP="007502A1">
            <w:pPr>
              <w:jc w:val="both"/>
              <w:rPr>
                <w:rFonts w:asciiTheme="minorHAnsi" w:hAnsiTheme="minorHAnsi" w:cstheme="minorHAnsi"/>
              </w:rPr>
            </w:pPr>
            <w:r w:rsidRPr="00106ABC">
              <w:rPr>
                <w:rFonts w:asciiTheme="minorHAnsi" w:hAnsiTheme="minorHAnsi" w:cstheme="minorHAnsi"/>
              </w:rPr>
              <w:t>2</w:t>
            </w:r>
          </w:p>
        </w:tc>
        <w:tc>
          <w:tcPr>
            <w:tcW w:w="3675" w:type="dxa"/>
          </w:tcPr>
          <w:p w14:paraId="20CCC5E1" w14:textId="77777777" w:rsidR="006D78C8" w:rsidRPr="00106ABC" w:rsidRDefault="006D78C8" w:rsidP="007502A1">
            <w:pPr>
              <w:jc w:val="both"/>
              <w:rPr>
                <w:rFonts w:asciiTheme="minorHAnsi" w:hAnsiTheme="minorHAnsi" w:cstheme="minorHAnsi"/>
              </w:rPr>
            </w:pPr>
            <w:r w:rsidRPr="00106ABC">
              <w:rPr>
                <w:rFonts w:asciiTheme="minorHAnsi" w:hAnsiTheme="minorHAnsi" w:cstheme="minorHAnsi"/>
                <w:lang w:val="en-GB"/>
              </w:rPr>
              <w:t>Place all visuals and video clip</w:t>
            </w:r>
          </w:p>
        </w:tc>
        <w:tc>
          <w:tcPr>
            <w:tcW w:w="5670" w:type="dxa"/>
          </w:tcPr>
          <w:p w14:paraId="6AD00368" w14:textId="77777777" w:rsidR="006D78C8" w:rsidRPr="00106ABC" w:rsidRDefault="006D78C8" w:rsidP="007502A1">
            <w:pPr>
              <w:jc w:val="both"/>
              <w:rPr>
                <w:rFonts w:asciiTheme="minorHAnsi" w:hAnsiTheme="minorHAnsi" w:cstheme="minorHAnsi"/>
              </w:rPr>
            </w:pPr>
            <w:r w:rsidRPr="00106ABC">
              <w:rPr>
                <w:rFonts w:asciiTheme="minorHAnsi" w:hAnsiTheme="minorHAnsi" w:cstheme="minorHAnsi"/>
              </w:rPr>
              <w:t>35 % of the contract fees, upon submission and approval by UNFPA</w:t>
            </w:r>
          </w:p>
        </w:tc>
      </w:tr>
      <w:tr w:rsidR="006D78C8" w:rsidRPr="00106ABC" w14:paraId="0E748F5A" w14:textId="77777777" w:rsidTr="007502A1">
        <w:tc>
          <w:tcPr>
            <w:tcW w:w="715" w:type="dxa"/>
          </w:tcPr>
          <w:p w14:paraId="5AC6E4B6" w14:textId="77777777" w:rsidR="006D78C8" w:rsidRPr="00106ABC" w:rsidRDefault="006D78C8" w:rsidP="007502A1">
            <w:pPr>
              <w:jc w:val="both"/>
              <w:rPr>
                <w:rFonts w:asciiTheme="minorHAnsi" w:hAnsiTheme="minorHAnsi" w:cstheme="minorHAnsi"/>
              </w:rPr>
            </w:pPr>
            <w:r w:rsidRPr="00106ABC">
              <w:rPr>
                <w:rFonts w:asciiTheme="minorHAnsi" w:hAnsiTheme="minorHAnsi" w:cstheme="minorHAnsi"/>
              </w:rPr>
              <w:t>3</w:t>
            </w:r>
          </w:p>
        </w:tc>
        <w:tc>
          <w:tcPr>
            <w:tcW w:w="3675" w:type="dxa"/>
          </w:tcPr>
          <w:p w14:paraId="1B40F3E2" w14:textId="77777777" w:rsidR="006D78C8" w:rsidRPr="00106ABC" w:rsidRDefault="006D78C8" w:rsidP="007502A1">
            <w:pPr>
              <w:jc w:val="both"/>
              <w:rPr>
                <w:rFonts w:asciiTheme="minorHAnsi" w:hAnsiTheme="minorHAnsi" w:cstheme="minorHAnsi"/>
              </w:rPr>
            </w:pPr>
            <w:r w:rsidRPr="00106ABC">
              <w:rPr>
                <w:rFonts w:asciiTheme="minorHAnsi" w:hAnsiTheme="minorHAnsi" w:cstheme="minorHAnsi"/>
              </w:rPr>
              <w:t>Provide a report on placed visuals</w:t>
            </w:r>
          </w:p>
        </w:tc>
        <w:tc>
          <w:tcPr>
            <w:tcW w:w="5670" w:type="dxa"/>
          </w:tcPr>
          <w:p w14:paraId="25D8EFCF" w14:textId="77777777" w:rsidR="006D78C8" w:rsidRPr="00106ABC" w:rsidRDefault="006D78C8" w:rsidP="007502A1">
            <w:pPr>
              <w:jc w:val="both"/>
              <w:rPr>
                <w:rFonts w:asciiTheme="minorHAnsi" w:hAnsiTheme="minorHAnsi" w:cstheme="minorHAnsi"/>
              </w:rPr>
            </w:pPr>
            <w:r w:rsidRPr="00106ABC">
              <w:rPr>
                <w:rFonts w:asciiTheme="minorHAnsi" w:hAnsiTheme="minorHAnsi" w:cstheme="minorHAnsi"/>
              </w:rPr>
              <w:t>30 % of the contract fees, upon submission and approval by UNFPA</w:t>
            </w:r>
          </w:p>
        </w:tc>
      </w:tr>
    </w:tbl>
    <w:p w14:paraId="28AC172F" w14:textId="77777777" w:rsidR="006D78C8" w:rsidRPr="00106ABC" w:rsidRDefault="006D78C8" w:rsidP="006D78C8">
      <w:pPr>
        <w:jc w:val="both"/>
        <w:rPr>
          <w:rFonts w:asciiTheme="minorHAnsi" w:hAnsiTheme="minorHAnsi" w:cstheme="minorHAnsi"/>
          <w:sz w:val="22"/>
          <w:szCs w:val="22"/>
        </w:rPr>
      </w:pPr>
    </w:p>
    <w:p w14:paraId="6D023559" w14:textId="77777777" w:rsidR="006D78C8" w:rsidRPr="00106ABC" w:rsidRDefault="006D78C8" w:rsidP="006D78C8">
      <w:pPr>
        <w:jc w:val="both"/>
        <w:rPr>
          <w:rFonts w:asciiTheme="minorHAnsi" w:hAnsiTheme="minorHAnsi" w:cstheme="minorHAnsi"/>
          <w:sz w:val="22"/>
          <w:szCs w:val="22"/>
          <w:lang w:val="en-GB"/>
        </w:rPr>
      </w:pPr>
      <w:r w:rsidRPr="00106ABC">
        <w:rPr>
          <w:rFonts w:asciiTheme="minorHAnsi" w:hAnsiTheme="minorHAnsi" w:cstheme="minorHAnsi"/>
          <w:b/>
          <w:sz w:val="22"/>
          <w:szCs w:val="22"/>
          <w:lang w:val="en-GB"/>
        </w:rPr>
        <w:t>Payment conditions:</w:t>
      </w:r>
    </w:p>
    <w:p w14:paraId="08C577EB" w14:textId="77777777" w:rsidR="006D78C8" w:rsidRPr="00106ABC" w:rsidRDefault="006D78C8" w:rsidP="006D78C8">
      <w:pPr>
        <w:ind w:firstLine="708"/>
        <w:jc w:val="both"/>
        <w:rPr>
          <w:rFonts w:asciiTheme="minorHAnsi" w:hAnsiTheme="minorHAnsi" w:cstheme="minorHAnsi"/>
          <w:sz w:val="22"/>
          <w:szCs w:val="22"/>
          <w:lang w:val="en-GB"/>
        </w:rPr>
      </w:pPr>
      <w:r w:rsidRPr="00106ABC">
        <w:rPr>
          <w:rFonts w:asciiTheme="minorHAnsi" w:hAnsiTheme="minorHAnsi" w:cstheme="minorHAnsi"/>
          <w:sz w:val="22"/>
          <w:szCs w:val="22"/>
          <w:lang w:val="en-GB"/>
        </w:rPr>
        <w:t xml:space="preserve">The payment will be done in accordance with the above deliverables </w:t>
      </w:r>
      <w:r w:rsidRPr="00106ABC">
        <w:rPr>
          <w:rFonts w:asciiTheme="minorHAnsi" w:hAnsiTheme="minorHAnsi" w:cstheme="minorHAnsi"/>
          <w:sz w:val="22"/>
          <w:szCs w:val="22"/>
        </w:rPr>
        <w:t>acceptance of the Contractor's invoice and complete set of supporting documentation where applicable on a quarterly basis.</w:t>
      </w:r>
    </w:p>
    <w:p w14:paraId="1A962B18" w14:textId="4A5F74F9" w:rsidR="006D78C8" w:rsidRPr="00106ABC" w:rsidRDefault="006D78C8" w:rsidP="006D78C8">
      <w:pPr>
        <w:ind w:firstLine="708"/>
        <w:jc w:val="both"/>
        <w:rPr>
          <w:rFonts w:asciiTheme="minorHAnsi" w:hAnsiTheme="minorHAnsi" w:cstheme="minorHAnsi"/>
          <w:sz w:val="22"/>
          <w:szCs w:val="22"/>
          <w:lang w:val="en-GB"/>
        </w:rPr>
      </w:pPr>
      <w:r w:rsidRPr="00106ABC">
        <w:rPr>
          <w:rFonts w:asciiTheme="minorHAnsi" w:hAnsiTheme="minorHAnsi" w:cstheme="minorHAnsi"/>
          <w:sz w:val="22"/>
          <w:szCs w:val="22"/>
          <w:lang w:val="en-GB"/>
        </w:rPr>
        <w:t xml:space="preserve">The payment will be done in currency: Ukrainian Hryvnias. Where two currencies are involved, the rate of exchange shall be the United Nations Operational Rate of Exchange on the day UNFPA instructs that payment(s) be effected (web: </w:t>
      </w:r>
      <w:hyperlink r:id="rId9" w:history="1">
        <w:r w:rsidRPr="00106ABC">
          <w:rPr>
            <w:rStyle w:val="Hyperlink"/>
            <w:rFonts w:asciiTheme="minorHAnsi" w:hAnsiTheme="minorHAnsi" w:cstheme="minorHAnsi"/>
            <w:sz w:val="22"/>
            <w:szCs w:val="22"/>
            <w:lang w:val="en-GB"/>
          </w:rPr>
          <w:t>www.treasury.un.org</w:t>
        </w:r>
      </w:hyperlink>
      <w:r w:rsidRPr="00106ABC">
        <w:rPr>
          <w:rFonts w:asciiTheme="minorHAnsi" w:hAnsiTheme="minorHAnsi" w:cstheme="minorHAnsi"/>
          <w:sz w:val="22"/>
          <w:szCs w:val="22"/>
          <w:lang w:val="en-GB"/>
        </w:rPr>
        <w:t>).</w:t>
      </w:r>
    </w:p>
    <w:p w14:paraId="0074BD58" w14:textId="77777777" w:rsidR="006D78C8" w:rsidRPr="00106ABC" w:rsidRDefault="006D78C8" w:rsidP="006D78C8">
      <w:pPr>
        <w:ind w:firstLine="708"/>
        <w:jc w:val="both"/>
        <w:rPr>
          <w:rFonts w:asciiTheme="minorHAnsi" w:hAnsiTheme="minorHAnsi" w:cstheme="minorHAnsi"/>
          <w:sz w:val="22"/>
          <w:szCs w:val="22"/>
          <w:lang w:val="en-GB"/>
        </w:rPr>
      </w:pPr>
    </w:p>
    <w:p w14:paraId="4B174587" w14:textId="77777777" w:rsidR="006D78C8" w:rsidRPr="00106ABC" w:rsidRDefault="006D78C8" w:rsidP="006D78C8">
      <w:pPr>
        <w:jc w:val="both"/>
        <w:rPr>
          <w:rFonts w:asciiTheme="minorHAnsi" w:hAnsiTheme="minorHAnsi" w:cstheme="minorHAnsi"/>
          <w:b/>
          <w:sz w:val="22"/>
          <w:szCs w:val="22"/>
        </w:rPr>
      </w:pPr>
      <w:r w:rsidRPr="00106ABC">
        <w:rPr>
          <w:rFonts w:asciiTheme="minorHAnsi" w:hAnsiTheme="minorHAnsi" w:cstheme="minorHAnsi"/>
          <w:b/>
          <w:sz w:val="22"/>
          <w:szCs w:val="22"/>
        </w:rPr>
        <w:t>Intellectual Property</w:t>
      </w:r>
    </w:p>
    <w:p w14:paraId="56D33A69" w14:textId="77777777" w:rsidR="006D78C8" w:rsidRPr="00106ABC" w:rsidRDefault="006D78C8" w:rsidP="006D78C8">
      <w:pPr>
        <w:ind w:firstLine="708"/>
        <w:jc w:val="both"/>
        <w:rPr>
          <w:rFonts w:asciiTheme="minorHAnsi" w:hAnsiTheme="minorHAnsi" w:cstheme="minorHAnsi"/>
          <w:sz w:val="22"/>
          <w:szCs w:val="22"/>
        </w:rPr>
      </w:pPr>
      <w:r w:rsidRPr="00106ABC">
        <w:rPr>
          <w:rFonts w:asciiTheme="minorHAnsi" w:hAnsiTheme="minorHAnsi" w:cstheme="minorHAnsi"/>
          <w:sz w:val="22"/>
          <w:szCs w:val="22"/>
        </w:rPr>
        <w:t>All information pertaining to this project (documentary, audio, visual, digital, cyber, project documents, etc.) belonging to UNFPA, which the Contractor may come into contact with in the performance of the duties under this assignment shall remain the property of UNFPA with the exclusive rights over their use. Except for purposes of this assignment, the information shall not be disclosed to the public nor used in whatever without written permission of UNFPA in line with the national and International Copyright Laws applicable.</w:t>
      </w:r>
    </w:p>
    <w:p w14:paraId="58F89B37" w14:textId="77777777" w:rsidR="006D78C8" w:rsidRPr="00106ABC" w:rsidRDefault="006D78C8" w:rsidP="006D78C8">
      <w:pPr>
        <w:ind w:firstLine="708"/>
        <w:jc w:val="both"/>
        <w:rPr>
          <w:rFonts w:asciiTheme="minorHAnsi" w:hAnsiTheme="minorHAnsi" w:cstheme="minorHAnsi"/>
          <w:sz w:val="22"/>
          <w:szCs w:val="22"/>
        </w:rPr>
      </w:pPr>
    </w:p>
    <w:p w14:paraId="0DFFFE74" w14:textId="77777777" w:rsidR="006D78C8" w:rsidRPr="00106ABC" w:rsidRDefault="006D78C8" w:rsidP="006D78C8">
      <w:pPr>
        <w:jc w:val="both"/>
        <w:rPr>
          <w:rFonts w:asciiTheme="minorHAnsi" w:hAnsiTheme="minorHAnsi" w:cstheme="minorHAnsi"/>
          <w:sz w:val="22"/>
          <w:szCs w:val="22"/>
          <w:lang w:val="en-GB"/>
        </w:rPr>
      </w:pPr>
    </w:p>
    <w:p w14:paraId="6D666F08" w14:textId="19907B5D" w:rsidR="006D78C8" w:rsidRPr="00106ABC" w:rsidRDefault="006D78C8" w:rsidP="006D78C8">
      <w:pPr>
        <w:jc w:val="both"/>
        <w:rPr>
          <w:rFonts w:asciiTheme="minorHAnsi" w:hAnsiTheme="minorHAnsi" w:cstheme="minorHAnsi"/>
          <w:b/>
          <w:sz w:val="22"/>
          <w:szCs w:val="22"/>
          <w:lang w:val="en-GB"/>
        </w:rPr>
      </w:pPr>
      <w:r w:rsidRPr="00106ABC">
        <w:rPr>
          <w:rFonts w:asciiTheme="minorHAnsi" w:hAnsiTheme="minorHAnsi" w:cstheme="minorHAnsi"/>
          <w:b/>
          <w:sz w:val="22"/>
          <w:szCs w:val="22"/>
          <w:lang w:val="en-GB"/>
        </w:rPr>
        <w:lastRenderedPageBreak/>
        <w:t xml:space="preserve">Requirements and qualifications: </w:t>
      </w:r>
    </w:p>
    <w:p w14:paraId="0DBE67B1" w14:textId="77777777" w:rsidR="006D78C8" w:rsidRPr="00106ABC" w:rsidRDefault="006D78C8" w:rsidP="006D78C8">
      <w:pPr>
        <w:jc w:val="both"/>
        <w:rPr>
          <w:rFonts w:asciiTheme="minorHAnsi" w:hAnsiTheme="minorHAnsi" w:cstheme="minorHAnsi"/>
          <w:sz w:val="22"/>
          <w:szCs w:val="22"/>
          <w:lang w:val="en-GB"/>
        </w:rPr>
      </w:pPr>
      <w:r w:rsidRPr="00106ABC">
        <w:rPr>
          <w:rFonts w:asciiTheme="minorHAnsi" w:hAnsiTheme="minorHAnsi" w:cstheme="minorHAnsi"/>
          <w:sz w:val="22"/>
          <w:szCs w:val="22"/>
          <w:lang w:val="en-GB"/>
        </w:rPr>
        <w:t>UNFPA seeks a service provider with proven experience in media buying, communication campaign planning and accomplishment, result oriented and good working knowledge of the Ukrainian media and advertising markets.</w:t>
      </w:r>
    </w:p>
    <w:p w14:paraId="5C9CA66C" w14:textId="77777777" w:rsidR="006D78C8" w:rsidRPr="00106ABC" w:rsidRDefault="006D78C8" w:rsidP="006D78C8">
      <w:pPr>
        <w:jc w:val="both"/>
        <w:rPr>
          <w:rFonts w:asciiTheme="minorHAnsi" w:hAnsiTheme="minorHAnsi" w:cstheme="minorHAnsi"/>
          <w:sz w:val="22"/>
          <w:szCs w:val="22"/>
          <w:lang w:val="en-GB"/>
        </w:rPr>
      </w:pPr>
    </w:p>
    <w:p w14:paraId="00A97520" w14:textId="77777777" w:rsidR="006D78C8" w:rsidRPr="00106ABC" w:rsidRDefault="006D78C8" w:rsidP="006D78C8">
      <w:pPr>
        <w:jc w:val="both"/>
        <w:rPr>
          <w:rFonts w:asciiTheme="minorHAnsi" w:hAnsiTheme="minorHAnsi" w:cstheme="minorHAnsi"/>
          <w:sz w:val="22"/>
          <w:szCs w:val="22"/>
          <w:lang w:val="en-GB"/>
        </w:rPr>
      </w:pPr>
      <w:r w:rsidRPr="00106ABC">
        <w:rPr>
          <w:rFonts w:asciiTheme="minorHAnsi" w:hAnsiTheme="minorHAnsi" w:cstheme="minorHAnsi"/>
          <w:sz w:val="22"/>
          <w:szCs w:val="22"/>
          <w:lang w:val="en-GB"/>
        </w:rPr>
        <w:t>The offeror should:</w:t>
      </w:r>
    </w:p>
    <w:p w14:paraId="7FFEF1B6" w14:textId="77777777" w:rsidR="006D78C8" w:rsidRPr="00106ABC" w:rsidRDefault="006D78C8" w:rsidP="006D78C8">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cstheme="minorHAnsi"/>
          <w:szCs w:val="22"/>
          <w:lang w:val="en-GB"/>
        </w:rPr>
      </w:pPr>
      <w:r w:rsidRPr="00106ABC">
        <w:rPr>
          <w:rFonts w:asciiTheme="minorHAnsi" w:hAnsiTheme="minorHAnsi" w:cstheme="minorHAnsi"/>
          <w:szCs w:val="22"/>
          <w:lang w:val="en-GB"/>
        </w:rPr>
        <w:t>be a resident entity of or have legal representation in Ukraine with respective official registration</w:t>
      </w:r>
    </w:p>
    <w:p w14:paraId="728BCFF2" w14:textId="77777777" w:rsidR="006D78C8" w:rsidRPr="00106ABC" w:rsidRDefault="006D78C8" w:rsidP="006D78C8">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cstheme="minorHAnsi"/>
          <w:szCs w:val="22"/>
          <w:lang w:val="en-GB"/>
        </w:rPr>
      </w:pPr>
      <w:r w:rsidRPr="00106ABC">
        <w:rPr>
          <w:rFonts w:asciiTheme="minorHAnsi" w:hAnsiTheme="minorHAnsi" w:cstheme="minorHAnsi"/>
          <w:szCs w:val="22"/>
          <w:lang w:val="en-GB"/>
        </w:rPr>
        <w:t>work in the area of media buying, public communications, marketing for at least 2 years</w:t>
      </w:r>
    </w:p>
    <w:p w14:paraId="78B573D1" w14:textId="77777777" w:rsidR="006D78C8" w:rsidRPr="00106ABC" w:rsidRDefault="006D78C8" w:rsidP="006D78C8">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cstheme="minorHAnsi"/>
          <w:szCs w:val="22"/>
          <w:lang w:val="en-GB"/>
        </w:rPr>
      </w:pPr>
      <w:r w:rsidRPr="00106ABC">
        <w:rPr>
          <w:rFonts w:asciiTheme="minorHAnsi" w:hAnsiTheme="minorHAnsi" w:cstheme="minorHAnsi"/>
          <w:szCs w:val="22"/>
          <w:lang w:val="en-GB"/>
        </w:rPr>
        <w:t>have experience in the field of printed advertisement placement in Ukrainian regions</w:t>
      </w:r>
    </w:p>
    <w:p w14:paraId="64291155" w14:textId="77777777" w:rsidR="006D78C8" w:rsidRPr="00106ABC" w:rsidRDefault="006D78C8" w:rsidP="006D78C8">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cstheme="minorHAnsi"/>
          <w:szCs w:val="22"/>
          <w:lang w:val="en-GB"/>
        </w:rPr>
      </w:pPr>
      <w:r w:rsidRPr="00106ABC">
        <w:rPr>
          <w:rFonts w:asciiTheme="minorHAnsi" w:hAnsiTheme="minorHAnsi" w:cstheme="minorHAnsi"/>
          <w:szCs w:val="22"/>
          <w:lang w:val="en-GB"/>
        </w:rPr>
        <w:t>demonstrate ability to meet deadlines, work under pressure and measuring results</w:t>
      </w:r>
    </w:p>
    <w:p w14:paraId="168AE630" w14:textId="77777777" w:rsidR="006D78C8" w:rsidRPr="00106ABC" w:rsidRDefault="006D78C8" w:rsidP="006D78C8">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cstheme="minorHAnsi"/>
          <w:szCs w:val="22"/>
          <w:lang w:val="en-GB"/>
        </w:rPr>
      </w:pPr>
      <w:r w:rsidRPr="00106ABC">
        <w:rPr>
          <w:rFonts w:asciiTheme="minorHAnsi" w:hAnsiTheme="minorHAnsi" w:cstheme="minorHAnsi"/>
          <w:szCs w:val="22"/>
          <w:lang w:val="en-GB"/>
        </w:rPr>
        <w:t>be fluent in Ukrainian or Russian, and English</w:t>
      </w:r>
    </w:p>
    <w:p w14:paraId="69AD8006" w14:textId="77777777" w:rsidR="006D78C8" w:rsidRPr="00106ABC" w:rsidRDefault="006D78C8" w:rsidP="006D78C8">
      <w:pPr>
        <w:pBdr>
          <w:top w:val="nil"/>
          <w:left w:val="nil"/>
          <w:bottom w:val="nil"/>
          <w:right w:val="nil"/>
          <w:between w:val="nil"/>
        </w:pBdr>
        <w:spacing w:line="276" w:lineRule="auto"/>
        <w:ind w:left="360"/>
        <w:contextualSpacing/>
        <w:jc w:val="both"/>
        <w:rPr>
          <w:rFonts w:asciiTheme="minorHAnsi" w:hAnsiTheme="minorHAnsi" w:cstheme="minorHAnsi"/>
          <w:sz w:val="22"/>
          <w:szCs w:val="22"/>
          <w:lang w:val="en-GB"/>
        </w:rPr>
      </w:pPr>
    </w:p>
    <w:p w14:paraId="4015560C" w14:textId="77777777" w:rsidR="006D78C8" w:rsidRPr="00106ABC" w:rsidRDefault="006D78C8" w:rsidP="006D78C8">
      <w:pPr>
        <w:jc w:val="both"/>
        <w:rPr>
          <w:rFonts w:asciiTheme="minorHAnsi" w:hAnsiTheme="minorHAnsi" w:cstheme="minorHAnsi"/>
          <w:sz w:val="22"/>
          <w:szCs w:val="22"/>
          <w:lang w:val="en-GB"/>
        </w:rPr>
      </w:pPr>
      <w:r w:rsidRPr="00106ABC">
        <w:rPr>
          <w:rFonts w:asciiTheme="minorHAnsi" w:hAnsiTheme="minorHAnsi" w:cstheme="minorHAnsi"/>
          <w:sz w:val="22"/>
          <w:szCs w:val="22"/>
          <w:lang w:val="en-GB"/>
        </w:rPr>
        <w:t>Previous experience of collaboration with a UN agency is an asset.</w:t>
      </w:r>
    </w:p>
    <w:p w14:paraId="428CC842" w14:textId="77777777" w:rsidR="001A4AD3" w:rsidRPr="00106ABC" w:rsidRDefault="001A4AD3" w:rsidP="0076165C">
      <w:pPr>
        <w:jc w:val="both"/>
        <w:rPr>
          <w:rFonts w:asciiTheme="minorHAnsi" w:hAnsiTheme="minorHAnsi" w:cstheme="minorHAnsi"/>
          <w:sz w:val="22"/>
          <w:szCs w:val="22"/>
          <w:lang w:val="en-GB"/>
        </w:rPr>
      </w:pPr>
    </w:p>
    <w:p w14:paraId="2DEB757A" w14:textId="77777777" w:rsidR="0076165C" w:rsidRPr="00106ABC" w:rsidRDefault="0076165C" w:rsidP="0076165C">
      <w:pPr>
        <w:spacing w:line="280" w:lineRule="exact"/>
        <w:jc w:val="both"/>
        <w:rPr>
          <w:rFonts w:asciiTheme="minorHAnsi" w:hAnsiTheme="minorHAnsi" w:cstheme="minorHAnsi"/>
          <w:b/>
          <w:sz w:val="22"/>
          <w:szCs w:val="22"/>
          <w:lang w:val="en-GB"/>
        </w:rPr>
      </w:pPr>
      <w:r w:rsidRPr="00106ABC">
        <w:rPr>
          <w:rFonts w:asciiTheme="minorHAnsi" w:hAnsiTheme="minorHAnsi" w:cstheme="minorHAnsi"/>
          <w:b/>
          <w:sz w:val="22"/>
          <w:szCs w:val="22"/>
          <w:lang w:val="en-GB"/>
        </w:rPr>
        <w:t>Proposal evaluation</w:t>
      </w:r>
    </w:p>
    <w:p w14:paraId="3D069992" w14:textId="77777777" w:rsidR="0076165C" w:rsidRPr="00106ABC" w:rsidRDefault="0076165C" w:rsidP="0076165C">
      <w:pPr>
        <w:spacing w:line="280" w:lineRule="exact"/>
        <w:jc w:val="both"/>
        <w:rPr>
          <w:rFonts w:asciiTheme="minorHAnsi" w:hAnsiTheme="minorHAnsi" w:cstheme="minorHAnsi"/>
          <w:sz w:val="22"/>
          <w:szCs w:val="22"/>
          <w:lang w:val="en-GB"/>
        </w:rPr>
      </w:pPr>
    </w:p>
    <w:p w14:paraId="413E3E1F" w14:textId="77777777" w:rsidR="004713CA" w:rsidRPr="00106ABC" w:rsidRDefault="0076165C" w:rsidP="00643CFF">
      <w:pPr>
        <w:spacing w:line="280" w:lineRule="exact"/>
        <w:ind w:left="142" w:hanging="142"/>
        <w:jc w:val="both"/>
        <w:rPr>
          <w:rFonts w:asciiTheme="minorHAnsi" w:hAnsiTheme="minorHAnsi" w:cstheme="minorHAnsi"/>
          <w:sz w:val="22"/>
          <w:szCs w:val="22"/>
          <w:lang w:val="en-GB"/>
        </w:rPr>
      </w:pPr>
      <w:r w:rsidRPr="00106ABC">
        <w:rPr>
          <w:rFonts w:asciiTheme="minorHAnsi" w:hAnsiTheme="minorHAnsi" w:cstheme="minorHAnsi"/>
          <w:sz w:val="22"/>
          <w:szCs w:val="22"/>
          <w:lang w:val="en-GB"/>
        </w:rPr>
        <w:t>The detailed evaluation of the quotations will consist of expertise evaluation and financial evaluation</w:t>
      </w:r>
      <w:r w:rsidR="004713CA" w:rsidRPr="00106ABC">
        <w:rPr>
          <w:rFonts w:asciiTheme="minorHAnsi" w:hAnsiTheme="minorHAnsi" w:cstheme="minorHAnsi"/>
          <w:sz w:val="22"/>
          <w:szCs w:val="22"/>
          <w:lang w:val="en-GB"/>
        </w:rPr>
        <w:t xml:space="preserve">. </w:t>
      </w:r>
    </w:p>
    <w:p w14:paraId="0BE1FB10" w14:textId="77777777" w:rsidR="00000C07" w:rsidRPr="00106ABC" w:rsidRDefault="00000C07" w:rsidP="00CC3536">
      <w:pPr>
        <w:jc w:val="both"/>
        <w:rPr>
          <w:rFonts w:asciiTheme="minorHAnsi" w:hAnsiTheme="minorHAnsi" w:cstheme="minorHAnsi"/>
          <w:sz w:val="22"/>
          <w:szCs w:val="22"/>
          <w:highlight w:val="cyan"/>
        </w:rPr>
      </w:pPr>
    </w:p>
    <w:p w14:paraId="1F9952F1" w14:textId="1CF38F04" w:rsidR="006822DD" w:rsidRPr="00106ABC" w:rsidRDefault="005F79F0" w:rsidP="00112861">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Questions</w:t>
      </w:r>
    </w:p>
    <w:p w14:paraId="580FAA03" w14:textId="77777777" w:rsidR="002D1616" w:rsidRPr="00106ABC" w:rsidRDefault="002D1616"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Questions or requests for further clarifications should be submitted in writing to the contact person below:</w:t>
      </w:r>
    </w:p>
    <w:p w14:paraId="6BFA1359" w14:textId="77777777" w:rsidR="00782483" w:rsidRPr="00106ABC" w:rsidRDefault="00782483"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2156"/>
      </w:tblGrid>
      <w:tr w:rsidR="004713CA" w:rsidRPr="00106ABC" w14:paraId="067CD229" w14:textId="77777777" w:rsidTr="006D78C8">
        <w:trPr>
          <w:jc w:val="center"/>
        </w:trPr>
        <w:tc>
          <w:tcPr>
            <w:tcW w:w="3510" w:type="dxa"/>
            <w:shd w:val="clear" w:color="auto" w:fill="auto"/>
            <w:vAlign w:val="center"/>
          </w:tcPr>
          <w:p w14:paraId="73C52A80" w14:textId="77777777" w:rsidR="004713CA" w:rsidRPr="00106ABC" w:rsidRDefault="004713CA" w:rsidP="006D78C8">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106ABC">
              <w:rPr>
                <w:rFonts w:asciiTheme="minorHAnsi" w:eastAsia="Calibri" w:hAnsiTheme="minorHAnsi" w:cstheme="minorHAnsi"/>
                <w:sz w:val="22"/>
                <w:szCs w:val="22"/>
              </w:rPr>
              <w:t>Name of contact person at UNFPA:</w:t>
            </w:r>
          </w:p>
        </w:tc>
        <w:tc>
          <w:tcPr>
            <w:tcW w:w="2156" w:type="dxa"/>
            <w:shd w:val="clear" w:color="auto" w:fill="auto"/>
            <w:vAlign w:val="center"/>
          </w:tcPr>
          <w:p w14:paraId="6DFC635D" w14:textId="6C5AB8CF" w:rsidR="004713CA" w:rsidRPr="00106ABC" w:rsidRDefault="006D78C8"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106ABC">
              <w:rPr>
                <w:rFonts w:asciiTheme="minorHAnsi" w:eastAsia="Calibri" w:hAnsiTheme="minorHAnsi" w:cstheme="minorHAnsi"/>
                <w:i/>
                <w:sz w:val="22"/>
                <w:szCs w:val="22"/>
              </w:rPr>
              <w:t>Olena Hliebova</w:t>
            </w:r>
          </w:p>
        </w:tc>
      </w:tr>
      <w:tr w:rsidR="004713CA" w:rsidRPr="00106ABC" w14:paraId="2301B811" w14:textId="77777777" w:rsidTr="006D78C8">
        <w:trPr>
          <w:jc w:val="center"/>
        </w:trPr>
        <w:tc>
          <w:tcPr>
            <w:tcW w:w="3510" w:type="dxa"/>
            <w:shd w:val="clear" w:color="auto" w:fill="auto"/>
            <w:vAlign w:val="center"/>
          </w:tcPr>
          <w:p w14:paraId="7D972D9B" w14:textId="77777777" w:rsidR="004713CA" w:rsidRPr="00106ABC" w:rsidRDefault="004713CA" w:rsidP="006D78C8">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106ABC">
              <w:rPr>
                <w:rFonts w:asciiTheme="minorHAnsi" w:eastAsia="Calibri" w:hAnsiTheme="minorHAnsi" w:cstheme="minorHAnsi"/>
                <w:sz w:val="22"/>
                <w:szCs w:val="22"/>
              </w:rPr>
              <w:t>Tel Nº:</w:t>
            </w:r>
          </w:p>
        </w:tc>
        <w:tc>
          <w:tcPr>
            <w:tcW w:w="2156" w:type="dxa"/>
            <w:shd w:val="clear" w:color="auto" w:fill="auto"/>
            <w:vAlign w:val="center"/>
          </w:tcPr>
          <w:p w14:paraId="2BBD94C9" w14:textId="6F5CF4A3" w:rsidR="004713CA" w:rsidRPr="00106ABC" w:rsidRDefault="006D78C8"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106ABC">
              <w:rPr>
                <w:rFonts w:asciiTheme="minorHAnsi" w:eastAsia="Calibri" w:hAnsiTheme="minorHAnsi" w:cstheme="minorHAnsi"/>
                <w:i/>
                <w:sz w:val="22"/>
                <w:szCs w:val="22"/>
              </w:rPr>
              <w:t>+380 67 230 71 31</w:t>
            </w:r>
          </w:p>
        </w:tc>
      </w:tr>
      <w:tr w:rsidR="004713CA" w:rsidRPr="00106ABC" w14:paraId="0701BEEC" w14:textId="77777777" w:rsidTr="006D78C8">
        <w:trPr>
          <w:jc w:val="center"/>
        </w:trPr>
        <w:tc>
          <w:tcPr>
            <w:tcW w:w="3510" w:type="dxa"/>
            <w:shd w:val="clear" w:color="auto" w:fill="auto"/>
            <w:vAlign w:val="center"/>
          </w:tcPr>
          <w:p w14:paraId="13FF1DE0" w14:textId="77777777" w:rsidR="004713CA" w:rsidRPr="00106ABC" w:rsidRDefault="004713CA"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106ABC">
              <w:rPr>
                <w:rFonts w:asciiTheme="minorHAnsi" w:eastAsia="Calibri" w:hAnsiTheme="minorHAnsi" w:cstheme="minorHAnsi"/>
                <w:sz w:val="22"/>
                <w:szCs w:val="22"/>
              </w:rPr>
              <w:t>Email address of contact person:</w:t>
            </w:r>
          </w:p>
        </w:tc>
        <w:tc>
          <w:tcPr>
            <w:tcW w:w="2156" w:type="dxa"/>
            <w:shd w:val="clear" w:color="auto" w:fill="auto"/>
            <w:vAlign w:val="center"/>
          </w:tcPr>
          <w:p w14:paraId="3D29C89B" w14:textId="1F5F85F0" w:rsidR="004713CA" w:rsidRPr="00106ABC" w:rsidRDefault="006D78C8"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106ABC">
              <w:rPr>
                <w:rFonts w:asciiTheme="minorHAnsi" w:eastAsia="Calibri" w:hAnsiTheme="minorHAnsi" w:cstheme="minorHAnsi"/>
                <w:i/>
                <w:sz w:val="22"/>
                <w:szCs w:val="22"/>
              </w:rPr>
              <w:t>hliebova</w:t>
            </w:r>
            <w:r w:rsidR="00326D22" w:rsidRPr="00106ABC">
              <w:rPr>
                <w:rFonts w:asciiTheme="minorHAnsi" w:eastAsia="Calibri" w:hAnsiTheme="minorHAnsi" w:cstheme="minorHAnsi"/>
                <w:i/>
                <w:sz w:val="22"/>
                <w:szCs w:val="22"/>
              </w:rPr>
              <w:t>@unfpa</w:t>
            </w:r>
            <w:r w:rsidR="004713CA" w:rsidRPr="00106ABC">
              <w:rPr>
                <w:rFonts w:asciiTheme="minorHAnsi" w:eastAsia="Calibri" w:hAnsiTheme="minorHAnsi" w:cstheme="minorHAnsi"/>
                <w:i/>
                <w:sz w:val="22"/>
                <w:szCs w:val="22"/>
              </w:rPr>
              <w:t>.org</w:t>
            </w:r>
          </w:p>
        </w:tc>
      </w:tr>
    </w:tbl>
    <w:p w14:paraId="298D2FD9" w14:textId="77777777" w:rsidR="00513120" w:rsidRPr="00106ABC" w:rsidRDefault="00513120" w:rsidP="006D78C8">
      <w:pPr>
        <w:tabs>
          <w:tab w:val="left" w:pos="6630"/>
          <w:tab w:val="left" w:pos="9120"/>
        </w:tabs>
        <w:jc w:val="both"/>
        <w:rPr>
          <w:rFonts w:asciiTheme="minorHAnsi" w:eastAsia="Times" w:hAnsiTheme="minorHAnsi" w:cstheme="minorHAnsi"/>
          <w:sz w:val="22"/>
          <w:szCs w:val="22"/>
        </w:rPr>
      </w:pPr>
    </w:p>
    <w:p w14:paraId="28715460" w14:textId="77777777" w:rsidR="00000C07" w:rsidRPr="00106ABC" w:rsidRDefault="00000C07" w:rsidP="006D78C8">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 xml:space="preserve">Content of </w:t>
      </w:r>
      <w:r w:rsidR="00A910EA" w:rsidRPr="00106ABC">
        <w:rPr>
          <w:rFonts w:asciiTheme="minorHAnsi" w:hAnsiTheme="minorHAnsi" w:cstheme="minorHAnsi"/>
          <w:b/>
          <w:szCs w:val="22"/>
        </w:rPr>
        <w:t>quotations</w:t>
      </w:r>
    </w:p>
    <w:p w14:paraId="1EBEB7BA" w14:textId="77777777" w:rsidR="00F76AC0" w:rsidRPr="00106ABC" w:rsidRDefault="00F76AC0" w:rsidP="006D78C8">
      <w:pPr>
        <w:tabs>
          <w:tab w:val="left" w:pos="6630"/>
          <w:tab w:val="left" w:pos="9120"/>
        </w:tabs>
        <w:jc w:val="both"/>
        <w:rPr>
          <w:rFonts w:asciiTheme="minorHAnsi" w:eastAsia="Times" w:hAnsiTheme="minorHAnsi" w:cstheme="minorHAnsi"/>
          <w:sz w:val="22"/>
          <w:szCs w:val="22"/>
        </w:rPr>
      </w:pPr>
      <w:r w:rsidRPr="00106ABC">
        <w:rPr>
          <w:rFonts w:asciiTheme="minorHAnsi" w:eastAsia="Times" w:hAnsiTheme="minorHAnsi" w:cstheme="minorHAnsi"/>
          <w:sz w:val="22"/>
          <w:szCs w:val="22"/>
        </w:rPr>
        <w:t>Quotations should be submitted in a single e-mail whenever</w:t>
      </w:r>
      <w:r w:rsidR="00533B21" w:rsidRPr="00106ABC">
        <w:rPr>
          <w:rFonts w:asciiTheme="minorHAnsi" w:eastAsia="Times" w:hAnsiTheme="minorHAnsi" w:cstheme="minorHAnsi"/>
          <w:sz w:val="22"/>
          <w:szCs w:val="22"/>
        </w:rPr>
        <w:t xml:space="preserve"> possible, depending on file size</w:t>
      </w:r>
      <w:r w:rsidRPr="00106ABC">
        <w:rPr>
          <w:rFonts w:asciiTheme="minorHAnsi" w:eastAsia="Times" w:hAnsiTheme="minorHAnsi" w:cstheme="minorHAnsi"/>
          <w:sz w:val="22"/>
          <w:szCs w:val="22"/>
        </w:rPr>
        <w:t>. Quotations must contain:</w:t>
      </w:r>
    </w:p>
    <w:p w14:paraId="159B0DAD" w14:textId="77777777" w:rsidR="00CC3536" w:rsidRPr="00106ABC" w:rsidRDefault="00CC3536" w:rsidP="006D78C8">
      <w:pPr>
        <w:tabs>
          <w:tab w:val="left" w:pos="6630"/>
          <w:tab w:val="left" w:pos="9120"/>
        </w:tabs>
        <w:jc w:val="both"/>
        <w:rPr>
          <w:rFonts w:asciiTheme="minorHAnsi" w:eastAsia="Times" w:hAnsiTheme="minorHAnsi" w:cstheme="minorHAnsi"/>
          <w:sz w:val="22"/>
          <w:szCs w:val="22"/>
        </w:rPr>
      </w:pPr>
    </w:p>
    <w:p w14:paraId="786854AD" w14:textId="77777777" w:rsidR="00E902A3" w:rsidRPr="00106ABC" w:rsidRDefault="002C1E94" w:rsidP="006D78C8">
      <w:pPr>
        <w:pStyle w:val="Caption"/>
        <w:numPr>
          <w:ilvl w:val="0"/>
          <w:numId w:val="21"/>
        </w:numPr>
        <w:jc w:val="both"/>
        <w:rPr>
          <w:rFonts w:asciiTheme="minorHAnsi" w:hAnsiTheme="minorHAnsi" w:cstheme="minorHAnsi"/>
          <w:b w:val="0"/>
          <w:sz w:val="22"/>
          <w:szCs w:val="22"/>
        </w:rPr>
      </w:pPr>
      <w:r w:rsidRPr="00106ABC">
        <w:rPr>
          <w:rFonts w:asciiTheme="minorHAnsi" w:hAnsiTheme="minorHAnsi" w:cstheme="minorHAnsi"/>
          <w:b w:val="0"/>
          <w:sz w:val="22"/>
          <w:szCs w:val="22"/>
        </w:rPr>
        <w:t>Technical proposal</w:t>
      </w:r>
      <w:r w:rsidR="00A910EA" w:rsidRPr="00106ABC">
        <w:rPr>
          <w:rFonts w:asciiTheme="minorHAnsi" w:hAnsiTheme="minorHAnsi" w:cstheme="minorHAnsi"/>
          <w:b w:val="0"/>
          <w:sz w:val="22"/>
          <w:szCs w:val="22"/>
        </w:rPr>
        <w:t>,</w:t>
      </w:r>
      <w:r w:rsidR="00A35F7A" w:rsidRPr="00106ABC">
        <w:rPr>
          <w:rFonts w:asciiTheme="minorHAnsi" w:hAnsiTheme="minorHAnsi" w:cstheme="minorHAnsi"/>
          <w:b w:val="0"/>
          <w:sz w:val="22"/>
          <w:szCs w:val="22"/>
        </w:rPr>
        <w:t xml:space="preserve"> in response to the requirements outlined in the </w:t>
      </w:r>
      <w:r w:rsidR="00533B21" w:rsidRPr="00106ABC">
        <w:rPr>
          <w:rFonts w:asciiTheme="minorHAnsi" w:hAnsiTheme="minorHAnsi" w:cstheme="minorHAnsi"/>
          <w:b w:val="0"/>
          <w:sz w:val="22"/>
          <w:szCs w:val="22"/>
        </w:rPr>
        <w:t>service requirements</w:t>
      </w:r>
      <w:r w:rsidR="00681659" w:rsidRPr="00106ABC">
        <w:rPr>
          <w:rFonts w:asciiTheme="minorHAnsi" w:hAnsiTheme="minorHAnsi" w:cstheme="minorHAnsi"/>
          <w:b w:val="0"/>
          <w:sz w:val="22"/>
          <w:szCs w:val="22"/>
        </w:rPr>
        <w:t xml:space="preserve"> </w:t>
      </w:r>
      <w:r w:rsidR="00533B21" w:rsidRPr="00106ABC">
        <w:rPr>
          <w:rFonts w:asciiTheme="minorHAnsi" w:hAnsiTheme="minorHAnsi" w:cstheme="minorHAnsi"/>
          <w:b w:val="0"/>
          <w:sz w:val="22"/>
          <w:szCs w:val="22"/>
        </w:rPr>
        <w:t>/</w:t>
      </w:r>
      <w:r w:rsidR="00681659" w:rsidRPr="00106ABC">
        <w:rPr>
          <w:rFonts w:asciiTheme="minorHAnsi" w:hAnsiTheme="minorHAnsi" w:cstheme="minorHAnsi"/>
          <w:b w:val="0"/>
          <w:sz w:val="22"/>
          <w:szCs w:val="22"/>
        </w:rPr>
        <w:t xml:space="preserve"> TORs</w:t>
      </w:r>
      <w:r w:rsidR="00E902A3" w:rsidRPr="00106ABC">
        <w:rPr>
          <w:rFonts w:asciiTheme="minorHAnsi" w:hAnsiTheme="minorHAnsi" w:cstheme="minorHAnsi"/>
          <w:b w:val="0"/>
          <w:sz w:val="22"/>
          <w:szCs w:val="22"/>
        </w:rPr>
        <w:t xml:space="preserve">.  </w:t>
      </w:r>
    </w:p>
    <w:p w14:paraId="55855ED7" w14:textId="77777777" w:rsidR="002C1E94" w:rsidRPr="00106ABC" w:rsidRDefault="00E902A3" w:rsidP="006D78C8">
      <w:pPr>
        <w:pStyle w:val="Caption"/>
        <w:ind w:left="360"/>
        <w:jc w:val="both"/>
        <w:rPr>
          <w:rFonts w:asciiTheme="minorHAnsi" w:hAnsiTheme="minorHAnsi" w:cstheme="minorHAnsi"/>
          <w:b w:val="0"/>
          <w:sz w:val="22"/>
          <w:szCs w:val="22"/>
        </w:rPr>
      </w:pPr>
      <w:r w:rsidRPr="00106ABC">
        <w:rPr>
          <w:rFonts w:asciiTheme="minorHAnsi" w:hAnsiTheme="minorHAnsi" w:cstheme="minorHAnsi"/>
          <w:b w:val="0"/>
          <w:sz w:val="22"/>
          <w:szCs w:val="22"/>
        </w:rPr>
        <w:t xml:space="preserve">The Technical Bid must be submitted by electronic method of transmission at the email address indicated in the section IV. </w:t>
      </w:r>
    </w:p>
    <w:p w14:paraId="789450D1" w14:textId="438FDE08" w:rsidR="00CC3536" w:rsidRPr="00106ABC" w:rsidRDefault="00A910EA" w:rsidP="000145F1">
      <w:pPr>
        <w:numPr>
          <w:ilvl w:val="0"/>
          <w:numId w:val="21"/>
        </w:numPr>
        <w:jc w:val="both"/>
        <w:rPr>
          <w:rFonts w:asciiTheme="minorHAnsi" w:hAnsiTheme="minorHAnsi" w:cstheme="minorHAnsi"/>
          <w:sz w:val="22"/>
          <w:szCs w:val="22"/>
        </w:rPr>
      </w:pPr>
      <w:r w:rsidRPr="00106ABC">
        <w:rPr>
          <w:rFonts w:asciiTheme="minorHAnsi" w:hAnsiTheme="minorHAnsi" w:cstheme="minorHAnsi"/>
          <w:sz w:val="22"/>
          <w:szCs w:val="22"/>
        </w:rPr>
        <w:t>Price</w:t>
      </w:r>
      <w:r w:rsidR="005C5B03" w:rsidRPr="00106ABC">
        <w:rPr>
          <w:rFonts w:asciiTheme="minorHAnsi" w:hAnsiTheme="minorHAnsi" w:cstheme="minorHAnsi"/>
          <w:sz w:val="22"/>
          <w:szCs w:val="22"/>
        </w:rPr>
        <w:t xml:space="preserve"> </w:t>
      </w:r>
      <w:r w:rsidRPr="00106ABC">
        <w:rPr>
          <w:rFonts w:asciiTheme="minorHAnsi" w:hAnsiTheme="minorHAnsi" w:cstheme="minorHAnsi"/>
          <w:sz w:val="22"/>
          <w:szCs w:val="22"/>
        </w:rPr>
        <w:t>quotation</w:t>
      </w:r>
      <w:r w:rsidR="00A35F7A" w:rsidRPr="00106ABC">
        <w:rPr>
          <w:rFonts w:asciiTheme="minorHAnsi" w:hAnsiTheme="minorHAnsi" w:cstheme="minorHAnsi"/>
          <w:sz w:val="22"/>
          <w:szCs w:val="22"/>
        </w:rPr>
        <w:t>,</w:t>
      </w:r>
      <w:r w:rsidR="005C5B03" w:rsidRPr="00106ABC">
        <w:rPr>
          <w:rFonts w:asciiTheme="minorHAnsi" w:hAnsiTheme="minorHAnsi" w:cstheme="minorHAnsi"/>
          <w:sz w:val="22"/>
          <w:szCs w:val="22"/>
        </w:rPr>
        <w:t xml:space="preserve"> </w:t>
      </w:r>
      <w:r w:rsidR="00A35F7A" w:rsidRPr="00106ABC">
        <w:rPr>
          <w:rFonts w:asciiTheme="minorHAnsi" w:hAnsiTheme="minorHAnsi" w:cstheme="minorHAnsi"/>
          <w:sz w:val="22"/>
          <w:szCs w:val="22"/>
        </w:rPr>
        <w:t xml:space="preserve">to </w:t>
      </w:r>
      <w:r w:rsidR="00CC3536" w:rsidRPr="00106ABC">
        <w:rPr>
          <w:rFonts w:asciiTheme="minorHAnsi" w:hAnsiTheme="minorHAnsi" w:cstheme="minorHAnsi"/>
          <w:sz w:val="22"/>
          <w:szCs w:val="22"/>
        </w:rPr>
        <w:t xml:space="preserve">be submitted strictly in accordance </w:t>
      </w:r>
      <w:r w:rsidR="00A35F7A" w:rsidRPr="00106ABC">
        <w:rPr>
          <w:rFonts w:asciiTheme="minorHAnsi" w:hAnsiTheme="minorHAnsi" w:cstheme="minorHAnsi"/>
          <w:sz w:val="22"/>
          <w:szCs w:val="22"/>
        </w:rPr>
        <w:t xml:space="preserve">with </w:t>
      </w:r>
      <w:r w:rsidR="00CC3536" w:rsidRPr="00106ABC">
        <w:rPr>
          <w:rFonts w:asciiTheme="minorHAnsi" w:hAnsiTheme="minorHAnsi" w:cstheme="minorHAnsi"/>
          <w:sz w:val="22"/>
          <w:szCs w:val="22"/>
        </w:rPr>
        <w:t xml:space="preserve">the </w:t>
      </w:r>
      <w:r w:rsidR="00DA035F" w:rsidRPr="00106ABC">
        <w:rPr>
          <w:rFonts w:asciiTheme="minorHAnsi" w:hAnsiTheme="minorHAnsi" w:cstheme="minorHAnsi"/>
          <w:sz w:val="22"/>
          <w:szCs w:val="22"/>
        </w:rPr>
        <w:t>p</w:t>
      </w:r>
      <w:r w:rsidR="00A35F7A" w:rsidRPr="00106ABC">
        <w:rPr>
          <w:rFonts w:asciiTheme="minorHAnsi" w:hAnsiTheme="minorHAnsi" w:cstheme="minorHAnsi"/>
          <w:sz w:val="22"/>
          <w:szCs w:val="22"/>
        </w:rPr>
        <w:t xml:space="preserve">rice </w:t>
      </w:r>
      <w:r w:rsidR="00DA035F" w:rsidRPr="00106ABC">
        <w:rPr>
          <w:rFonts w:asciiTheme="minorHAnsi" w:hAnsiTheme="minorHAnsi" w:cstheme="minorHAnsi"/>
          <w:sz w:val="22"/>
          <w:szCs w:val="22"/>
        </w:rPr>
        <w:t>q</w:t>
      </w:r>
      <w:r w:rsidR="00CC3536" w:rsidRPr="00106ABC">
        <w:rPr>
          <w:rFonts w:asciiTheme="minorHAnsi" w:hAnsiTheme="minorHAnsi" w:cstheme="minorHAnsi"/>
          <w:sz w:val="22"/>
          <w:szCs w:val="22"/>
        </w:rPr>
        <w:t xml:space="preserve">uotation </w:t>
      </w:r>
      <w:r w:rsidR="00DA035F" w:rsidRPr="00106ABC">
        <w:rPr>
          <w:rFonts w:asciiTheme="minorHAnsi" w:hAnsiTheme="minorHAnsi" w:cstheme="minorHAnsi"/>
          <w:sz w:val="22"/>
          <w:szCs w:val="22"/>
        </w:rPr>
        <w:t>f</w:t>
      </w:r>
      <w:r w:rsidR="00CC3536" w:rsidRPr="00106ABC">
        <w:rPr>
          <w:rFonts w:asciiTheme="minorHAnsi" w:hAnsiTheme="minorHAnsi" w:cstheme="minorHAnsi"/>
          <w:sz w:val="22"/>
          <w:szCs w:val="22"/>
        </w:rPr>
        <w:t>orm</w:t>
      </w:r>
      <w:r w:rsidR="00A35F7A" w:rsidRPr="00106ABC">
        <w:rPr>
          <w:rFonts w:asciiTheme="minorHAnsi" w:hAnsiTheme="minorHAnsi" w:cstheme="minorHAnsi"/>
          <w:sz w:val="22"/>
          <w:szCs w:val="22"/>
        </w:rPr>
        <w:t>.</w:t>
      </w:r>
      <w:r w:rsidR="000145F1">
        <w:rPr>
          <w:rFonts w:asciiTheme="minorHAnsi" w:hAnsiTheme="minorHAnsi" w:cstheme="minorHAnsi"/>
          <w:sz w:val="22"/>
          <w:szCs w:val="22"/>
          <w:lang w:val="uk-UA"/>
        </w:rPr>
        <w:t xml:space="preserve"> Price offers </w:t>
      </w:r>
      <w:r w:rsidR="000145F1">
        <w:rPr>
          <w:rFonts w:asciiTheme="minorHAnsi" w:hAnsiTheme="minorHAnsi" w:cstheme="minorHAnsi"/>
          <w:sz w:val="22"/>
          <w:szCs w:val="22"/>
        </w:rPr>
        <w:t xml:space="preserve">should be </w:t>
      </w:r>
      <w:r w:rsidR="000145F1" w:rsidRPr="000145F1">
        <w:rPr>
          <w:rFonts w:asciiTheme="minorHAnsi" w:hAnsiTheme="minorHAnsi" w:cstheme="minorHAnsi"/>
          <w:sz w:val="22"/>
          <w:szCs w:val="22"/>
          <w:lang w:val="uk-UA"/>
        </w:rPr>
        <w:t>provided without VAT, since UNFPA is exempt from VAT transactions.</w:t>
      </w:r>
    </w:p>
    <w:p w14:paraId="6CED65A6" w14:textId="77777777" w:rsidR="00A5040E" w:rsidRPr="00106ABC" w:rsidRDefault="00A5040E" w:rsidP="006D78C8">
      <w:pPr>
        <w:numPr>
          <w:ilvl w:val="0"/>
          <w:numId w:val="21"/>
        </w:numPr>
        <w:jc w:val="both"/>
        <w:rPr>
          <w:rFonts w:asciiTheme="minorHAnsi" w:hAnsiTheme="minorHAnsi" w:cstheme="minorHAnsi"/>
          <w:sz w:val="22"/>
          <w:szCs w:val="22"/>
        </w:rPr>
      </w:pPr>
      <w:r w:rsidRPr="00106ABC">
        <w:rPr>
          <w:rFonts w:asciiTheme="minorHAnsi" w:hAnsiTheme="minorHAnsi" w:cstheme="minorHAnsi"/>
          <w:sz w:val="22"/>
          <w:szCs w:val="22"/>
        </w:rPr>
        <w:t>Language of the p</w:t>
      </w:r>
      <w:r w:rsidR="00D14796" w:rsidRPr="00106ABC">
        <w:rPr>
          <w:rFonts w:asciiTheme="minorHAnsi" w:hAnsiTheme="minorHAnsi" w:cstheme="minorHAnsi"/>
          <w:sz w:val="22"/>
          <w:szCs w:val="22"/>
        </w:rPr>
        <w:t>roposal – English or Ukrainian.</w:t>
      </w:r>
    </w:p>
    <w:p w14:paraId="6A6177BB" w14:textId="77777777" w:rsidR="00A35F7A" w:rsidRPr="00106ABC" w:rsidRDefault="00A5040E" w:rsidP="006D78C8">
      <w:pPr>
        <w:numPr>
          <w:ilvl w:val="0"/>
          <w:numId w:val="21"/>
        </w:numPr>
        <w:jc w:val="both"/>
        <w:rPr>
          <w:rFonts w:asciiTheme="minorHAnsi" w:hAnsiTheme="minorHAnsi" w:cstheme="minorHAnsi"/>
          <w:sz w:val="22"/>
          <w:szCs w:val="22"/>
        </w:rPr>
      </w:pPr>
      <w:r w:rsidRPr="00106ABC">
        <w:rPr>
          <w:rFonts w:asciiTheme="minorHAnsi" w:hAnsiTheme="minorHAnsi" w:cstheme="minorHAnsi"/>
          <w:b/>
          <w:sz w:val="22"/>
          <w:szCs w:val="22"/>
        </w:rPr>
        <w:t>S</w:t>
      </w:r>
      <w:r w:rsidR="00E902A3" w:rsidRPr="00106ABC">
        <w:rPr>
          <w:rFonts w:asciiTheme="minorHAnsi" w:hAnsiTheme="minorHAnsi" w:cstheme="minorHAnsi"/>
          <w:b/>
          <w:sz w:val="22"/>
          <w:szCs w:val="22"/>
        </w:rPr>
        <w:t xml:space="preserve">eparate </w:t>
      </w:r>
      <w:r w:rsidR="00AC1E43" w:rsidRPr="00106ABC">
        <w:rPr>
          <w:rFonts w:asciiTheme="minorHAnsi" w:hAnsiTheme="minorHAnsi" w:cstheme="minorHAnsi"/>
          <w:b/>
          <w:sz w:val="22"/>
          <w:szCs w:val="22"/>
        </w:rPr>
        <w:t xml:space="preserve">Technical Proposal and </w:t>
      </w:r>
      <w:r w:rsidR="00E902A3" w:rsidRPr="00106ABC">
        <w:rPr>
          <w:rFonts w:asciiTheme="minorHAnsi" w:hAnsiTheme="minorHAnsi" w:cstheme="minorHAnsi"/>
          <w:b/>
          <w:sz w:val="22"/>
          <w:szCs w:val="22"/>
        </w:rPr>
        <w:t xml:space="preserve">Financial Proposal should be submitted in pdf format and </w:t>
      </w:r>
      <w:r w:rsidR="00E902A3" w:rsidRPr="00106ABC">
        <w:rPr>
          <w:rFonts w:asciiTheme="minorHAnsi" w:hAnsiTheme="minorHAnsi" w:cstheme="minorHAnsi"/>
          <w:sz w:val="22"/>
          <w:szCs w:val="22"/>
        </w:rPr>
        <w:t>be</w:t>
      </w:r>
      <w:r w:rsidR="00A35F7A" w:rsidRPr="00106ABC">
        <w:rPr>
          <w:rFonts w:asciiTheme="minorHAnsi" w:hAnsiTheme="minorHAnsi" w:cstheme="minorHAnsi"/>
          <w:sz w:val="22"/>
          <w:szCs w:val="22"/>
        </w:rPr>
        <w:t xml:space="preserve"> signed by the</w:t>
      </w:r>
      <w:r w:rsidR="00374343" w:rsidRPr="00106ABC">
        <w:rPr>
          <w:rFonts w:asciiTheme="minorHAnsi" w:hAnsiTheme="minorHAnsi" w:cstheme="minorHAnsi"/>
          <w:sz w:val="22"/>
          <w:szCs w:val="22"/>
        </w:rPr>
        <w:t xml:space="preserve"> bidding</w:t>
      </w:r>
      <w:r w:rsidR="00A35F7A" w:rsidRPr="00106ABC">
        <w:rPr>
          <w:rFonts w:asciiTheme="minorHAnsi" w:hAnsiTheme="minorHAnsi" w:cstheme="minorHAnsi"/>
          <w:sz w:val="22"/>
          <w:szCs w:val="22"/>
        </w:rPr>
        <w:t xml:space="preserve"> company’s relevant authority</w:t>
      </w:r>
      <w:r w:rsidRPr="00106ABC">
        <w:rPr>
          <w:rFonts w:asciiTheme="minorHAnsi" w:hAnsiTheme="minorHAnsi" w:cstheme="minorHAnsi"/>
          <w:sz w:val="22"/>
          <w:szCs w:val="22"/>
        </w:rPr>
        <w:t>;</w:t>
      </w:r>
    </w:p>
    <w:p w14:paraId="383B2676" w14:textId="77777777" w:rsidR="002C1E94" w:rsidRPr="00106ABC" w:rsidRDefault="002C1E94" w:rsidP="00222A0C">
      <w:pPr>
        <w:tabs>
          <w:tab w:val="left" w:pos="6630"/>
          <w:tab w:val="left" w:pos="9120"/>
        </w:tabs>
        <w:rPr>
          <w:rFonts w:asciiTheme="minorHAnsi" w:eastAsia="Times" w:hAnsiTheme="minorHAnsi" w:cstheme="minorHAnsi"/>
          <w:sz w:val="22"/>
          <w:szCs w:val="22"/>
        </w:rPr>
      </w:pPr>
    </w:p>
    <w:p w14:paraId="503F5B6D" w14:textId="77777777" w:rsidR="00047C0C" w:rsidRPr="00106ABC" w:rsidRDefault="00047C0C"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 xml:space="preserve">Instructions for submission </w:t>
      </w:r>
    </w:p>
    <w:p w14:paraId="29A34748" w14:textId="72757108" w:rsidR="00374343" w:rsidRPr="00106ABC" w:rsidRDefault="00374343" w:rsidP="00E96C99">
      <w:pPr>
        <w:ind w:firstLine="360"/>
        <w:jc w:val="both"/>
        <w:rPr>
          <w:rFonts w:asciiTheme="minorHAnsi" w:hAnsiTheme="minorHAnsi" w:cstheme="minorHAnsi"/>
          <w:sz w:val="22"/>
          <w:szCs w:val="22"/>
        </w:rPr>
      </w:pPr>
      <w:r w:rsidRPr="00106ABC">
        <w:rPr>
          <w:rFonts w:asciiTheme="minorHAnsi" w:hAnsiTheme="minorHAnsi" w:cstheme="minorHAnsi"/>
          <w:sz w:val="22"/>
          <w:szCs w:val="22"/>
        </w:rPr>
        <w:t xml:space="preserve">Proposals </w:t>
      </w:r>
      <w:r w:rsidR="00681659" w:rsidRPr="00106ABC">
        <w:rPr>
          <w:rFonts w:asciiTheme="minorHAnsi" w:hAnsiTheme="minorHAnsi" w:cstheme="minorHAnsi"/>
          <w:sz w:val="22"/>
          <w:szCs w:val="22"/>
        </w:rPr>
        <w:t xml:space="preserve">should be </w:t>
      </w:r>
      <w:r w:rsidRPr="00106ABC">
        <w:rPr>
          <w:rFonts w:asciiTheme="minorHAnsi" w:hAnsiTheme="minorHAnsi" w:cstheme="minorHAnsi"/>
          <w:sz w:val="22"/>
          <w:szCs w:val="22"/>
        </w:rPr>
        <w:t xml:space="preserve">prepared based on the guidelines </w:t>
      </w:r>
      <w:r w:rsidR="00681659" w:rsidRPr="00106ABC">
        <w:rPr>
          <w:rFonts w:asciiTheme="minorHAnsi" w:hAnsiTheme="minorHAnsi" w:cstheme="minorHAnsi"/>
          <w:sz w:val="22"/>
          <w:szCs w:val="22"/>
        </w:rPr>
        <w:t xml:space="preserve">set forth </w:t>
      </w:r>
      <w:r w:rsidRPr="00106ABC">
        <w:rPr>
          <w:rFonts w:asciiTheme="minorHAnsi" w:hAnsiTheme="minorHAnsi" w:cstheme="minorHAnsi"/>
          <w:sz w:val="22"/>
          <w:szCs w:val="22"/>
        </w:rPr>
        <w:t>in Section IV</w:t>
      </w:r>
      <w:r w:rsidR="007437B1" w:rsidRPr="00106ABC">
        <w:rPr>
          <w:rFonts w:asciiTheme="minorHAnsi" w:hAnsiTheme="minorHAnsi" w:cstheme="minorHAnsi"/>
          <w:sz w:val="22"/>
          <w:szCs w:val="22"/>
        </w:rPr>
        <w:t xml:space="preserve"> and III</w:t>
      </w:r>
      <w:r w:rsidRPr="00106ABC">
        <w:rPr>
          <w:rFonts w:asciiTheme="minorHAnsi" w:hAnsiTheme="minorHAnsi" w:cstheme="minorHAnsi"/>
          <w:sz w:val="22"/>
          <w:szCs w:val="22"/>
        </w:rPr>
        <w:t>, along with a properly filled out and signed price quotation form, are to be sent by e-mail to the contact perso</w:t>
      </w:r>
      <w:r w:rsidR="000E62FC" w:rsidRPr="00106ABC">
        <w:rPr>
          <w:rFonts w:asciiTheme="minorHAnsi" w:hAnsiTheme="minorHAnsi" w:cstheme="minorHAnsi"/>
          <w:sz w:val="22"/>
          <w:szCs w:val="22"/>
        </w:rPr>
        <w:t>n indicated below no later than</w:t>
      </w:r>
      <w:r w:rsidRPr="00106ABC">
        <w:rPr>
          <w:rFonts w:asciiTheme="minorHAnsi" w:hAnsiTheme="minorHAnsi" w:cstheme="minorHAnsi"/>
          <w:sz w:val="22"/>
          <w:szCs w:val="22"/>
        </w:rPr>
        <w:t xml:space="preserve">: </w:t>
      </w:r>
      <w:r w:rsidR="005B21F4">
        <w:rPr>
          <w:rFonts w:asciiTheme="minorHAnsi" w:hAnsiTheme="minorHAnsi" w:cstheme="minorHAnsi"/>
          <w:b/>
          <w:sz w:val="22"/>
          <w:szCs w:val="22"/>
        </w:rPr>
        <w:t>Monday</w:t>
      </w:r>
      <w:r w:rsidR="000403C8" w:rsidRPr="00106ABC">
        <w:rPr>
          <w:rFonts w:asciiTheme="minorHAnsi" w:hAnsiTheme="minorHAnsi" w:cstheme="minorHAnsi"/>
          <w:b/>
          <w:sz w:val="22"/>
          <w:szCs w:val="22"/>
        </w:rPr>
        <w:t>,</w:t>
      </w:r>
      <w:r w:rsidR="005F79F0" w:rsidRPr="00106ABC">
        <w:rPr>
          <w:rFonts w:asciiTheme="minorHAnsi" w:hAnsiTheme="minorHAnsi" w:cstheme="minorHAnsi"/>
          <w:b/>
          <w:sz w:val="22"/>
          <w:szCs w:val="22"/>
        </w:rPr>
        <w:t xml:space="preserve"> </w:t>
      </w:r>
      <w:r w:rsidR="005B21F4">
        <w:rPr>
          <w:rFonts w:asciiTheme="minorHAnsi" w:hAnsiTheme="minorHAnsi" w:cstheme="minorHAnsi"/>
          <w:b/>
          <w:sz w:val="22"/>
          <w:szCs w:val="22"/>
        </w:rPr>
        <w:t>11</w:t>
      </w:r>
      <w:bookmarkStart w:id="0" w:name="_GoBack"/>
      <w:bookmarkEnd w:id="0"/>
      <w:r w:rsidR="00D07B71" w:rsidRPr="00106ABC">
        <w:rPr>
          <w:rFonts w:asciiTheme="minorHAnsi" w:hAnsiTheme="minorHAnsi" w:cstheme="minorHAnsi"/>
          <w:b/>
          <w:sz w:val="22"/>
          <w:szCs w:val="22"/>
        </w:rPr>
        <w:t xml:space="preserve"> </w:t>
      </w:r>
      <w:r w:rsidR="006D78C8" w:rsidRPr="00106ABC">
        <w:rPr>
          <w:rFonts w:asciiTheme="minorHAnsi" w:hAnsiTheme="minorHAnsi" w:cstheme="minorHAnsi"/>
          <w:b/>
          <w:sz w:val="22"/>
          <w:szCs w:val="22"/>
        </w:rPr>
        <w:t>February</w:t>
      </w:r>
      <w:r w:rsidR="00D76C7F" w:rsidRPr="00106ABC">
        <w:rPr>
          <w:rFonts w:asciiTheme="minorHAnsi" w:hAnsiTheme="minorHAnsi" w:cstheme="minorHAnsi"/>
          <w:b/>
          <w:sz w:val="22"/>
          <w:szCs w:val="22"/>
        </w:rPr>
        <w:t>, 201</w:t>
      </w:r>
      <w:r w:rsidR="006D78C8" w:rsidRPr="00106ABC">
        <w:rPr>
          <w:rFonts w:asciiTheme="minorHAnsi" w:hAnsiTheme="minorHAnsi" w:cstheme="minorHAnsi"/>
          <w:b/>
          <w:sz w:val="22"/>
          <w:szCs w:val="22"/>
        </w:rPr>
        <w:t>9</w:t>
      </w:r>
      <w:r w:rsidR="00D76C7F" w:rsidRPr="00106ABC">
        <w:rPr>
          <w:rFonts w:asciiTheme="minorHAnsi" w:hAnsiTheme="minorHAnsi" w:cstheme="minorHAnsi"/>
          <w:b/>
          <w:sz w:val="22"/>
          <w:szCs w:val="22"/>
        </w:rPr>
        <w:t xml:space="preserve"> at </w:t>
      </w:r>
      <w:r w:rsidR="006D78C8" w:rsidRPr="00106ABC">
        <w:rPr>
          <w:rFonts w:asciiTheme="minorHAnsi" w:hAnsiTheme="minorHAnsi" w:cstheme="minorHAnsi"/>
          <w:b/>
          <w:sz w:val="22"/>
          <w:szCs w:val="22"/>
        </w:rPr>
        <w:t>10</w:t>
      </w:r>
      <w:r w:rsidR="006D78C8" w:rsidRPr="00106ABC">
        <w:rPr>
          <w:rFonts w:asciiTheme="minorHAnsi" w:hAnsiTheme="minorHAnsi" w:cstheme="minorHAnsi"/>
          <w:b/>
          <w:sz w:val="22"/>
          <w:szCs w:val="22"/>
          <w:lang w:val="uk-UA"/>
        </w:rPr>
        <w:t xml:space="preserve">:00 </w:t>
      </w:r>
      <w:r w:rsidR="006D78C8" w:rsidRPr="00106ABC">
        <w:rPr>
          <w:rFonts w:asciiTheme="minorHAnsi" w:hAnsiTheme="minorHAnsi" w:cstheme="minorHAnsi"/>
          <w:b/>
          <w:sz w:val="22"/>
          <w:szCs w:val="22"/>
        </w:rPr>
        <w:t>am</w:t>
      </w:r>
      <w:r w:rsidR="004713CA" w:rsidRPr="00106ABC">
        <w:rPr>
          <w:rFonts w:asciiTheme="minorHAnsi" w:hAnsiTheme="minorHAnsi" w:cstheme="minorHAnsi"/>
          <w:b/>
          <w:sz w:val="22"/>
          <w:szCs w:val="22"/>
        </w:rPr>
        <w:t xml:space="preserve"> Kyiv</w:t>
      </w:r>
      <w:r w:rsidRPr="00106ABC">
        <w:rPr>
          <w:rStyle w:val="FootnoteReference"/>
          <w:rFonts w:asciiTheme="minorHAnsi" w:hAnsiTheme="minorHAnsi" w:cstheme="minorHAnsi"/>
          <w:sz w:val="22"/>
          <w:szCs w:val="22"/>
        </w:rPr>
        <w:footnoteReference w:id="1"/>
      </w:r>
      <w:r w:rsidRPr="00106ABC">
        <w:rPr>
          <w:rFonts w:asciiTheme="minorHAnsi" w:hAnsiTheme="minorHAnsi" w:cstheme="minorHAnsi"/>
          <w:sz w:val="22"/>
          <w:szCs w:val="22"/>
        </w:rPr>
        <w:t>.</w:t>
      </w:r>
      <w:r w:rsidR="0032253B" w:rsidRPr="00106ABC">
        <w:rPr>
          <w:rFonts w:asciiTheme="minorHAnsi" w:hAnsiTheme="minorHAnsi" w:cstheme="minorHAnsi"/>
          <w:sz w:val="22"/>
          <w:szCs w:val="22"/>
          <w:lang w:val="uk-UA"/>
        </w:rPr>
        <w:t xml:space="preserve"> </w:t>
      </w:r>
      <w:r w:rsidR="0032253B" w:rsidRPr="00106ABC">
        <w:rPr>
          <w:rFonts w:asciiTheme="minorHAnsi" w:hAnsiTheme="minorHAnsi" w:cstheme="minorHAnsi"/>
          <w:sz w:val="22"/>
          <w:szCs w:val="22"/>
        </w:rPr>
        <w:t xml:space="preserve">Proposals sent to any other address will not be considered. </w:t>
      </w:r>
    </w:p>
    <w:p w14:paraId="77F25119" w14:textId="77777777" w:rsidR="00047C0C" w:rsidRPr="00106AB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4713CA" w:rsidRPr="00106ABC" w14:paraId="60DF7D8C" w14:textId="77777777" w:rsidTr="007F5B15">
        <w:trPr>
          <w:jc w:val="center"/>
        </w:trPr>
        <w:tc>
          <w:tcPr>
            <w:tcW w:w="3510" w:type="dxa"/>
            <w:shd w:val="clear" w:color="auto" w:fill="auto"/>
            <w:vAlign w:val="center"/>
          </w:tcPr>
          <w:p w14:paraId="261E11E9" w14:textId="77777777" w:rsidR="004713CA" w:rsidRPr="00106ABC"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106ABC">
              <w:rPr>
                <w:rFonts w:asciiTheme="minorHAnsi" w:eastAsia="Calibri" w:hAnsiTheme="minorHAnsi" w:cstheme="minorHAnsi"/>
                <w:sz w:val="22"/>
                <w:szCs w:val="22"/>
              </w:rPr>
              <w:t>Name of contact person at UNFPA:</w:t>
            </w:r>
          </w:p>
        </w:tc>
        <w:tc>
          <w:tcPr>
            <w:tcW w:w="5012" w:type="dxa"/>
            <w:shd w:val="clear" w:color="auto" w:fill="auto"/>
          </w:tcPr>
          <w:p w14:paraId="6AA1EBC9" w14:textId="672D2E17" w:rsidR="004713CA" w:rsidRPr="00106ABC" w:rsidRDefault="006D78C8" w:rsidP="004713CA">
            <w:pPr>
              <w:rPr>
                <w:rFonts w:asciiTheme="minorHAnsi" w:eastAsia="Calibri" w:hAnsiTheme="minorHAnsi" w:cstheme="minorHAnsi"/>
                <w:sz w:val="22"/>
                <w:szCs w:val="22"/>
              </w:rPr>
            </w:pPr>
            <w:r w:rsidRPr="00106ABC">
              <w:rPr>
                <w:rFonts w:asciiTheme="minorHAnsi" w:eastAsia="Calibri" w:hAnsiTheme="minorHAnsi" w:cstheme="minorHAnsi"/>
                <w:i/>
                <w:sz w:val="22"/>
                <w:szCs w:val="22"/>
              </w:rPr>
              <w:t>Olena Hliebova</w:t>
            </w:r>
          </w:p>
        </w:tc>
      </w:tr>
      <w:tr w:rsidR="004713CA" w:rsidRPr="00106ABC" w14:paraId="6C7368E3" w14:textId="77777777" w:rsidTr="007F5B15">
        <w:trPr>
          <w:jc w:val="center"/>
        </w:trPr>
        <w:tc>
          <w:tcPr>
            <w:tcW w:w="3510" w:type="dxa"/>
            <w:shd w:val="clear" w:color="auto" w:fill="auto"/>
            <w:vAlign w:val="center"/>
          </w:tcPr>
          <w:p w14:paraId="78E0438A" w14:textId="77777777" w:rsidR="004713CA" w:rsidRPr="00106ABC"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106ABC">
              <w:rPr>
                <w:rFonts w:asciiTheme="minorHAnsi" w:eastAsia="Calibri" w:hAnsiTheme="minorHAnsi" w:cstheme="minorHAnsi"/>
                <w:sz w:val="22"/>
                <w:szCs w:val="22"/>
              </w:rPr>
              <w:t>Email address of contact person:</w:t>
            </w:r>
          </w:p>
        </w:tc>
        <w:tc>
          <w:tcPr>
            <w:tcW w:w="5012" w:type="dxa"/>
            <w:shd w:val="clear" w:color="auto" w:fill="auto"/>
          </w:tcPr>
          <w:p w14:paraId="4E8C039C" w14:textId="77777777" w:rsidR="004713CA" w:rsidRPr="00106ABC" w:rsidRDefault="004713CA" w:rsidP="004713CA">
            <w:pPr>
              <w:rPr>
                <w:rFonts w:asciiTheme="minorHAnsi" w:eastAsia="Calibri" w:hAnsiTheme="minorHAnsi" w:cstheme="minorHAnsi"/>
                <w:b/>
                <w:sz w:val="22"/>
                <w:szCs w:val="22"/>
              </w:rPr>
            </w:pPr>
            <w:r w:rsidRPr="00106ABC">
              <w:rPr>
                <w:rFonts w:asciiTheme="minorHAnsi" w:eastAsia="Calibri" w:hAnsiTheme="minorHAnsi" w:cstheme="minorHAnsi"/>
                <w:b/>
                <w:sz w:val="22"/>
                <w:szCs w:val="22"/>
              </w:rPr>
              <w:t>ukraine.office@unfpa.org</w:t>
            </w:r>
          </w:p>
        </w:tc>
      </w:tr>
    </w:tbl>
    <w:p w14:paraId="228BB7EA" w14:textId="77777777" w:rsidR="00047C0C" w:rsidRPr="00106AB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651B51C4" w14:textId="77777777" w:rsidR="00047C0C" w:rsidRPr="00106AB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Please note the following guidelines for electronic submissions:</w:t>
      </w:r>
    </w:p>
    <w:p w14:paraId="641CAA29" w14:textId="2A4B54C3" w:rsidR="00047C0C" w:rsidRPr="00106ABC" w:rsidRDefault="0062383F" w:rsidP="00047C0C">
      <w:pPr>
        <w:pStyle w:val="Caption"/>
        <w:numPr>
          <w:ilvl w:val="0"/>
          <w:numId w:val="14"/>
        </w:numPr>
        <w:jc w:val="both"/>
        <w:rPr>
          <w:rFonts w:asciiTheme="minorHAnsi" w:hAnsiTheme="minorHAnsi" w:cstheme="minorHAnsi"/>
          <w:sz w:val="22"/>
          <w:szCs w:val="22"/>
        </w:rPr>
      </w:pPr>
      <w:r w:rsidRPr="00106ABC">
        <w:rPr>
          <w:rFonts w:asciiTheme="minorHAnsi" w:hAnsiTheme="minorHAnsi" w:cstheme="minorHAnsi"/>
          <w:b w:val="0"/>
          <w:sz w:val="22"/>
          <w:szCs w:val="22"/>
        </w:rPr>
        <w:lastRenderedPageBreak/>
        <w:t>T</w:t>
      </w:r>
      <w:r w:rsidR="00047C0C" w:rsidRPr="00106ABC">
        <w:rPr>
          <w:rFonts w:asciiTheme="minorHAnsi" w:hAnsiTheme="minorHAnsi" w:cstheme="minorHAnsi"/>
          <w:b w:val="0"/>
          <w:sz w:val="22"/>
          <w:szCs w:val="22"/>
        </w:rPr>
        <w:t xml:space="preserve">he following reference </w:t>
      </w:r>
      <w:r w:rsidRPr="00106ABC">
        <w:rPr>
          <w:rFonts w:asciiTheme="minorHAnsi" w:hAnsiTheme="minorHAnsi" w:cstheme="minorHAnsi"/>
          <w:b w:val="0"/>
          <w:sz w:val="22"/>
          <w:szCs w:val="22"/>
        </w:rPr>
        <w:t xml:space="preserve">must be included </w:t>
      </w:r>
      <w:r w:rsidR="00047C0C" w:rsidRPr="00106ABC">
        <w:rPr>
          <w:rFonts w:asciiTheme="minorHAnsi" w:hAnsiTheme="minorHAnsi" w:cstheme="minorHAnsi"/>
          <w:b w:val="0"/>
          <w:sz w:val="22"/>
          <w:szCs w:val="22"/>
        </w:rPr>
        <w:t>in the email subject line</w:t>
      </w:r>
      <w:r w:rsidRPr="00106ABC">
        <w:rPr>
          <w:rFonts w:asciiTheme="minorHAnsi" w:hAnsiTheme="minorHAnsi" w:cstheme="minorHAnsi"/>
          <w:b w:val="0"/>
          <w:sz w:val="22"/>
          <w:szCs w:val="22"/>
        </w:rPr>
        <w:t xml:space="preserve">: </w:t>
      </w:r>
      <w:r w:rsidR="00047C0C" w:rsidRPr="00106ABC">
        <w:rPr>
          <w:rFonts w:asciiTheme="minorHAnsi" w:hAnsiTheme="minorHAnsi" w:cstheme="minorHAnsi"/>
          <w:sz w:val="22"/>
          <w:szCs w:val="22"/>
        </w:rPr>
        <w:t>RFQ Nº UNFPA/</w:t>
      </w:r>
      <w:r w:rsidR="00AC1E43" w:rsidRPr="00106ABC">
        <w:rPr>
          <w:rFonts w:asciiTheme="minorHAnsi" w:hAnsiTheme="minorHAnsi" w:cstheme="minorHAnsi"/>
          <w:sz w:val="22"/>
          <w:szCs w:val="22"/>
        </w:rPr>
        <w:t>UKR</w:t>
      </w:r>
      <w:r w:rsidR="00047C0C" w:rsidRPr="00106ABC">
        <w:rPr>
          <w:rFonts w:asciiTheme="minorHAnsi" w:hAnsiTheme="minorHAnsi" w:cstheme="minorHAnsi"/>
          <w:sz w:val="22"/>
          <w:szCs w:val="22"/>
        </w:rPr>
        <w:t>/RFQ/</w:t>
      </w:r>
      <w:r w:rsidR="003B7ACD" w:rsidRPr="00106ABC">
        <w:rPr>
          <w:rFonts w:asciiTheme="minorHAnsi" w:hAnsiTheme="minorHAnsi" w:cstheme="minorHAnsi"/>
          <w:sz w:val="22"/>
          <w:szCs w:val="22"/>
        </w:rPr>
        <w:t>19/</w:t>
      </w:r>
      <w:r w:rsidR="00C44AF8">
        <w:rPr>
          <w:rFonts w:asciiTheme="minorHAnsi" w:hAnsiTheme="minorHAnsi" w:cstheme="minorHAnsi"/>
          <w:sz w:val="22"/>
          <w:szCs w:val="22"/>
        </w:rPr>
        <w:t>0</w:t>
      </w:r>
      <w:r w:rsidR="007573F0">
        <w:rPr>
          <w:rFonts w:asciiTheme="minorHAnsi" w:hAnsiTheme="minorHAnsi" w:cstheme="minorHAnsi"/>
          <w:sz w:val="22"/>
          <w:szCs w:val="22"/>
        </w:rPr>
        <w:t>2</w:t>
      </w:r>
      <w:r w:rsidR="00047C0C" w:rsidRPr="00106ABC">
        <w:rPr>
          <w:rFonts w:asciiTheme="minorHAnsi" w:hAnsiTheme="minorHAnsi" w:cstheme="minorHAnsi"/>
          <w:sz w:val="22"/>
          <w:szCs w:val="22"/>
        </w:rPr>
        <w:t xml:space="preserve">. </w:t>
      </w:r>
      <w:r w:rsidR="00DA035F" w:rsidRPr="00106ABC">
        <w:rPr>
          <w:rFonts w:asciiTheme="minorHAnsi" w:hAnsiTheme="minorHAnsi" w:cstheme="minorHAnsi"/>
          <w:b w:val="0"/>
          <w:sz w:val="22"/>
          <w:szCs w:val="22"/>
        </w:rPr>
        <w:t xml:space="preserve">Proposals that </w:t>
      </w:r>
      <w:r w:rsidRPr="00106ABC">
        <w:rPr>
          <w:rFonts w:asciiTheme="minorHAnsi" w:hAnsiTheme="minorHAnsi" w:cstheme="minorHAnsi"/>
          <w:b w:val="0"/>
          <w:sz w:val="22"/>
          <w:szCs w:val="22"/>
        </w:rPr>
        <w:t xml:space="preserve">do not contain the correct email subject line </w:t>
      </w:r>
      <w:r w:rsidR="00374343" w:rsidRPr="00106ABC">
        <w:rPr>
          <w:rFonts w:asciiTheme="minorHAnsi" w:hAnsiTheme="minorHAnsi" w:cstheme="minorHAnsi"/>
          <w:b w:val="0"/>
          <w:sz w:val="22"/>
          <w:szCs w:val="22"/>
        </w:rPr>
        <w:t>may be overlooked by the procurement officer and therefore not considered.</w:t>
      </w:r>
    </w:p>
    <w:p w14:paraId="3AB8DE8E" w14:textId="77777777" w:rsidR="00047C0C" w:rsidRPr="00106ABC"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 xml:space="preserve">The total e-mail </w:t>
      </w:r>
      <w:r w:rsidR="00374343" w:rsidRPr="00106ABC">
        <w:rPr>
          <w:rFonts w:asciiTheme="minorHAnsi" w:hAnsiTheme="minorHAnsi" w:cstheme="minorHAnsi"/>
          <w:sz w:val="22"/>
          <w:szCs w:val="22"/>
        </w:rPr>
        <w:t xml:space="preserve">size may </w:t>
      </w:r>
      <w:r w:rsidRPr="00106ABC">
        <w:rPr>
          <w:rFonts w:asciiTheme="minorHAnsi" w:hAnsiTheme="minorHAnsi" w:cstheme="minorHAnsi"/>
          <w:sz w:val="22"/>
          <w:szCs w:val="22"/>
        </w:rPr>
        <w:t xml:space="preserve">not exceed </w:t>
      </w:r>
      <w:r w:rsidR="00681659" w:rsidRPr="00106ABC">
        <w:rPr>
          <w:rFonts w:asciiTheme="minorHAnsi" w:hAnsiTheme="minorHAnsi" w:cstheme="minorHAnsi"/>
          <w:b/>
          <w:sz w:val="22"/>
          <w:szCs w:val="22"/>
        </w:rPr>
        <w:t xml:space="preserve">20 </w:t>
      </w:r>
      <w:r w:rsidRPr="00106ABC">
        <w:rPr>
          <w:rFonts w:asciiTheme="minorHAnsi" w:hAnsiTheme="minorHAnsi" w:cstheme="minorHAnsi"/>
          <w:b/>
          <w:sz w:val="22"/>
          <w:szCs w:val="22"/>
        </w:rPr>
        <w:t>MB (including e-mail body, encoded attachments and headers)</w:t>
      </w:r>
      <w:r w:rsidRPr="00106ABC">
        <w:rPr>
          <w:rFonts w:asciiTheme="minorHAnsi" w:hAnsiTheme="minorHAnsi" w:cstheme="minorHAnsi"/>
          <w:sz w:val="22"/>
          <w:szCs w:val="22"/>
        </w:rPr>
        <w:t xml:space="preserve">. Where the technical details are in large electronic files, it is recommended that these be sent separately before the deadline. </w:t>
      </w:r>
      <w:r w:rsidR="00DA035F" w:rsidRPr="00106ABC">
        <w:rPr>
          <w:rFonts w:asciiTheme="minorHAnsi" w:hAnsiTheme="minorHAnsi" w:cstheme="minorHAnsi"/>
          <w:sz w:val="22"/>
          <w:szCs w:val="22"/>
        </w:rPr>
        <w:t xml:space="preserve"> </w:t>
      </w:r>
    </w:p>
    <w:p w14:paraId="613ECA7F" w14:textId="77777777" w:rsidR="00CC3536" w:rsidRPr="00106ABC"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40EB4CF8" w14:textId="77777777" w:rsidR="00CC3536" w:rsidRPr="00106ABC" w:rsidRDefault="000D444B"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 xml:space="preserve">Overview of </w:t>
      </w:r>
      <w:r w:rsidR="00CC3536" w:rsidRPr="00106ABC">
        <w:rPr>
          <w:rFonts w:asciiTheme="minorHAnsi" w:hAnsiTheme="minorHAnsi" w:cstheme="minorHAnsi"/>
          <w:b/>
          <w:szCs w:val="22"/>
        </w:rPr>
        <w:t xml:space="preserve">Evaluation </w:t>
      </w:r>
      <w:r w:rsidR="00A35F7A" w:rsidRPr="00106ABC">
        <w:rPr>
          <w:rFonts w:asciiTheme="minorHAnsi" w:hAnsiTheme="minorHAnsi" w:cstheme="minorHAnsi"/>
          <w:b/>
          <w:szCs w:val="22"/>
        </w:rPr>
        <w:t>Process</w:t>
      </w:r>
    </w:p>
    <w:p w14:paraId="1DF48FFA" w14:textId="77777777" w:rsidR="00AE4DBB" w:rsidRPr="00106ABC" w:rsidRDefault="00CC3536" w:rsidP="00AE4DBB">
      <w:pPr>
        <w:jc w:val="both"/>
        <w:rPr>
          <w:rFonts w:asciiTheme="minorHAnsi" w:hAnsiTheme="minorHAnsi" w:cstheme="minorHAnsi"/>
          <w:sz w:val="22"/>
          <w:szCs w:val="22"/>
          <w:lang w:val="uk-UA" w:eastAsia="en-GB"/>
        </w:rPr>
      </w:pPr>
      <w:r w:rsidRPr="00106ABC">
        <w:rPr>
          <w:rFonts w:asciiTheme="minorHAnsi" w:hAnsiTheme="minorHAnsi" w:cstheme="minorHAnsi"/>
          <w:sz w:val="22"/>
          <w:szCs w:val="22"/>
          <w:lang w:eastAsia="en-GB"/>
        </w:rPr>
        <w:t>The evaluation will be carried out in a two-step process by an ad-hoc evaluation panel</w:t>
      </w:r>
      <w:r w:rsidR="00374343" w:rsidRPr="00106ABC">
        <w:rPr>
          <w:rFonts w:asciiTheme="minorHAnsi" w:hAnsiTheme="minorHAnsi" w:cstheme="minorHAnsi"/>
          <w:sz w:val="22"/>
          <w:szCs w:val="22"/>
          <w:lang w:eastAsia="en-GB"/>
        </w:rPr>
        <w:t>. T</w:t>
      </w:r>
      <w:r w:rsidRPr="00106ABC">
        <w:rPr>
          <w:rFonts w:asciiTheme="minorHAnsi" w:hAnsiTheme="minorHAnsi" w:cstheme="minorHAnsi"/>
          <w:sz w:val="22"/>
          <w:szCs w:val="22"/>
          <w:lang w:eastAsia="en-GB"/>
        </w:rPr>
        <w:t xml:space="preserve">echnical </w:t>
      </w:r>
      <w:r w:rsidR="00B151C5" w:rsidRPr="00106ABC">
        <w:rPr>
          <w:rFonts w:asciiTheme="minorHAnsi" w:hAnsiTheme="minorHAnsi" w:cstheme="minorHAnsi"/>
          <w:sz w:val="22"/>
          <w:szCs w:val="22"/>
          <w:lang w:eastAsia="en-GB"/>
        </w:rPr>
        <w:t>p</w:t>
      </w:r>
      <w:r w:rsidR="00043A5C" w:rsidRPr="00106ABC">
        <w:rPr>
          <w:rFonts w:asciiTheme="minorHAnsi" w:hAnsiTheme="minorHAnsi" w:cstheme="minorHAnsi"/>
          <w:sz w:val="22"/>
          <w:szCs w:val="22"/>
          <w:lang w:eastAsia="en-GB"/>
        </w:rPr>
        <w:t>roposals will be evaluated and scored</w:t>
      </w:r>
      <w:r w:rsidR="00442A19" w:rsidRPr="00106ABC">
        <w:rPr>
          <w:rFonts w:asciiTheme="minorHAnsi" w:hAnsiTheme="minorHAnsi" w:cstheme="minorHAnsi"/>
          <w:sz w:val="22"/>
          <w:szCs w:val="22"/>
          <w:lang w:eastAsia="en-GB"/>
        </w:rPr>
        <w:t xml:space="preserve"> first</w:t>
      </w:r>
      <w:r w:rsidR="00043A5C" w:rsidRPr="00106ABC">
        <w:rPr>
          <w:rFonts w:asciiTheme="minorHAnsi" w:hAnsiTheme="minorHAnsi" w:cstheme="minorHAnsi"/>
          <w:sz w:val="22"/>
          <w:szCs w:val="22"/>
          <w:lang w:eastAsia="en-GB"/>
        </w:rPr>
        <w:t xml:space="preserve">, </w:t>
      </w:r>
      <w:r w:rsidRPr="00106ABC">
        <w:rPr>
          <w:rFonts w:asciiTheme="minorHAnsi" w:hAnsiTheme="minorHAnsi" w:cstheme="minorHAnsi"/>
          <w:sz w:val="22"/>
          <w:szCs w:val="22"/>
          <w:lang w:eastAsia="en-GB"/>
        </w:rPr>
        <w:t xml:space="preserve">prior to </w:t>
      </w:r>
      <w:r w:rsidR="0062383F" w:rsidRPr="00106ABC">
        <w:rPr>
          <w:rFonts w:asciiTheme="minorHAnsi" w:hAnsiTheme="minorHAnsi" w:cstheme="minorHAnsi"/>
          <w:sz w:val="22"/>
          <w:szCs w:val="22"/>
          <w:lang w:eastAsia="en-GB"/>
        </w:rPr>
        <w:t xml:space="preserve">the </w:t>
      </w:r>
      <w:r w:rsidR="00374343" w:rsidRPr="00106ABC">
        <w:rPr>
          <w:rFonts w:asciiTheme="minorHAnsi" w:hAnsiTheme="minorHAnsi" w:cstheme="minorHAnsi"/>
          <w:sz w:val="22"/>
          <w:szCs w:val="22"/>
          <w:lang w:eastAsia="en-GB"/>
        </w:rPr>
        <w:t>evaluation and scoring of price quotations</w:t>
      </w:r>
      <w:r w:rsidR="0032253B" w:rsidRPr="00106ABC">
        <w:rPr>
          <w:rFonts w:asciiTheme="minorHAnsi" w:hAnsiTheme="minorHAnsi" w:cstheme="minorHAnsi"/>
          <w:sz w:val="22"/>
          <w:szCs w:val="22"/>
          <w:lang w:val="uk-UA" w:eastAsia="en-GB"/>
        </w:rPr>
        <w:t>.</w:t>
      </w:r>
    </w:p>
    <w:p w14:paraId="4A44210B" w14:textId="77777777" w:rsidR="007A1A67" w:rsidRPr="00106ABC" w:rsidRDefault="007A1A67" w:rsidP="00442A19">
      <w:pPr>
        <w:jc w:val="both"/>
        <w:rPr>
          <w:rFonts w:asciiTheme="minorHAnsi" w:hAnsiTheme="minorHAnsi" w:cstheme="minorHAnsi"/>
          <w:b/>
          <w:sz w:val="22"/>
          <w:szCs w:val="22"/>
        </w:rPr>
      </w:pPr>
    </w:p>
    <w:p w14:paraId="50655814" w14:textId="7F713703" w:rsidR="00632207" w:rsidRPr="00106ABC" w:rsidRDefault="00AE4DBB" w:rsidP="00E30EAF">
      <w:pPr>
        <w:jc w:val="both"/>
        <w:rPr>
          <w:rFonts w:asciiTheme="minorHAnsi" w:hAnsiTheme="minorHAnsi" w:cstheme="minorHAnsi"/>
          <w:b/>
          <w:sz w:val="22"/>
          <w:szCs w:val="22"/>
        </w:rPr>
      </w:pPr>
      <w:r w:rsidRPr="00106ABC">
        <w:rPr>
          <w:rFonts w:asciiTheme="minorHAnsi" w:hAnsiTheme="minorHAnsi" w:cstheme="minorHAnsi"/>
          <w:b/>
          <w:sz w:val="22"/>
          <w:szCs w:val="22"/>
        </w:rPr>
        <w:t>Technical Evaluation</w:t>
      </w:r>
    </w:p>
    <w:p w14:paraId="4B270E92" w14:textId="38451D8B" w:rsidR="00260335" w:rsidRPr="00106ABC"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T</w:t>
      </w:r>
      <w:r w:rsidR="00AE4DBB" w:rsidRPr="00106ABC">
        <w:rPr>
          <w:rFonts w:asciiTheme="minorHAnsi" w:hAnsiTheme="minorHAnsi" w:cstheme="minorHAnsi"/>
          <w:sz w:val="22"/>
          <w:szCs w:val="22"/>
        </w:rPr>
        <w:t xml:space="preserve">echnical </w:t>
      </w:r>
      <w:r w:rsidR="00A910EA" w:rsidRPr="00106ABC">
        <w:rPr>
          <w:rFonts w:asciiTheme="minorHAnsi" w:hAnsiTheme="minorHAnsi" w:cstheme="minorHAnsi"/>
          <w:sz w:val="22"/>
          <w:szCs w:val="22"/>
        </w:rPr>
        <w:t>proposal</w:t>
      </w:r>
      <w:r w:rsidRPr="00106ABC">
        <w:rPr>
          <w:rFonts w:asciiTheme="minorHAnsi" w:hAnsiTheme="minorHAnsi" w:cstheme="minorHAnsi"/>
          <w:sz w:val="22"/>
          <w:szCs w:val="22"/>
        </w:rPr>
        <w:t>s</w:t>
      </w:r>
      <w:r w:rsidR="00A910EA" w:rsidRPr="00106ABC">
        <w:rPr>
          <w:rFonts w:asciiTheme="minorHAnsi" w:hAnsiTheme="minorHAnsi" w:cstheme="minorHAnsi"/>
          <w:sz w:val="22"/>
          <w:szCs w:val="22"/>
        </w:rPr>
        <w:t xml:space="preserve"> </w:t>
      </w:r>
      <w:r w:rsidRPr="00106ABC">
        <w:rPr>
          <w:rFonts w:asciiTheme="minorHAnsi" w:hAnsiTheme="minorHAnsi" w:cstheme="minorHAnsi"/>
          <w:sz w:val="22"/>
          <w:szCs w:val="22"/>
        </w:rPr>
        <w:t xml:space="preserve">will be </w:t>
      </w:r>
      <w:r w:rsidR="00AE4DBB" w:rsidRPr="00106ABC">
        <w:rPr>
          <w:rFonts w:asciiTheme="minorHAnsi" w:hAnsiTheme="minorHAnsi" w:cstheme="minorHAnsi"/>
          <w:sz w:val="22"/>
          <w:szCs w:val="22"/>
        </w:rPr>
        <w:t xml:space="preserve">evaluated </w:t>
      </w:r>
      <w:r w:rsidRPr="00106ABC">
        <w:rPr>
          <w:rFonts w:asciiTheme="minorHAnsi" w:hAnsiTheme="minorHAnsi" w:cstheme="minorHAnsi"/>
          <w:sz w:val="22"/>
          <w:szCs w:val="22"/>
        </w:rPr>
        <w:t xml:space="preserve">based on </w:t>
      </w:r>
      <w:r w:rsidR="0062383F" w:rsidRPr="00106ABC">
        <w:rPr>
          <w:rFonts w:asciiTheme="minorHAnsi" w:hAnsiTheme="minorHAnsi" w:cstheme="minorHAnsi"/>
          <w:sz w:val="22"/>
          <w:szCs w:val="22"/>
        </w:rPr>
        <w:t xml:space="preserve">their </w:t>
      </w:r>
      <w:r w:rsidR="00AE4DBB" w:rsidRPr="00106ABC">
        <w:rPr>
          <w:rFonts w:asciiTheme="minorHAnsi" w:hAnsiTheme="minorHAnsi" w:cstheme="minorHAnsi"/>
          <w:sz w:val="22"/>
          <w:szCs w:val="22"/>
        </w:rPr>
        <w:t>responsiveness to the</w:t>
      </w:r>
      <w:r w:rsidR="004B579A" w:rsidRPr="00106ABC">
        <w:rPr>
          <w:rFonts w:asciiTheme="minorHAnsi" w:hAnsiTheme="minorHAnsi" w:cstheme="minorHAnsi"/>
          <w:sz w:val="22"/>
          <w:szCs w:val="22"/>
        </w:rPr>
        <w:t xml:space="preserve"> </w:t>
      </w:r>
      <w:r w:rsidRPr="00106ABC">
        <w:rPr>
          <w:rFonts w:asciiTheme="minorHAnsi" w:hAnsiTheme="minorHAnsi" w:cstheme="minorHAnsi"/>
          <w:sz w:val="22"/>
          <w:szCs w:val="22"/>
        </w:rPr>
        <w:t>service requirements</w:t>
      </w:r>
      <w:r w:rsidR="00681659" w:rsidRPr="00106ABC">
        <w:rPr>
          <w:rFonts w:asciiTheme="minorHAnsi" w:hAnsiTheme="minorHAnsi" w:cstheme="minorHAnsi"/>
          <w:sz w:val="22"/>
          <w:szCs w:val="22"/>
        </w:rPr>
        <w:t xml:space="preserve"> </w:t>
      </w:r>
      <w:r w:rsidRPr="00106ABC">
        <w:rPr>
          <w:rFonts w:asciiTheme="minorHAnsi" w:hAnsiTheme="minorHAnsi" w:cstheme="minorHAnsi"/>
          <w:sz w:val="22"/>
          <w:szCs w:val="22"/>
        </w:rPr>
        <w:t>/</w:t>
      </w:r>
      <w:r w:rsidR="00681659" w:rsidRPr="00106ABC">
        <w:rPr>
          <w:rFonts w:asciiTheme="minorHAnsi" w:hAnsiTheme="minorHAnsi" w:cstheme="minorHAnsi"/>
          <w:sz w:val="22"/>
          <w:szCs w:val="22"/>
        </w:rPr>
        <w:t>TORs</w:t>
      </w:r>
      <w:r w:rsidR="00FC77CD" w:rsidRPr="00106ABC">
        <w:rPr>
          <w:rFonts w:asciiTheme="minorHAnsi" w:hAnsiTheme="minorHAnsi" w:cstheme="minorHAnsi"/>
          <w:sz w:val="22"/>
          <w:szCs w:val="22"/>
        </w:rPr>
        <w:t xml:space="preserve"> listed in Section I</w:t>
      </w:r>
      <w:r w:rsidR="00AE4DBB" w:rsidRPr="00106ABC">
        <w:rPr>
          <w:rFonts w:asciiTheme="minorHAnsi" w:hAnsiTheme="minorHAnsi" w:cstheme="minorHAnsi"/>
          <w:sz w:val="22"/>
          <w:szCs w:val="22"/>
        </w:rPr>
        <w:t xml:space="preserve"> </w:t>
      </w:r>
      <w:r w:rsidR="00D6456E" w:rsidRPr="00106ABC">
        <w:rPr>
          <w:rFonts w:asciiTheme="minorHAnsi" w:hAnsiTheme="minorHAnsi" w:cstheme="minorHAnsi"/>
          <w:sz w:val="22"/>
          <w:szCs w:val="22"/>
        </w:rPr>
        <w:t>and</w:t>
      </w:r>
      <w:r w:rsidR="00AE4DBB" w:rsidRPr="00106ABC">
        <w:rPr>
          <w:rFonts w:asciiTheme="minorHAnsi" w:hAnsiTheme="minorHAnsi" w:cstheme="minorHAnsi"/>
          <w:sz w:val="22"/>
          <w:szCs w:val="22"/>
        </w:rPr>
        <w:t xml:space="preserve"> </w:t>
      </w:r>
      <w:r w:rsidR="00E237C5" w:rsidRPr="00106ABC">
        <w:rPr>
          <w:rFonts w:asciiTheme="minorHAnsi" w:hAnsiTheme="minorHAnsi" w:cstheme="minorHAnsi"/>
          <w:sz w:val="22"/>
          <w:szCs w:val="22"/>
        </w:rPr>
        <w:t xml:space="preserve">in accordance </w:t>
      </w:r>
      <w:r w:rsidR="00442A19" w:rsidRPr="00106ABC">
        <w:rPr>
          <w:rFonts w:asciiTheme="minorHAnsi" w:hAnsiTheme="minorHAnsi" w:cstheme="minorHAnsi"/>
          <w:sz w:val="22"/>
          <w:szCs w:val="22"/>
        </w:rPr>
        <w:t>with the</w:t>
      </w:r>
      <w:r w:rsidR="00AE4DBB" w:rsidRPr="00106ABC">
        <w:rPr>
          <w:rFonts w:asciiTheme="minorHAnsi" w:hAnsiTheme="minorHAnsi" w:cstheme="minorHAnsi"/>
          <w:sz w:val="22"/>
          <w:szCs w:val="22"/>
        </w:rPr>
        <w:t xml:space="preserve"> evaluation criteria below.</w:t>
      </w:r>
      <w:r w:rsidR="00E237C5" w:rsidRPr="00106ABC">
        <w:rPr>
          <w:rFonts w:asciiTheme="minorHAnsi" w:hAnsiTheme="minorHAnsi" w:cstheme="minorHAnsi"/>
          <w:sz w:val="22"/>
          <w:szCs w:val="22"/>
        </w:rPr>
        <w:t xml:space="preserve"> </w:t>
      </w:r>
    </w:p>
    <w:p w14:paraId="3F033E0C" w14:textId="77777777" w:rsidR="00260335" w:rsidRPr="00106ABC"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260335" w:rsidRPr="00106ABC" w14:paraId="61117583"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9677FE7" w14:textId="77777777" w:rsidR="00260335" w:rsidRPr="00106ABC" w:rsidRDefault="00260335" w:rsidP="00D54239">
            <w:pPr>
              <w:jc w:val="center"/>
              <w:rPr>
                <w:rFonts w:asciiTheme="minorHAnsi" w:hAnsiTheme="minorHAnsi" w:cstheme="minorHAnsi"/>
                <w:b/>
                <w:sz w:val="22"/>
                <w:szCs w:val="22"/>
              </w:rPr>
            </w:pPr>
            <w:r w:rsidRPr="00106ABC">
              <w:rPr>
                <w:rFonts w:asciiTheme="minorHAnsi" w:hAnsiTheme="minorHAnsi" w:cstheme="minorHAns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2A2BCDA" w14:textId="77777777" w:rsidR="00260335" w:rsidRPr="00106ABC" w:rsidRDefault="00260335" w:rsidP="00D54239">
            <w:pPr>
              <w:pStyle w:val="Figure1"/>
              <w:jc w:val="center"/>
              <w:rPr>
                <w:rFonts w:asciiTheme="minorHAnsi" w:hAnsiTheme="minorHAnsi" w:cstheme="minorHAnsi"/>
              </w:rPr>
            </w:pPr>
            <w:r w:rsidRPr="00106ABC">
              <w:rPr>
                <w:rFonts w:asciiTheme="minorHAnsi" w:hAnsiTheme="minorHAnsi" w:cstheme="minorHAnsi"/>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833BB75" w14:textId="77777777" w:rsidR="00260335" w:rsidRPr="00106ABC" w:rsidRDefault="00260335" w:rsidP="00D54239">
            <w:pPr>
              <w:pStyle w:val="Figure1"/>
              <w:jc w:val="center"/>
              <w:rPr>
                <w:rFonts w:asciiTheme="minorHAnsi" w:hAnsiTheme="minorHAnsi" w:cstheme="minorHAnsi"/>
              </w:rPr>
            </w:pPr>
            <w:r w:rsidRPr="00106ABC">
              <w:rPr>
                <w:rFonts w:asciiTheme="minorHAnsi" w:hAnsiTheme="minorHAnsi" w:cstheme="minorHAnsi"/>
              </w:rPr>
              <w:t>[B]</w:t>
            </w:r>
          </w:p>
          <w:p w14:paraId="43AB3D30" w14:textId="77777777" w:rsidR="00260335" w:rsidRPr="00106ABC" w:rsidRDefault="00260335" w:rsidP="00D54239">
            <w:pPr>
              <w:pStyle w:val="Figure1"/>
              <w:jc w:val="center"/>
              <w:rPr>
                <w:rFonts w:asciiTheme="minorHAnsi" w:hAnsiTheme="minorHAnsi" w:cstheme="minorHAnsi"/>
              </w:rPr>
            </w:pPr>
            <w:r w:rsidRPr="00106ABC">
              <w:rPr>
                <w:rFonts w:asciiTheme="minorHAnsi" w:hAnsiTheme="minorHAnsi" w:cstheme="minorHAnsi"/>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B57316F" w14:textId="77777777" w:rsidR="00260335" w:rsidRPr="00106ABC" w:rsidRDefault="00260335" w:rsidP="00D54239">
            <w:pPr>
              <w:pStyle w:val="Figure1"/>
              <w:jc w:val="center"/>
              <w:rPr>
                <w:rFonts w:asciiTheme="minorHAnsi" w:hAnsiTheme="minorHAnsi" w:cstheme="minorHAnsi"/>
              </w:rPr>
            </w:pPr>
            <w:r w:rsidRPr="00106ABC">
              <w:rPr>
                <w:rFonts w:asciiTheme="minorHAnsi" w:hAnsiTheme="minorHAnsi" w:cstheme="minorHAnsi"/>
              </w:rPr>
              <w:t>[C]</w:t>
            </w:r>
          </w:p>
          <w:p w14:paraId="7B101E60" w14:textId="77777777" w:rsidR="00260335" w:rsidRPr="00106ABC" w:rsidRDefault="00260335" w:rsidP="00D54239">
            <w:pPr>
              <w:pStyle w:val="Figure1"/>
              <w:jc w:val="center"/>
              <w:rPr>
                <w:rFonts w:asciiTheme="minorHAnsi" w:hAnsiTheme="minorHAnsi" w:cstheme="minorHAnsi"/>
              </w:rPr>
            </w:pPr>
            <w:r w:rsidRPr="00106ABC">
              <w:rPr>
                <w:rFonts w:asciiTheme="minorHAnsi" w:hAnsiTheme="minorHAnsi" w:cstheme="minorHAnsi"/>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46A4BC7" w14:textId="77777777" w:rsidR="00260335" w:rsidRPr="00106ABC" w:rsidRDefault="00260335" w:rsidP="00D54239">
            <w:pPr>
              <w:pStyle w:val="Figure1"/>
              <w:jc w:val="center"/>
              <w:rPr>
                <w:rFonts w:asciiTheme="minorHAnsi" w:hAnsiTheme="minorHAnsi" w:cstheme="minorHAnsi"/>
              </w:rPr>
            </w:pPr>
            <w:r w:rsidRPr="00106ABC">
              <w:rPr>
                <w:rFonts w:asciiTheme="minorHAnsi" w:hAnsiTheme="minorHAnsi" w:cstheme="minorHAnsi"/>
              </w:rPr>
              <w:t>[B] x [C] = [D]</w:t>
            </w:r>
          </w:p>
          <w:p w14:paraId="6CE9D15B" w14:textId="77777777" w:rsidR="00260335" w:rsidRPr="00106ABC" w:rsidRDefault="00260335" w:rsidP="00D54239">
            <w:pPr>
              <w:pStyle w:val="Figure1"/>
              <w:jc w:val="center"/>
              <w:rPr>
                <w:rFonts w:asciiTheme="minorHAnsi" w:hAnsiTheme="minorHAnsi" w:cstheme="minorHAnsi"/>
              </w:rPr>
            </w:pPr>
            <w:r w:rsidRPr="00106ABC">
              <w:rPr>
                <w:rFonts w:asciiTheme="minorHAnsi" w:hAnsiTheme="minorHAnsi" w:cstheme="minorHAnsi"/>
              </w:rPr>
              <w:t>Total Points</w:t>
            </w:r>
          </w:p>
        </w:tc>
      </w:tr>
      <w:tr w:rsidR="00260335" w:rsidRPr="00106ABC" w14:paraId="3604BDDE" w14:textId="77777777" w:rsidTr="00D54239">
        <w:trPr>
          <w:trHeight w:val="606"/>
          <w:tblHeader/>
          <w:jc w:val="center"/>
        </w:trPr>
        <w:tc>
          <w:tcPr>
            <w:tcW w:w="3529" w:type="dxa"/>
            <w:tcBorders>
              <w:top w:val="single" w:sz="6" w:space="0" w:color="000080"/>
              <w:left w:val="single" w:sz="6" w:space="0" w:color="000080"/>
              <w:bottom w:val="single" w:sz="6" w:space="0" w:color="000080"/>
              <w:right w:val="single" w:sz="6" w:space="0" w:color="000080"/>
            </w:tcBorders>
            <w:hideMark/>
          </w:tcPr>
          <w:p w14:paraId="75D5FA54" w14:textId="1CCCAA5E" w:rsidR="00260335" w:rsidRPr="00106ABC" w:rsidRDefault="003B7ACD" w:rsidP="003B7ACD">
            <w:pPr>
              <w:spacing w:line="280" w:lineRule="exact"/>
              <w:jc w:val="both"/>
              <w:rPr>
                <w:rFonts w:asciiTheme="minorHAnsi" w:hAnsiTheme="minorHAnsi" w:cstheme="minorHAnsi"/>
                <w:sz w:val="22"/>
                <w:szCs w:val="22"/>
                <w:lang w:val="en-GB"/>
              </w:rPr>
            </w:pPr>
            <w:r w:rsidRPr="00106ABC">
              <w:rPr>
                <w:rFonts w:asciiTheme="minorHAnsi" w:hAnsiTheme="minorHAnsi" w:cstheme="minorHAnsi"/>
                <w:color w:val="222222"/>
                <w:sz w:val="22"/>
                <w:szCs w:val="22"/>
                <w:shd w:val="clear" w:color="auto" w:fill="FFFFFF"/>
              </w:rPr>
              <w:t>The completeness of the offer (all deliverables are taken into account)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CF15D41" w14:textId="77777777" w:rsidR="00260335" w:rsidRPr="00106ABC" w:rsidRDefault="00260335" w:rsidP="00D54239">
            <w:pPr>
              <w:pStyle w:val="Figure1"/>
              <w:jc w:val="center"/>
              <w:rPr>
                <w:rFonts w:asciiTheme="minorHAnsi" w:hAnsiTheme="minorHAnsi" w:cstheme="minorHAnsi"/>
              </w:rPr>
            </w:pPr>
            <w:r w:rsidRPr="00106ABC">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2936074" w14:textId="77777777" w:rsidR="00260335" w:rsidRPr="00106ABC" w:rsidRDefault="00260335" w:rsidP="00D54239">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2AE813D0" w14:textId="77777777" w:rsidR="00260335" w:rsidRPr="00106ABC" w:rsidRDefault="00260335" w:rsidP="00D54239">
            <w:pPr>
              <w:pStyle w:val="Figure1"/>
              <w:jc w:val="center"/>
              <w:rPr>
                <w:rFonts w:asciiTheme="minorHAnsi" w:hAnsiTheme="minorHAnsi" w:cstheme="minorHAnsi"/>
              </w:rPr>
            </w:pPr>
            <w:r w:rsidRPr="00106ABC">
              <w:rPr>
                <w:rFonts w:asciiTheme="minorHAnsi" w:hAnsiTheme="minorHAnsi" w:cstheme="minorHAnsi"/>
              </w:rPr>
              <w:t>35%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44CEBF4" w14:textId="77777777" w:rsidR="00260335" w:rsidRPr="00106ABC" w:rsidRDefault="00260335" w:rsidP="00D54239">
            <w:pPr>
              <w:pStyle w:val="Figure1"/>
              <w:jc w:val="center"/>
              <w:rPr>
                <w:rFonts w:asciiTheme="minorHAnsi" w:hAnsiTheme="minorHAnsi" w:cstheme="minorHAnsi"/>
                <w:highlight w:val="cyan"/>
              </w:rPr>
            </w:pPr>
          </w:p>
        </w:tc>
      </w:tr>
      <w:tr w:rsidR="00260335" w:rsidRPr="00106ABC" w14:paraId="07F3AD78" w14:textId="77777777" w:rsidTr="00B9660C">
        <w:trPr>
          <w:trHeight w:val="578"/>
          <w:tblHeader/>
          <w:jc w:val="center"/>
        </w:trPr>
        <w:tc>
          <w:tcPr>
            <w:tcW w:w="3529" w:type="dxa"/>
            <w:tcBorders>
              <w:top w:val="single" w:sz="6" w:space="0" w:color="000080"/>
              <w:left w:val="single" w:sz="6" w:space="0" w:color="000080"/>
              <w:bottom w:val="single" w:sz="6" w:space="0" w:color="000080"/>
              <w:right w:val="single" w:sz="6" w:space="0" w:color="000080"/>
            </w:tcBorders>
            <w:hideMark/>
          </w:tcPr>
          <w:p w14:paraId="6EF4B966" w14:textId="1C2D9635" w:rsidR="00260335" w:rsidRPr="00106ABC" w:rsidRDefault="003B7ACD" w:rsidP="00D54239">
            <w:pPr>
              <w:spacing w:line="280" w:lineRule="exact"/>
              <w:jc w:val="both"/>
              <w:rPr>
                <w:rFonts w:asciiTheme="minorHAnsi" w:hAnsiTheme="minorHAnsi" w:cstheme="minorHAnsi"/>
                <w:sz w:val="22"/>
                <w:szCs w:val="22"/>
                <w:lang w:val="en-GB"/>
              </w:rPr>
            </w:pPr>
            <w:r w:rsidRPr="00106ABC">
              <w:rPr>
                <w:rFonts w:asciiTheme="minorHAnsi" w:hAnsiTheme="minorHAnsi" w:cstheme="minorHAnsi"/>
                <w:color w:val="222222"/>
                <w:sz w:val="22"/>
                <w:szCs w:val="22"/>
                <w:shd w:val="clear" w:color="auto" w:fill="FFFFFF"/>
              </w:rPr>
              <w:t>Proposed time frames correspond to the ToR</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D797065" w14:textId="77777777" w:rsidR="00260335" w:rsidRPr="00106ABC" w:rsidRDefault="00260335" w:rsidP="00D54239">
            <w:pPr>
              <w:pStyle w:val="Figure1"/>
              <w:jc w:val="center"/>
              <w:rPr>
                <w:rFonts w:asciiTheme="minorHAnsi" w:hAnsiTheme="minorHAnsi" w:cstheme="minorHAnsi"/>
              </w:rPr>
            </w:pPr>
            <w:r w:rsidRPr="00106ABC">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76D9B3B8" w14:textId="77777777" w:rsidR="00260335" w:rsidRPr="00106ABC" w:rsidRDefault="00260335" w:rsidP="00D54239">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18D0A2AA" w14:textId="7CED9CB8" w:rsidR="00260335" w:rsidRPr="00106ABC" w:rsidRDefault="00B9660C" w:rsidP="00D54239">
            <w:pPr>
              <w:pStyle w:val="Figure1"/>
              <w:jc w:val="center"/>
              <w:rPr>
                <w:rFonts w:asciiTheme="minorHAnsi" w:hAnsiTheme="minorHAnsi" w:cstheme="minorHAnsi"/>
              </w:rPr>
            </w:pPr>
            <w:r w:rsidRPr="00106ABC">
              <w:rPr>
                <w:rFonts w:asciiTheme="minorHAnsi" w:hAnsiTheme="minorHAnsi" w:cstheme="minorHAnsi"/>
              </w:rPr>
              <w:t>3</w:t>
            </w:r>
            <w:r w:rsidR="00FC3B65" w:rsidRPr="00106ABC">
              <w:rPr>
                <w:rFonts w:asciiTheme="minorHAnsi" w:hAnsiTheme="minorHAnsi" w:cstheme="minorHAnsi"/>
              </w:rPr>
              <w:t>5</w:t>
            </w:r>
            <w:r w:rsidR="00260335" w:rsidRPr="00106ABC">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6FD2150" w14:textId="77777777" w:rsidR="00260335" w:rsidRPr="00106ABC" w:rsidRDefault="00260335" w:rsidP="00D54239">
            <w:pPr>
              <w:pStyle w:val="Figure1"/>
              <w:jc w:val="center"/>
              <w:rPr>
                <w:rFonts w:asciiTheme="minorHAnsi" w:hAnsiTheme="minorHAnsi" w:cstheme="minorHAnsi"/>
                <w:highlight w:val="cyan"/>
              </w:rPr>
            </w:pPr>
          </w:p>
        </w:tc>
      </w:tr>
      <w:tr w:rsidR="00260335" w:rsidRPr="00106ABC" w14:paraId="153C5A92" w14:textId="77777777" w:rsidTr="00B9660C">
        <w:trPr>
          <w:trHeight w:val="544"/>
          <w:tblHeader/>
          <w:jc w:val="center"/>
        </w:trPr>
        <w:tc>
          <w:tcPr>
            <w:tcW w:w="3529" w:type="dxa"/>
            <w:tcBorders>
              <w:top w:val="single" w:sz="6" w:space="0" w:color="000080"/>
              <w:left w:val="single" w:sz="6" w:space="0" w:color="000080"/>
              <w:bottom w:val="single" w:sz="6" w:space="0" w:color="000080"/>
              <w:right w:val="single" w:sz="6" w:space="0" w:color="000080"/>
            </w:tcBorders>
          </w:tcPr>
          <w:p w14:paraId="2A5278F0" w14:textId="4D8F54BA" w:rsidR="00260335" w:rsidRPr="00106ABC" w:rsidRDefault="003B7ACD" w:rsidP="003B7ACD">
            <w:pPr>
              <w:spacing w:line="280" w:lineRule="exact"/>
              <w:jc w:val="both"/>
              <w:rPr>
                <w:rFonts w:asciiTheme="minorHAnsi" w:hAnsiTheme="minorHAnsi" w:cstheme="minorHAnsi"/>
                <w:sz w:val="22"/>
                <w:szCs w:val="22"/>
                <w:lang w:val="uk-UA"/>
              </w:rPr>
            </w:pPr>
            <w:r w:rsidRPr="00106ABC">
              <w:rPr>
                <w:rFonts w:asciiTheme="minorHAnsi" w:hAnsiTheme="minorHAnsi" w:cstheme="minorHAnsi"/>
                <w:color w:val="222222"/>
                <w:sz w:val="22"/>
                <w:szCs w:val="22"/>
                <w:shd w:val="clear" w:color="auto" w:fill="FFFFFF"/>
              </w:rPr>
              <w:t>Experience in managing similar regional campaigns in transport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8F64656" w14:textId="77777777" w:rsidR="00260335" w:rsidRPr="00106ABC" w:rsidRDefault="00260335" w:rsidP="00D54239">
            <w:pPr>
              <w:pStyle w:val="Figure1"/>
              <w:jc w:val="center"/>
              <w:rPr>
                <w:rFonts w:asciiTheme="minorHAnsi" w:hAnsiTheme="minorHAnsi" w:cstheme="minorHAnsi"/>
              </w:rPr>
            </w:pPr>
            <w:r w:rsidRPr="00106ABC">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AF51F17" w14:textId="77777777" w:rsidR="00260335" w:rsidRPr="00106ABC" w:rsidRDefault="00260335" w:rsidP="00D54239">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8B6AAFF" w14:textId="62D87DDE" w:rsidR="00260335" w:rsidRPr="00106ABC" w:rsidRDefault="00B9660C" w:rsidP="00D54239">
            <w:pPr>
              <w:pStyle w:val="Figure1"/>
              <w:jc w:val="center"/>
              <w:rPr>
                <w:rFonts w:asciiTheme="minorHAnsi" w:hAnsiTheme="minorHAnsi" w:cstheme="minorHAnsi"/>
              </w:rPr>
            </w:pPr>
            <w:r w:rsidRPr="00106ABC">
              <w:rPr>
                <w:rFonts w:asciiTheme="minorHAnsi" w:hAnsiTheme="minorHAnsi" w:cstheme="minorHAnsi"/>
              </w:rPr>
              <w:t>1</w:t>
            </w:r>
            <w:r w:rsidR="00FC3B65" w:rsidRPr="00106ABC">
              <w:rPr>
                <w:rFonts w:asciiTheme="minorHAnsi" w:hAnsiTheme="minorHAnsi" w:cstheme="minorHAnsi"/>
              </w:rPr>
              <w:t>5</w:t>
            </w:r>
            <w:r w:rsidR="00260335" w:rsidRPr="00106ABC">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2CAB2DB" w14:textId="77777777" w:rsidR="00260335" w:rsidRPr="00106ABC" w:rsidRDefault="00260335" w:rsidP="00D54239">
            <w:pPr>
              <w:pStyle w:val="Figure1"/>
              <w:jc w:val="center"/>
              <w:rPr>
                <w:rFonts w:asciiTheme="minorHAnsi" w:hAnsiTheme="minorHAnsi" w:cstheme="minorHAnsi"/>
                <w:highlight w:val="cyan"/>
              </w:rPr>
            </w:pPr>
          </w:p>
        </w:tc>
      </w:tr>
      <w:tr w:rsidR="00260335" w:rsidRPr="00106ABC" w14:paraId="04F953B4"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14:paraId="476B52CE" w14:textId="4F639D3D" w:rsidR="00260335" w:rsidRPr="00106ABC" w:rsidRDefault="00970CDA" w:rsidP="00D54239">
            <w:pPr>
              <w:spacing w:line="280" w:lineRule="exact"/>
              <w:jc w:val="both"/>
              <w:rPr>
                <w:rFonts w:asciiTheme="minorHAnsi" w:hAnsiTheme="minorHAnsi" w:cstheme="minorHAnsi"/>
                <w:sz w:val="22"/>
                <w:szCs w:val="22"/>
                <w:lang w:val="en-GB"/>
              </w:rPr>
            </w:pPr>
            <w:r w:rsidRPr="00106ABC">
              <w:rPr>
                <w:rFonts w:asciiTheme="minorHAnsi" w:hAnsiTheme="minorHAnsi" w:cstheme="minorHAnsi"/>
                <w:color w:val="222222"/>
                <w:sz w:val="22"/>
                <w:szCs w:val="22"/>
                <w:shd w:val="clear" w:color="auto" w:fill="FFFFFF"/>
              </w:rPr>
              <w:t>Qualification and availability of specialists for the execution of a given volume of work</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7B54726A" w14:textId="77777777" w:rsidR="00260335" w:rsidRPr="00106ABC" w:rsidRDefault="00260335" w:rsidP="00D54239">
            <w:pPr>
              <w:pStyle w:val="Figure1"/>
              <w:jc w:val="center"/>
              <w:rPr>
                <w:rFonts w:asciiTheme="minorHAnsi" w:hAnsiTheme="minorHAnsi" w:cstheme="minorHAnsi"/>
              </w:rPr>
            </w:pPr>
            <w:r w:rsidRPr="00106ABC">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71B63495" w14:textId="77777777" w:rsidR="00260335" w:rsidRPr="00106ABC" w:rsidRDefault="00260335" w:rsidP="00D54239">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760C1D81" w14:textId="31AD53D5" w:rsidR="00260335" w:rsidRPr="00106ABC" w:rsidRDefault="00FC3B65" w:rsidP="00D54239">
            <w:pPr>
              <w:pStyle w:val="Figure1"/>
              <w:jc w:val="center"/>
              <w:rPr>
                <w:rFonts w:asciiTheme="minorHAnsi" w:hAnsiTheme="minorHAnsi" w:cstheme="minorHAnsi"/>
              </w:rPr>
            </w:pPr>
            <w:r w:rsidRPr="00106ABC">
              <w:rPr>
                <w:rFonts w:asciiTheme="minorHAnsi" w:hAnsiTheme="minorHAnsi" w:cstheme="minorHAnsi"/>
              </w:rPr>
              <w:t>10</w:t>
            </w:r>
            <w:r w:rsidR="00260335" w:rsidRPr="00106ABC">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9D4D4ED" w14:textId="77777777" w:rsidR="00260335" w:rsidRPr="00106ABC" w:rsidRDefault="00260335" w:rsidP="00D54239">
            <w:pPr>
              <w:pStyle w:val="Figure1"/>
              <w:jc w:val="center"/>
              <w:rPr>
                <w:rFonts w:asciiTheme="minorHAnsi" w:hAnsiTheme="minorHAnsi" w:cstheme="minorHAnsi"/>
                <w:highlight w:val="cyan"/>
              </w:rPr>
            </w:pPr>
          </w:p>
        </w:tc>
      </w:tr>
      <w:tr w:rsidR="00260335" w:rsidRPr="00106ABC" w14:paraId="13564B8B" w14:textId="77777777" w:rsidTr="003B7ACD">
        <w:trPr>
          <w:trHeight w:val="596"/>
          <w:tblHeader/>
          <w:jc w:val="center"/>
        </w:trPr>
        <w:tc>
          <w:tcPr>
            <w:tcW w:w="3529" w:type="dxa"/>
            <w:tcBorders>
              <w:top w:val="single" w:sz="6" w:space="0" w:color="000080"/>
              <w:left w:val="single" w:sz="6" w:space="0" w:color="000080"/>
              <w:bottom w:val="single" w:sz="6" w:space="0" w:color="000080"/>
              <w:right w:val="single" w:sz="6" w:space="0" w:color="000080"/>
            </w:tcBorders>
          </w:tcPr>
          <w:p w14:paraId="6C0CDE6E" w14:textId="77777777" w:rsidR="00260335" w:rsidRPr="00106ABC" w:rsidRDefault="00260335" w:rsidP="00D54239">
            <w:pPr>
              <w:spacing w:line="280" w:lineRule="exact"/>
              <w:rPr>
                <w:rFonts w:asciiTheme="minorHAnsi" w:hAnsiTheme="minorHAnsi" w:cstheme="minorHAnsi"/>
                <w:sz w:val="22"/>
                <w:szCs w:val="22"/>
                <w:lang w:val="en-GB"/>
              </w:rPr>
            </w:pPr>
            <w:r w:rsidRPr="00106ABC">
              <w:rPr>
                <w:rFonts w:asciiTheme="minorHAnsi" w:hAnsiTheme="minorHAnsi" w:cstheme="minorHAnsi"/>
                <w:sz w:val="22"/>
                <w:szCs w:val="22"/>
                <w:lang w:val="en-GB"/>
              </w:rPr>
              <w:t>Experience of collaboration with a UN agency</w:t>
            </w:r>
          </w:p>
        </w:tc>
        <w:tc>
          <w:tcPr>
            <w:tcW w:w="1382" w:type="dxa"/>
            <w:tcBorders>
              <w:top w:val="single" w:sz="6" w:space="0" w:color="000080"/>
              <w:left w:val="single" w:sz="6" w:space="0" w:color="000080"/>
              <w:bottom w:val="single" w:sz="6" w:space="0" w:color="000080"/>
              <w:right w:val="single" w:sz="6" w:space="0" w:color="000080"/>
            </w:tcBorders>
            <w:vAlign w:val="center"/>
          </w:tcPr>
          <w:p w14:paraId="44BE0B16" w14:textId="77777777" w:rsidR="00260335" w:rsidRPr="00106ABC" w:rsidRDefault="00260335" w:rsidP="00D54239">
            <w:pPr>
              <w:pStyle w:val="Figure1"/>
              <w:jc w:val="center"/>
              <w:rPr>
                <w:rFonts w:asciiTheme="minorHAnsi" w:hAnsiTheme="minorHAnsi" w:cstheme="minorHAnsi"/>
              </w:rPr>
            </w:pPr>
            <w:r w:rsidRPr="00106ABC">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9BC1ED6" w14:textId="77777777" w:rsidR="00260335" w:rsidRPr="00106ABC" w:rsidRDefault="00260335" w:rsidP="00D54239">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tcPr>
          <w:p w14:paraId="50F7DB65" w14:textId="77777777" w:rsidR="00260335" w:rsidRPr="00106ABC" w:rsidRDefault="00260335" w:rsidP="00D54239">
            <w:pPr>
              <w:pStyle w:val="Figure1"/>
              <w:jc w:val="center"/>
              <w:rPr>
                <w:rFonts w:asciiTheme="minorHAnsi" w:hAnsiTheme="minorHAnsi" w:cstheme="minorHAnsi"/>
              </w:rPr>
            </w:pPr>
            <w:r w:rsidRPr="00106ABC">
              <w:rPr>
                <w:rFonts w:asciiTheme="minorHAnsi" w:hAnsiTheme="minorHAnsi" w:cstheme="minorHAnsi"/>
              </w:rPr>
              <w:t>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FA8A1DC" w14:textId="77777777" w:rsidR="00260335" w:rsidRPr="00106ABC" w:rsidRDefault="00260335" w:rsidP="00D54239">
            <w:pPr>
              <w:pStyle w:val="Figure1"/>
              <w:jc w:val="center"/>
              <w:rPr>
                <w:rFonts w:asciiTheme="minorHAnsi" w:hAnsiTheme="minorHAnsi" w:cstheme="minorHAnsi"/>
                <w:highlight w:val="cyan"/>
              </w:rPr>
            </w:pPr>
          </w:p>
        </w:tc>
      </w:tr>
      <w:tr w:rsidR="00260335" w:rsidRPr="00106ABC" w14:paraId="58AA830D" w14:textId="77777777" w:rsidTr="00D54239">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09CC612" w14:textId="77777777" w:rsidR="00260335" w:rsidRPr="00106ABC" w:rsidRDefault="00260335" w:rsidP="00D54239">
            <w:pPr>
              <w:spacing w:before="60" w:after="60"/>
              <w:jc w:val="right"/>
              <w:rPr>
                <w:rFonts w:asciiTheme="minorHAnsi" w:hAnsiTheme="minorHAnsi" w:cstheme="minorHAnsi"/>
                <w:b/>
                <w:i/>
                <w:sz w:val="22"/>
                <w:szCs w:val="22"/>
              </w:rPr>
            </w:pPr>
            <w:r w:rsidRPr="00106ABC">
              <w:rPr>
                <w:rFonts w:asciiTheme="minorHAnsi" w:hAnsiTheme="minorHAnsi" w:cstheme="minorHAnsi"/>
                <w:b/>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96791AE" w14:textId="77777777" w:rsidR="00260335" w:rsidRPr="00106ABC" w:rsidRDefault="00260335" w:rsidP="00D54239">
            <w:pPr>
              <w:spacing w:before="60" w:after="60"/>
              <w:jc w:val="center"/>
              <w:rPr>
                <w:rFonts w:asciiTheme="minorHAnsi" w:hAnsiTheme="minorHAnsi" w:cstheme="minorHAnsi"/>
                <w:b/>
                <w:sz w:val="22"/>
                <w:szCs w:val="22"/>
              </w:rPr>
            </w:pPr>
            <w:r w:rsidRPr="00106ABC">
              <w:rPr>
                <w:rFonts w:asciiTheme="minorHAnsi" w:hAnsiTheme="minorHAnsi" w:cstheme="minorHAnsi"/>
                <w:b/>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54CA4D7" w14:textId="77777777" w:rsidR="00260335" w:rsidRPr="00106ABC" w:rsidRDefault="00260335" w:rsidP="00D54239">
            <w:pPr>
              <w:spacing w:before="60" w:after="60"/>
              <w:rPr>
                <w:rFonts w:asciiTheme="minorHAnsi" w:hAnsiTheme="minorHAnsi" w:cstheme="minorHAns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85CA3C6" w14:textId="77777777" w:rsidR="00260335" w:rsidRPr="00106ABC" w:rsidRDefault="00260335" w:rsidP="00D54239">
            <w:pPr>
              <w:spacing w:before="60" w:after="60"/>
              <w:jc w:val="center"/>
              <w:rPr>
                <w:rFonts w:asciiTheme="minorHAnsi" w:hAnsiTheme="minorHAnsi" w:cstheme="minorHAnsi"/>
                <w:b/>
                <w:sz w:val="22"/>
                <w:szCs w:val="22"/>
              </w:rPr>
            </w:pPr>
            <w:r w:rsidRPr="00106ABC">
              <w:rPr>
                <w:rFonts w:asciiTheme="minorHAnsi" w:hAnsiTheme="minorHAnsi" w:cstheme="minorHAnsi"/>
                <w:b/>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503AA56" w14:textId="77777777" w:rsidR="00260335" w:rsidRPr="00106ABC" w:rsidRDefault="00260335" w:rsidP="00D54239">
            <w:pPr>
              <w:spacing w:before="60" w:after="60"/>
              <w:jc w:val="center"/>
              <w:rPr>
                <w:rFonts w:asciiTheme="minorHAnsi" w:hAnsiTheme="minorHAnsi" w:cstheme="minorHAnsi"/>
                <w:b/>
                <w:sz w:val="22"/>
                <w:szCs w:val="22"/>
                <w:highlight w:val="cyan"/>
              </w:rPr>
            </w:pPr>
          </w:p>
        </w:tc>
      </w:tr>
    </w:tbl>
    <w:p w14:paraId="4CEF70F1" w14:textId="77777777" w:rsidR="00260335" w:rsidRPr="00106ABC"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77597F20" w14:textId="77777777" w:rsidR="00AE4DBB" w:rsidRPr="00106ABC"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 xml:space="preserve">The following scoring scale will be used </w:t>
      </w:r>
      <w:r w:rsidR="00632207" w:rsidRPr="00106ABC">
        <w:rPr>
          <w:rFonts w:asciiTheme="minorHAnsi" w:hAnsiTheme="minorHAnsi" w:cstheme="minorHAnsi"/>
          <w:sz w:val="22"/>
          <w:szCs w:val="22"/>
        </w:rPr>
        <w:t xml:space="preserve">to ensure objective evaluation: </w:t>
      </w:r>
    </w:p>
    <w:p w14:paraId="3F6ED32E" w14:textId="77777777" w:rsidR="00681659" w:rsidRPr="00106ABC"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106ABC" w14:paraId="293EC719"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19A85C90" w14:textId="77777777" w:rsidR="00AE4DBB" w:rsidRPr="00106ABC" w:rsidRDefault="00AE4DBB" w:rsidP="003A1F0A">
            <w:pPr>
              <w:jc w:val="center"/>
              <w:rPr>
                <w:rFonts w:asciiTheme="minorHAnsi" w:hAnsiTheme="minorHAnsi" w:cstheme="minorHAnsi"/>
                <w:b/>
                <w:sz w:val="22"/>
                <w:szCs w:val="22"/>
              </w:rPr>
            </w:pPr>
            <w:r w:rsidRPr="00106ABC">
              <w:rPr>
                <w:rFonts w:asciiTheme="minorHAnsi" w:hAnsiTheme="minorHAnsi" w:cstheme="minorHAns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6AF3B369" w14:textId="77777777" w:rsidR="00AE4DBB" w:rsidRPr="00106ABC" w:rsidRDefault="00AE4DBB" w:rsidP="003A1F0A">
            <w:pPr>
              <w:jc w:val="center"/>
              <w:rPr>
                <w:rFonts w:asciiTheme="minorHAnsi" w:hAnsiTheme="minorHAnsi" w:cstheme="minorHAnsi"/>
                <w:b/>
                <w:sz w:val="22"/>
                <w:szCs w:val="22"/>
              </w:rPr>
            </w:pPr>
            <w:r w:rsidRPr="00106ABC">
              <w:rPr>
                <w:rFonts w:asciiTheme="minorHAnsi" w:hAnsiTheme="minorHAnsi" w:cstheme="minorHAnsi"/>
                <w:b/>
                <w:sz w:val="22"/>
                <w:szCs w:val="22"/>
              </w:rPr>
              <w:t xml:space="preserve">Points </w:t>
            </w:r>
          </w:p>
          <w:p w14:paraId="2236BEB4" w14:textId="77777777" w:rsidR="00AE4DBB" w:rsidRPr="00106ABC" w:rsidRDefault="00AE4DBB" w:rsidP="003A1F0A">
            <w:pPr>
              <w:jc w:val="center"/>
              <w:rPr>
                <w:rFonts w:asciiTheme="minorHAnsi" w:hAnsiTheme="minorHAnsi" w:cstheme="minorHAnsi"/>
                <w:b/>
                <w:sz w:val="22"/>
                <w:szCs w:val="22"/>
              </w:rPr>
            </w:pPr>
            <w:r w:rsidRPr="00106ABC">
              <w:rPr>
                <w:rFonts w:asciiTheme="minorHAnsi" w:hAnsiTheme="minorHAnsi" w:cstheme="minorHAnsi"/>
                <w:b/>
                <w:sz w:val="22"/>
                <w:szCs w:val="22"/>
              </w:rPr>
              <w:t>out of 100</w:t>
            </w:r>
          </w:p>
        </w:tc>
      </w:tr>
      <w:tr w:rsidR="00AE4DBB" w:rsidRPr="00106ABC" w14:paraId="6F9AC0AE"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868DD66" w14:textId="77777777" w:rsidR="00AE4DBB" w:rsidRPr="00106ABC" w:rsidRDefault="00AE4DBB" w:rsidP="003A1F0A">
            <w:pPr>
              <w:rPr>
                <w:rFonts w:asciiTheme="minorHAnsi" w:hAnsiTheme="minorHAnsi" w:cstheme="minorHAnsi"/>
                <w:sz w:val="22"/>
                <w:szCs w:val="22"/>
              </w:rPr>
            </w:pPr>
            <w:r w:rsidRPr="00106ABC">
              <w:rPr>
                <w:rFonts w:asciiTheme="minorHAnsi" w:hAnsiTheme="minorHAnsi" w:cstheme="minorHAns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1A0291A9" w14:textId="77777777" w:rsidR="00AE4DBB" w:rsidRPr="00106ABC" w:rsidRDefault="00AE4DBB" w:rsidP="003A1F0A">
            <w:pPr>
              <w:jc w:val="center"/>
              <w:rPr>
                <w:rFonts w:asciiTheme="minorHAnsi" w:hAnsiTheme="minorHAnsi" w:cstheme="minorHAnsi"/>
                <w:sz w:val="22"/>
                <w:szCs w:val="22"/>
              </w:rPr>
            </w:pPr>
            <w:r w:rsidRPr="00106ABC">
              <w:rPr>
                <w:rFonts w:asciiTheme="minorHAnsi" w:hAnsiTheme="minorHAnsi" w:cstheme="minorHAnsi"/>
                <w:sz w:val="22"/>
                <w:szCs w:val="22"/>
              </w:rPr>
              <w:t>90 – 100</w:t>
            </w:r>
          </w:p>
        </w:tc>
      </w:tr>
      <w:tr w:rsidR="00AE4DBB" w:rsidRPr="00106ABC" w14:paraId="49826980" w14:textId="77777777" w:rsidTr="002B1F4A">
        <w:trPr>
          <w:trHeight w:val="260"/>
          <w:jc w:val="center"/>
        </w:trPr>
        <w:tc>
          <w:tcPr>
            <w:tcW w:w="6505" w:type="dxa"/>
            <w:tcMar>
              <w:top w:w="0" w:type="dxa"/>
              <w:left w:w="108" w:type="dxa"/>
              <w:bottom w:w="0" w:type="dxa"/>
              <w:right w:w="108" w:type="dxa"/>
            </w:tcMar>
            <w:vAlign w:val="center"/>
            <w:hideMark/>
          </w:tcPr>
          <w:p w14:paraId="1EDECD92" w14:textId="77777777" w:rsidR="00AE4DBB" w:rsidRPr="00106ABC" w:rsidRDefault="00AE4DBB" w:rsidP="003A1F0A">
            <w:pPr>
              <w:rPr>
                <w:rFonts w:asciiTheme="minorHAnsi" w:hAnsiTheme="minorHAnsi" w:cstheme="minorHAnsi"/>
                <w:sz w:val="22"/>
                <w:szCs w:val="22"/>
              </w:rPr>
            </w:pPr>
            <w:r w:rsidRPr="00106ABC">
              <w:rPr>
                <w:rFonts w:asciiTheme="minorHAnsi" w:hAnsiTheme="minorHAnsi" w:cstheme="minorHAnsi"/>
                <w:sz w:val="22"/>
                <w:szCs w:val="22"/>
              </w:rPr>
              <w:t>Exceeds the requirements</w:t>
            </w:r>
          </w:p>
        </w:tc>
        <w:tc>
          <w:tcPr>
            <w:tcW w:w="2045" w:type="dxa"/>
            <w:tcMar>
              <w:top w:w="0" w:type="dxa"/>
              <w:left w:w="108" w:type="dxa"/>
              <w:bottom w:w="0" w:type="dxa"/>
              <w:right w:w="108" w:type="dxa"/>
            </w:tcMar>
            <w:vAlign w:val="center"/>
            <w:hideMark/>
          </w:tcPr>
          <w:p w14:paraId="64812557" w14:textId="77777777" w:rsidR="00AE4DBB" w:rsidRPr="00106ABC" w:rsidRDefault="00AE4DBB" w:rsidP="003A1F0A">
            <w:pPr>
              <w:jc w:val="center"/>
              <w:rPr>
                <w:rFonts w:asciiTheme="minorHAnsi" w:hAnsiTheme="minorHAnsi" w:cstheme="minorHAnsi"/>
                <w:sz w:val="22"/>
                <w:szCs w:val="22"/>
              </w:rPr>
            </w:pPr>
            <w:r w:rsidRPr="00106ABC">
              <w:rPr>
                <w:rFonts w:asciiTheme="minorHAnsi" w:hAnsiTheme="minorHAnsi" w:cstheme="minorHAnsi"/>
                <w:sz w:val="22"/>
                <w:szCs w:val="22"/>
              </w:rPr>
              <w:t xml:space="preserve">80 – 89 </w:t>
            </w:r>
          </w:p>
        </w:tc>
      </w:tr>
      <w:tr w:rsidR="00AE4DBB" w:rsidRPr="00106ABC" w14:paraId="286BFACE" w14:textId="77777777" w:rsidTr="003A1F0A">
        <w:trPr>
          <w:trHeight w:val="503"/>
          <w:jc w:val="center"/>
        </w:trPr>
        <w:tc>
          <w:tcPr>
            <w:tcW w:w="6505" w:type="dxa"/>
            <w:tcMar>
              <w:top w:w="0" w:type="dxa"/>
              <w:left w:w="108" w:type="dxa"/>
              <w:bottom w:w="0" w:type="dxa"/>
              <w:right w:w="108" w:type="dxa"/>
            </w:tcMar>
            <w:vAlign w:val="center"/>
            <w:hideMark/>
          </w:tcPr>
          <w:p w14:paraId="2B1626BF" w14:textId="77777777" w:rsidR="00AE4DBB" w:rsidRPr="00106ABC" w:rsidRDefault="00AE4DBB" w:rsidP="003A1F0A">
            <w:pPr>
              <w:rPr>
                <w:rFonts w:asciiTheme="minorHAnsi" w:hAnsiTheme="minorHAnsi" w:cstheme="minorHAnsi"/>
                <w:sz w:val="22"/>
                <w:szCs w:val="22"/>
              </w:rPr>
            </w:pPr>
            <w:r w:rsidRPr="00106ABC">
              <w:rPr>
                <w:rFonts w:asciiTheme="minorHAnsi" w:hAnsiTheme="minorHAnsi" w:cstheme="minorHAnsi"/>
                <w:sz w:val="22"/>
                <w:szCs w:val="22"/>
              </w:rPr>
              <w:t>Meets the requirements</w:t>
            </w:r>
          </w:p>
        </w:tc>
        <w:tc>
          <w:tcPr>
            <w:tcW w:w="2045" w:type="dxa"/>
            <w:tcMar>
              <w:top w:w="0" w:type="dxa"/>
              <w:left w:w="108" w:type="dxa"/>
              <w:bottom w:w="0" w:type="dxa"/>
              <w:right w:w="108" w:type="dxa"/>
            </w:tcMar>
            <w:vAlign w:val="center"/>
            <w:hideMark/>
          </w:tcPr>
          <w:p w14:paraId="0BD93FA9" w14:textId="77777777" w:rsidR="00AE4DBB" w:rsidRPr="00106ABC" w:rsidRDefault="00AE4DBB" w:rsidP="003A1F0A">
            <w:pPr>
              <w:jc w:val="center"/>
              <w:rPr>
                <w:rFonts w:asciiTheme="minorHAnsi" w:hAnsiTheme="minorHAnsi" w:cstheme="minorHAnsi"/>
                <w:sz w:val="22"/>
                <w:szCs w:val="22"/>
              </w:rPr>
            </w:pPr>
            <w:r w:rsidRPr="00106ABC">
              <w:rPr>
                <w:rFonts w:asciiTheme="minorHAnsi" w:hAnsiTheme="minorHAnsi" w:cstheme="minorHAnsi"/>
                <w:sz w:val="22"/>
                <w:szCs w:val="22"/>
              </w:rPr>
              <w:t>70 – 79</w:t>
            </w:r>
          </w:p>
        </w:tc>
      </w:tr>
      <w:tr w:rsidR="00AE4DBB" w:rsidRPr="00106ABC" w14:paraId="0F2AD2C9" w14:textId="77777777" w:rsidTr="003A1F0A">
        <w:trPr>
          <w:trHeight w:hRule="exact" w:val="613"/>
          <w:jc w:val="center"/>
        </w:trPr>
        <w:tc>
          <w:tcPr>
            <w:tcW w:w="6505" w:type="dxa"/>
            <w:tcMar>
              <w:top w:w="0" w:type="dxa"/>
              <w:left w:w="108" w:type="dxa"/>
              <w:bottom w:w="0" w:type="dxa"/>
              <w:right w:w="108" w:type="dxa"/>
            </w:tcMar>
            <w:vAlign w:val="center"/>
            <w:hideMark/>
          </w:tcPr>
          <w:p w14:paraId="51818475" w14:textId="77777777" w:rsidR="00AE4DBB" w:rsidRPr="00106ABC" w:rsidRDefault="00AE4DBB" w:rsidP="003A1F0A">
            <w:pPr>
              <w:rPr>
                <w:rFonts w:asciiTheme="minorHAnsi" w:hAnsiTheme="minorHAnsi" w:cstheme="minorHAnsi"/>
                <w:sz w:val="22"/>
                <w:szCs w:val="22"/>
              </w:rPr>
            </w:pPr>
            <w:r w:rsidRPr="00106ABC">
              <w:rPr>
                <w:rFonts w:asciiTheme="minorHAnsi" w:hAnsiTheme="minorHAnsi" w:cstheme="minorHAns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0C34B40" w14:textId="77777777" w:rsidR="00AE4DBB" w:rsidRPr="00106ABC" w:rsidRDefault="00AE4DBB" w:rsidP="003A1F0A">
            <w:pPr>
              <w:jc w:val="center"/>
              <w:rPr>
                <w:rFonts w:asciiTheme="minorHAnsi" w:hAnsiTheme="minorHAnsi" w:cstheme="minorHAnsi"/>
                <w:sz w:val="22"/>
                <w:szCs w:val="22"/>
              </w:rPr>
            </w:pPr>
            <w:r w:rsidRPr="00106ABC">
              <w:rPr>
                <w:rFonts w:asciiTheme="minorHAnsi" w:hAnsiTheme="minorHAnsi" w:cstheme="minorHAnsi"/>
                <w:sz w:val="22"/>
                <w:szCs w:val="22"/>
              </w:rPr>
              <w:t>0</w:t>
            </w:r>
          </w:p>
        </w:tc>
      </w:tr>
    </w:tbl>
    <w:p w14:paraId="78E5184C" w14:textId="77777777" w:rsidR="00F12D3C" w:rsidRPr="00106AB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rPr>
      </w:pPr>
    </w:p>
    <w:p w14:paraId="07E20D0E" w14:textId="77777777" w:rsidR="004B579A" w:rsidRPr="00106ABC"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rPr>
      </w:pPr>
      <w:r w:rsidRPr="00106ABC">
        <w:rPr>
          <w:rFonts w:asciiTheme="minorHAnsi" w:hAnsiTheme="minorHAnsi" w:cstheme="minorHAnsi"/>
          <w:b/>
          <w:sz w:val="22"/>
          <w:szCs w:val="22"/>
        </w:rPr>
        <w:t xml:space="preserve">Financial Evaluation </w:t>
      </w:r>
    </w:p>
    <w:p w14:paraId="061B85DE" w14:textId="77777777" w:rsidR="004B579A" w:rsidRPr="00106ABC"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Price quotes</w:t>
      </w:r>
      <w:r w:rsidR="00ED7706" w:rsidRPr="00106ABC">
        <w:rPr>
          <w:rFonts w:asciiTheme="minorHAnsi" w:hAnsiTheme="minorHAnsi" w:cstheme="minorHAnsi"/>
          <w:sz w:val="22"/>
          <w:szCs w:val="22"/>
        </w:rPr>
        <w:t xml:space="preserve"> </w:t>
      </w:r>
      <w:r w:rsidR="00E237C5" w:rsidRPr="00106ABC">
        <w:rPr>
          <w:rFonts w:asciiTheme="minorHAnsi" w:hAnsiTheme="minorHAnsi" w:cstheme="minorHAnsi"/>
          <w:sz w:val="22"/>
          <w:szCs w:val="22"/>
        </w:rPr>
        <w:t xml:space="preserve">will be </w:t>
      </w:r>
      <w:r w:rsidR="00A910EA" w:rsidRPr="00106ABC">
        <w:rPr>
          <w:rFonts w:asciiTheme="minorHAnsi" w:hAnsiTheme="minorHAnsi" w:cstheme="minorHAnsi"/>
          <w:sz w:val="22"/>
          <w:szCs w:val="22"/>
        </w:rPr>
        <w:t xml:space="preserve">evaluated </w:t>
      </w:r>
      <w:r w:rsidR="00E237C5" w:rsidRPr="00106ABC">
        <w:rPr>
          <w:rFonts w:asciiTheme="minorHAnsi" w:hAnsiTheme="minorHAnsi" w:cstheme="minorHAnsi"/>
          <w:sz w:val="22"/>
          <w:szCs w:val="22"/>
        </w:rPr>
        <w:t xml:space="preserve">only for </w:t>
      </w:r>
      <w:r w:rsidRPr="00106ABC">
        <w:rPr>
          <w:rFonts w:asciiTheme="minorHAnsi" w:hAnsiTheme="minorHAnsi" w:cstheme="minorHAnsi"/>
          <w:sz w:val="22"/>
          <w:szCs w:val="22"/>
        </w:rPr>
        <w:t xml:space="preserve">bidders whose technical proposals achieve a minimum score of </w:t>
      </w:r>
      <w:r w:rsidR="00404EF4" w:rsidRPr="00106ABC">
        <w:rPr>
          <w:rFonts w:asciiTheme="minorHAnsi" w:hAnsiTheme="minorHAnsi" w:cstheme="minorHAnsi"/>
          <w:sz w:val="22"/>
          <w:szCs w:val="22"/>
          <w:lang w:val="uk-UA"/>
        </w:rPr>
        <w:t>70</w:t>
      </w:r>
      <w:r w:rsidRPr="00106ABC">
        <w:rPr>
          <w:rFonts w:asciiTheme="minorHAnsi" w:hAnsiTheme="minorHAnsi" w:cstheme="minorHAnsi"/>
          <w:sz w:val="22"/>
          <w:szCs w:val="22"/>
        </w:rPr>
        <w:t xml:space="preserve"> points in the technical evaluation. </w:t>
      </w:r>
    </w:p>
    <w:p w14:paraId="68EB3677" w14:textId="77777777" w:rsidR="00681659" w:rsidRPr="00106ABC"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22956280" w14:textId="77777777" w:rsidR="004B579A" w:rsidRPr="00106ABC"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lastRenderedPageBreak/>
        <w:t xml:space="preserve">Price </w:t>
      </w:r>
      <w:r w:rsidR="00ED7706" w:rsidRPr="00106ABC">
        <w:rPr>
          <w:rFonts w:asciiTheme="minorHAnsi" w:hAnsiTheme="minorHAnsi" w:cstheme="minorHAnsi"/>
          <w:sz w:val="22"/>
          <w:szCs w:val="22"/>
        </w:rPr>
        <w:t xml:space="preserve">quotes </w:t>
      </w:r>
      <w:r w:rsidRPr="00106ABC">
        <w:rPr>
          <w:rFonts w:asciiTheme="minorHAnsi" w:hAnsiTheme="minorHAnsi" w:cstheme="minorHAnsi"/>
          <w:sz w:val="22"/>
          <w:szCs w:val="22"/>
        </w:rPr>
        <w:t xml:space="preserve">will be </w:t>
      </w:r>
      <w:r w:rsidR="00E237C5" w:rsidRPr="00106ABC">
        <w:rPr>
          <w:rFonts w:asciiTheme="minorHAnsi" w:hAnsiTheme="minorHAnsi" w:cstheme="minorHAnsi"/>
          <w:sz w:val="22"/>
          <w:szCs w:val="22"/>
        </w:rPr>
        <w:t xml:space="preserve">evaluated </w:t>
      </w:r>
      <w:r w:rsidR="00874CE5" w:rsidRPr="00106ABC">
        <w:rPr>
          <w:rFonts w:asciiTheme="minorHAnsi" w:hAnsiTheme="minorHAnsi" w:cstheme="minorHAnsi"/>
          <w:sz w:val="22"/>
          <w:szCs w:val="22"/>
        </w:rPr>
        <w:t>based on their responsiveness</w:t>
      </w:r>
      <w:r w:rsidR="00E237C5" w:rsidRPr="00106ABC">
        <w:rPr>
          <w:rFonts w:asciiTheme="minorHAnsi" w:hAnsiTheme="minorHAnsi" w:cstheme="minorHAnsi"/>
          <w:sz w:val="22"/>
          <w:szCs w:val="22"/>
        </w:rPr>
        <w:t xml:space="preserve"> to the </w:t>
      </w:r>
      <w:r w:rsidR="00ED7706" w:rsidRPr="00106ABC">
        <w:rPr>
          <w:rFonts w:asciiTheme="minorHAnsi" w:hAnsiTheme="minorHAnsi" w:cstheme="minorHAnsi"/>
          <w:sz w:val="22"/>
          <w:szCs w:val="22"/>
        </w:rPr>
        <w:t>price quote form</w:t>
      </w:r>
      <w:r w:rsidR="00E237C5" w:rsidRPr="00106ABC">
        <w:rPr>
          <w:rFonts w:asciiTheme="minorHAnsi" w:hAnsiTheme="minorHAnsi" w:cstheme="minorHAnsi"/>
          <w:sz w:val="22"/>
          <w:szCs w:val="22"/>
        </w:rPr>
        <w:t xml:space="preserve">. </w:t>
      </w:r>
      <w:r w:rsidR="003C2D79" w:rsidRPr="00106ABC">
        <w:rPr>
          <w:rFonts w:asciiTheme="minorHAnsi" w:hAnsiTheme="minorHAnsi" w:cstheme="minorHAnsi"/>
          <w:sz w:val="22"/>
          <w:szCs w:val="22"/>
        </w:rPr>
        <w:t xml:space="preserve">The maximum number of points for the </w:t>
      </w:r>
      <w:r w:rsidR="00ED7706" w:rsidRPr="00106ABC">
        <w:rPr>
          <w:rFonts w:asciiTheme="minorHAnsi" w:hAnsiTheme="minorHAnsi" w:cstheme="minorHAnsi"/>
          <w:sz w:val="22"/>
          <w:szCs w:val="22"/>
        </w:rPr>
        <w:t>price quote</w:t>
      </w:r>
      <w:r w:rsidR="003C2D79" w:rsidRPr="00106ABC">
        <w:rPr>
          <w:rFonts w:asciiTheme="minorHAnsi" w:hAnsiTheme="minorHAnsi" w:cstheme="minorHAnsi"/>
          <w:sz w:val="22"/>
          <w:szCs w:val="22"/>
        </w:rPr>
        <w:t xml:space="preserve"> is 100</w:t>
      </w:r>
      <w:r w:rsidRPr="00106ABC">
        <w:rPr>
          <w:rFonts w:asciiTheme="minorHAnsi" w:hAnsiTheme="minorHAnsi" w:cstheme="minorHAnsi"/>
          <w:sz w:val="22"/>
          <w:szCs w:val="22"/>
        </w:rPr>
        <w:t xml:space="preserve">, which </w:t>
      </w:r>
      <w:r w:rsidR="003C2D79" w:rsidRPr="00106ABC">
        <w:rPr>
          <w:rFonts w:asciiTheme="minorHAnsi" w:hAnsiTheme="minorHAnsi" w:cstheme="minorHAnsi"/>
          <w:sz w:val="22"/>
          <w:szCs w:val="22"/>
        </w:rPr>
        <w:t>will be allocated to th</w:t>
      </w:r>
      <w:r w:rsidR="004B579A" w:rsidRPr="00106ABC">
        <w:rPr>
          <w:rFonts w:asciiTheme="minorHAnsi" w:hAnsiTheme="minorHAnsi" w:cstheme="minorHAnsi"/>
          <w:sz w:val="22"/>
          <w:szCs w:val="22"/>
        </w:rPr>
        <w:t>e lowest total price</w:t>
      </w:r>
      <w:r w:rsidR="00442A19" w:rsidRPr="00106ABC">
        <w:rPr>
          <w:rFonts w:asciiTheme="minorHAnsi" w:hAnsiTheme="minorHAnsi" w:cstheme="minorHAnsi"/>
          <w:sz w:val="22"/>
          <w:szCs w:val="22"/>
        </w:rPr>
        <w:t xml:space="preserve"> based on the specific formula indicated in the </w:t>
      </w:r>
      <w:r w:rsidR="00E72D28" w:rsidRPr="00106ABC">
        <w:rPr>
          <w:rFonts w:asciiTheme="minorHAnsi" w:hAnsiTheme="minorHAnsi" w:cstheme="minorHAnsi"/>
          <w:sz w:val="22"/>
          <w:szCs w:val="22"/>
        </w:rPr>
        <w:t>T</w:t>
      </w:r>
      <w:r w:rsidR="00681659" w:rsidRPr="00106ABC">
        <w:rPr>
          <w:rFonts w:asciiTheme="minorHAnsi" w:hAnsiTheme="minorHAnsi" w:cstheme="minorHAnsi"/>
          <w:sz w:val="22"/>
          <w:szCs w:val="22"/>
        </w:rPr>
        <w:t>O</w:t>
      </w:r>
      <w:r w:rsidR="00E72D28" w:rsidRPr="00106ABC">
        <w:rPr>
          <w:rFonts w:asciiTheme="minorHAnsi" w:hAnsiTheme="minorHAnsi" w:cstheme="minorHAnsi"/>
          <w:sz w:val="22"/>
          <w:szCs w:val="22"/>
        </w:rPr>
        <w:t>Rs</w:t>
      </w:r>
      <w:r w:rsidR="001B1A52" w:rsidRPr="00106ABC">
        <w:rPr>
          <w:rFonts w:asciiTheme="minorHAnsi" w:hAnsiTheme="minorHAnsi" w:cstheme="minorHAnsi"/>
          <w:sz w:val="22"/>
          <w:szCs w:val="22"/>
        </w:rPr>
        <w:t xml:space="preserve">. </w:t>
      </w:r>
      <w:r w:rsidR="004B579A" w:rsidRPr="00106ABC">
        <w:rPr>
          <w:rFonts w:asciiTheme="minorHAnsi" w:hAnsiTheme="minorHAnsi" w:cstheme="minorHAnsi"/>
          <w:sz w:val="22"/>
          <w:szCs w:val="22"/>
        </w:rPr>
        <w:t xml:space="preserve"> </w:t>
      </w:r>
      <w:r w:rsidR="003C2D79" w:rsidRPr="00106ABC">
        <w:rPr>
          <w:rFonts w:asciiTheme="minorHAnsi" w:hAnsiTheme="minorHAnsi" w:cstheme="minorHAnsi"/>
          <w:sz w:val="22"/>
          <w:szCs w:val="22"/>
        </w:rPr>
        <w:t xml:space="preserve">All other </w:t>
      </w:r>
      <w:r w:rsidR="00ED7706" w:rsidRPr="00106ABC">
        <w:rPr>
          <w:rFonts w:asciiTheme="minorHAnsi" w:hAnsiTheme="minorHAnsi" w:cstheme="minorHAnsi"/>
          <w:sz w:val="22"/>
          <w:szCs w:val="22"/>
        </w:rPr>
        <w:t>price quotes</w:t>
      </w:r>
      <w:r w:rsidR="003C2D79" w:rsidRPr="00106ABC">
        <w:rPr>
          <w:rFonts w:asciiTheme="minorHAnsi" w:hAnsiTheme="minorHAnsi" w:cstheme="minorHAnsi"/>
          <w:sz w:val="22"/>
          <w:szCs w:val="22"/>
        </w:rPr>
        <w:t xml:space="preserve"> </w:t>
      </w:r>
      <w:r w:rsidR="004B579A" w:rsidRPr="00106ABC">
        <w:rPr>
          <w:rFonts w:asciiTheme="minorHAnsi" w:hAnsiTheme="minorHAnsi" w:cstheme="minorHAnsi"/>
          <w:sz w:val="22"/>
          <w:szCs w:val="22"/>
        </w:rPr>
        <w:t xml:space="preserve">will </w:t>
      </w:r>
      <w:r w:rsidR="00742A55" w:rsidRPr="00106ABC">
        <w:rPr>
          <w:rFonts w:asciiTheme="minorHAnsi" w:hAnsiTheme="minorHAnsi" w:cstheme="minorHAnsi"/>
          <w:sz w:val="22"/>
          <w:szCs w:val="22"/>
        </w:rPr>
        <w:t>receive points in inverse proportion according to the following formula</w:t>
      </w:r>
      <w:r w:rsidR="004B579A" w:rsidRPr="00106ABC">
        <w:rPr>
          <w:rFonts w:asciiTheme="minorHAnsi" w:hAnsiTheme="minorHAnsi" w:cstheme="minorHAnsi"/>
          <w:sz w:val="22"/>
          <w:szCs w:val="22"/>
        </w:rPr>
        <w:t>:</w:t>
      </w:r>
    </w:p>
    <w:p w14:paraId="57F09839" w14:textId="77777777" w:rsidR="00AE4DBB" w:rsidRPr="00106ABC"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106ABC" w14:paraId="5CA845E9" w14:textId="77777777" w:rsidTr="00874CE5">
        <w:trPr>
          <w:trHeight w:val="319"/>
          <w:jc w:val="center"/>
        </w:trPr>
        <w:tc>
          <w:tcPr>
            <w:tcW w:w="1977" w:type="dxa"/>
            <w:vMerge w:val="restart"/>
            <w:vAlign w:val="center"/>
          </w:tcPr>
          <w:p w14:paraId="440CA6BD" w14:textId="77777777" w:rsidR="004B579A" w:rsidRPr="00106ABC" w:rsidRDefault="004B579A" w:rsidP="003A1F0A">
            <w:pPr>
              <w:tabs>
                <w:tab w:val="left" w:pos="-1080"/>
              </w:tabs>
              <w:jc w:val="both"/>
              <w:rPr>
                <w:rFonts w:asciiTheme="minorHAnsi" w:hAnsiTheme="minorHAnsi" w:cstheme="minorHAnsi"/>
                <w:sz w:val="22"/>
                <w:szCs w:val="22"/>
              </w:rPr>
            </w:pPr>
            <w:r w:rsidRPr="00106ABC">
              <w:rPr>
                <w:rFonts w:asciiTheme="minorHAnsi" w:hAnsiTheme="minorHAnsi" w:cstheme="minorHAnsi"/>
                <w:sz w:val="22"/>
                <w:szCs w:val="22"/>
              </w:rPr>
              <w:t xml:space="preserve">Financial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core =</w:t>
            </w:r>
          </w:p>
        </w:tc>
        <w:tc>
          <w:tcPr>
            <w:tcW w:w="2325" w:type="dxa"/>
          </w:tcPr>
          <w:p w14:paraId="346566F2" w14:textId="77777777" w:rsidR="004B579A" w:rsidRPr="00106ABC" w:rsidRDefault="004B579A" w:rsidP="00ED7706">
            <w:pPr>
              <w:tabs>
                <w:tab w:val="left" w:pos="-1080"/>
              </w:tabs>
              <w:jc w:val="center"/>
              <w:rPr>
                <w:rFonts w:asciiTheme="minorHAnsi" w:hAnsiTheme="minorHAnsi" w:cstheme="minorHAnsi"/>
                <w:sz w:val="22"/>
                <w:szCs w:val="22"/>
              </w:rPr>
            </w:pPr>
            <w:r w:rsidRPr="00106ABC">
              <w:rPr>
                <w:rFonts w:asciiTheme="minorHAnsi" w:hAnsiTheme="minorHAnsi" w:cstheme="minorHAnsi"/>
                <w:sz w:val="22"/>
                <w:szCs w:val="22"/>
              </w:rPr>
              <w:t xml:space="preserve">Lowest </w:t>
            </w:r>
            <w:r w:rsidR="00ED7706" w:rsidRPr="00106ABC">
              <w:rPr>
                <w:rFonts w:asciiTheme="minorHAnsi" w:hAnsiTheme="minorHAnsi" w:cstheme="minorHAnsi"/>
                <w:sz w:val="22"/>
                <w:szCs w:val="22"/>
              </w:rPr>
              <w:t xml:space="preserve">quote </w:t>
            </w:r>
            <w:r w:rsidRPr="00106ABC">
              <w:rPr>
                <w:rFonts w:asciiTheme="minorHAnsi" w:hAnsiTheme="minorHAnsi" w:cstheme="minorHAnsi"/>
                <w:sz w:val="22"/>
                <w:szCs w:val="22"/>
              </w:rPr>
              <w:t>($)</w:t>
            </w:r>
          </w:p>
        </w:tc>
        <w:tc>
          <w:tcPr>
            <w:tcW w:w="2792" w:type="dxa"/>
            <w:vMerge w:val="restart"/>
            <w:vAlign w:val="center"/>
          </w:tcPr>
          <w:p w14:paraId="312B13ED" w14:textId="77777777" w:rsidR="004B579A" w:rsidRPr="00106ABC" w:rsidRDefault="004B579A" w:rsidP="003A1F0A">
            <w:pPr>
              <w:tabs>
                <w:tab w:val="left" w:pos="-1080"/>
              </w:tabs>
              <w:jc w:val="both"/>
              <w:rPr>
                <w:rFonts w:asciiTheme="minorHAnsi" w:hAnsiTheme="minorHAnsi" w:cstheme="minorHAnsi"/>
                <w:sz w:val="22"/>
                <w:szCs w:val="22"/>
              </w:rPr>
            </w:pPr>
            <w:r w:rsidRPr="00106ABC">
              <w:rPr>
                <w:rFonts w:asciiTheme="minorHAnsi" w:hAnsiTheme="minorHAnsi" w:cstheme="minorHAnsi"/>
                <w:sz w:val="22"/>
                <w:szCs w:val="22"/>
              </w:rPr>
              <w:t xml:space="preserve">X 100 (Maximum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core)</w:t>
            </w:r>
          </w:p>
        </w:tc>
      </w:tr>
      <w:tr w:rsidR="004B579A" w:rsidRPr="00106ABC" w14:paraId="659C166E" w14:textId="77777777" w:rsidTr="00874CE5">
        <w:trPr>
          <w:trHeight w:val="170"/>
          <w:jc w:val="center"/>
        </w:trPr>
        <w:tc>
          <w:tcPr>
            <w:tcW w:w="1977" w:type="dxa"/>
            <w:vMerge/>
          </w:tcPr>
          <w:p w14:paraId="3E8EDB2E" w14:textId="77777777" w:rsidR="004B579A" w:rsidRPr="00106ABC" w:rsidRDefault="004B579A" w:rsidP="003A1F0A">
            <w:pPr>
              <w:tabs>
                <w:tab w:val="left" w:pos="-1080"/>
              </w:tabs>
              <w:jc w:val="both"/>
              <w:rPr>
                <w:rFonts w:asciiTheme="minorHAnsi" w:hAnsiTheme="minorHAnsi" w:cstheme="minorHAnsi"/>
                <w:sz w:val="22"/>
                <w:szCs w:val="22"/>
              </w:rPr>
            </w:pPr>
          </w:p>
        </w:tc>
        <w:tc>
          <w:tcPr>
            <w:tcW w:w="2325" w:type="dxa"/>
          </w:tcPr>
          <w:p w14:paraId="097B3DE5" w14:textId="77777777" w:rsidR="004B579A" w:rsidRPr="00106ABC" w:rsidRDefault="00ED7706" w:rsidP="003A1F0A">
            <w:pPr>
              <w:tabs>
                <w:tab w:val="left" w:pos="-1080"/>
              </w:tabs>
              <w:jc w:val="center"/>
              <w:rPr>
                <w:rFonts w:asciiTheme="minorHAnsi" w:hAnsiTheme="minorHAnsi" w:cstheme="minorHAnsi"/>
                <w:sz w:val="22"/>
                <w:szCs w:val="22"/>
              </w:rPr>
            </w:pPr>
            <w:r w:rsidRPr="00106ABC">
              <w:rPr>
                <w:rFonts w:asciiTheme="minorHAnsi" w:hAnsiTheme="minorHAnsi" w:cstheme="minorHAnsi"/>
                <w:sz w:val="22"/>
                <w:szCs w:val="22"/>
              </w:rPr>
              <w:t xml:space="preserve">Quote </w:t>
            </w:r>
            <w:r w:rsidR="004B579A" w:rsidRPr="00106ABC">
              <w:rPr>
                <w:rFonts w:asciiTheme="minorHAnsi" w:hAnsiTheme="minorHAnsi" w:cstheme="minorHAnsi"/>
                <w:sz w:val="22"/>
                <w:szCs w:val="22"/>
              </w:rPr>
              <w:t xml:space="preserve">being </w:t>
            </w:r>
            <w:r w:rsidR="00874CE5" w:rsidRPr="00106ABC">
              <w:rPr>
                <w:rFonts w:asciiTheme="minorHAnsi" w:hAnsiTheme="minorHAnsi" w:cstheme="minorHAnsi"/>
                <w:sz w:val="22"/>
                <w:szCs w:val="22"/>
              </w:rPr>
              <w:t>s</w:t>
            </w:r>
            <w:r w:rsidR="004B579A" w:rsidRPr="00106ABC">
              <w:rPr>
                <w:rFonts w:asciiTheme="minorHAnsi" w:hAnsiTheme="minorHAnsi" w:cstheme="minorHAnsi"/>
                <w:sz w:val="22"/>
                <w:szCs w:val="22"/>
              </w:rPr>
              <w:t>cored ($)</w:t>
            </w:r>
          </w:p>
        </w:tc>
        <w:tc>
          <w:tcPr>
            <w:tcW w:w="2792" w:type="dxa"/>
            <w:vMerge/>
          </w:tcPr>
          <w:p w14:paraId="580226EC" w14:textId="77777777" w:rsidR="004B579A" w:rsidRPr="00106ABC" w:rsidRDefault="004B579A" w:rsidP="003A1F0A">
            <w:pPr>
              <w:tabs>
                <w:tab w:val="left" w:pos="-1080"/>
              </w:tabs>
              <w:jc w:val="both"/>
              <w:rPr>
                <w:rFonts w:asciiTheme="minorHAnsi" w:hAnsiTheme="minorHAnsi" w:cstheme="minorHAnsi"/>
                <w:sz w:val="22"/>
                <w:szCs w:val="22"/>
              </w:rPr>
            </w:pPr>
          </w:p>
        </w:tc>
      </w:tr>
    </w:tbl>
    <w:p w14:paraId="30156CFA" w14:textId="77777777" w:rsidR="00742A55" w:rsidRPr="00106ABC"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Theme="minorHAnsi" w:hAnsiTheme="minorHAnsi" w:cstheme="minorHAnsi"/>
          <w:szCs w:val="22"/>
        </w:rPr>
      </w:pPr>
      <w:bookmarkStart w:id="1" w:name="_Toc404007911"/>
      <w:r w:rsidRPr="00106ABC">
        <w:rPr>
          <w:rFonts w:asciiTheme="minorHAnsi" w:hAnsiTheme="minorHAnsi" w:cstheme="minorHAnsi"/>
          <w:szCs w:val="22"/>
        </w:rPr>
        <w:t>Total score</w:t>
      </w:r>
      <w:bookmarkEnd w:id="1"/>
    </w:p>
    <w:p w14:paraId="410285B1" w14:textId="77777777" w:rsidR="00742A55" w:rsidRPr="00106ABC" w:rsidRDefault="00742A55" w:rsidP="00742A5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106ABC">
        <w:rPr>
          <w:rFonts w:asciiTheme="minorHAnsi" w:hAnsiTheme="minorHAnsi" w:cstheme="minorHAnsi"/>
          <w:szCs w:val="22"/>
        </w:rPr>
        <w:t xml:space="preserve">The total score for each </w:t>
      </w:r>
      <w:r w:rsidR="00EA2834" w:rsidRPr="00106ABC">
        <w:rPr>
          <w:rFonts w:asciiTheme="minorHAnsi" w:hAnsiTheme="minorHAnsi" w:cstheme="minorHAnsi"/>
          <w:szCs w:val="22"/>
        </w:rPr>
        <w:t xml:space="preserve">proposal </w:t>
      </w:r>
      <w:r w:rsidRPr="00106ABC">
        <w:rPr>
          <w:rFonts w:asciiTheme="minorHAnsi" w:hAnsiTheme="minorHAnsi" w:cstheme="minorHAnsi"/>
          <w:szCs w:val="22"/>
        </w:rPr>
        <w:t>will be the weighted sum of the technical score and</w:t>
      </w:r>
      <w:r w:rsidR="00874CE5" w:rsidRPr="00106ABC">
        <w:rPr>
          <w:rFonts w:asciiTheme="minorHAnsi" w:hAnsiTheme="minorHAnsi" w:cstheme="minorHAnsi"/>
          <w:szCs w:val="22"/>
        </w:rPr>
        <w:t xml:space="preserve"> the</w:t>
      </w:r>
      <w:r w:rsidRPr="00106ABC">
        <w:rPr>
          <w:rFonts w:asciiTheme="minorHAnsi" w:hAnsiTheme="minorHAnsi" w:cstheme="minorHAnsi"/>
          <w:szCs w:val="22"/>
        </w:rPr>
        <w:t xml:space="preserve"> financial score.  The maximum total score is 100 points.</w:t>
      </w:r>
    </w:p>
    <w:p w14:paraId="18CFAD19" w14:textId="77777777" w:rsidR="00F5387E" w:rsidRPr="00106ABC" w:rsidRDefault="00F5387E" w:rsidP="00742A5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106ABC" w14:paraId="41AFE00B" w14:textId="77777777" w:rsidTr="003A1F0A">
        <w:trPr>
          <w:trHeight w:val="547"/>
          <w:jc w:val="center"/>
        </w:trPr>
        <w:tc>
          <w:tcPr>
            <w:tcW w:w="6523" w:type="dxa"/>
            <w:vAlign w:val="center"/>
          </w:tcPr>
          <w:p w14:paraId="72304ABB" w14:textId="77777777" w:rsidR="00742A55" w:rsidRPr="00106ABC" w:rsidRDefault="00742A55" w:rsidP="001B1A52">
            <w:pPr>
              <w:tabs>
                <w:tab w:val="left" w:pos="-1080"/>
              </w:tabs>
              <w:jc w:val="center"/>
              <w:rPr>
                <w:rFonts w:asciiTheme="minorHAnsi" w:hAnsiTheme="minorHAnsi" w:cstheme="minorHAnsi"/>
                <w:sz w:val="22"/>
                <w:szCs w:val="22"/>
              </w:rPr>
            </w:pPr>
            <w:r w:rsidRPr="00106ABC">
              <w:rPr>
                <w:rFonts w:asciiTheme="minorHAnsi" w:hAnsiTheme="minorHAnsi" w:cstheme="minorHAnsi"/>
                <w:sz w:val="22"/>
                <w:szCs w:val="22"/>
              </w:rPr>
              <w:t xml:space="preserve">Total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core =</w:t>
            </w:r>
            <w:r w:rsidR="001B1A52" w:rsidRPr="00106ABC">
              <w:rPr>
                <w:rFonts w:asciiTheme="minorHAnsi" w:hAnsiTheme="minorHAnsi" w:cstheme="minorHAnsi"/>
                <w:sz w:val="22"/>
                <w:szCs w:val="22"/>
              </w:rPr>
              <w:t>70</w:t>
            </w:r>
            <w:r w:rsidRPr="00106ABC">
              <w:rPr>
                <w:rFonts w:asciiTheme="minorHAnsi" w:hAnsiTheme="minorHAnsi" w:cstheme="minorHAnsi"/>
                <w:sz w:val="22"/>
                <w:szCs w:val="22"/>
              </w:rPr>
              <w:t xml:space="preserve">% Technical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 xml:space="preserve">core + </w:t>
            </w:r>
            <w:r w:rsidR="001B1A52" w:rsidRPr="00106ABC">
              <w:rPr>
                <w:rFonts w:asciiTheme="minorHAnsi" w:hAnsiTheme="minorHAnsi" w:cstheme="minorHAnsi"/>
                <w:sz w:val="22"/>
                <w:szCs w:val="22"/>
              </w:rPr>
              <w:t>3</w:t>
            </w:r>
            <w:r w:rsidR="00F5387E" w:rsidRPr="00106ABC">
              <w:rPr>
                <w:rFonts w:asciiTheme="minorHAnsi" w:hAnsiTheme="minorHAnsi" w:cstheme="minorHAnsi"/>
                <w:sz w:val="22"/>
                <w:szCs w:val="22"/>
              </w:rPr>
              <w:t xml:space="preserve">0% </w:t>
            </w:r>
            <w:r w:rsidRPr="00106ABC">
              <w:rPr>
                <w:rFonts w:asciiTheme="minorHAnsi" w:hAnsiTheme="minorHAnsi" w:cstheme="minorHAnsi"/>
                <w:sz w:val="22"/>
                <w:szCs w:val="22"/>
              </w:rPr>
              <w:t xml:space="preserve">Financial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core</w:t>
            </w:r>
          </w:p>
        </w:tc>
      </w:tr>
    </w:tbl>
    <w:p w14:paraId="1332E66F" w14:textId="77777777" w:rsidR="000275EF" w:rsidRPr="00106ABC"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22BEDB09" w14:textId="77777777" w:rsidR="00742A55" w:rsidRPr="00106ABC" w:rsidRDefault="00742A55"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 xml:space="preserve">Award Criteria </w:t>
      </w:r>
    </w:p>
    <w:p w14:paraId="0EE5B047" w14:textId="2B088D2C" w:rsidR="00742A55" w:rsidRPr="00106ABC" w:rsidRDefault="001B1A52" w:rsidP="000275EF">
      <w:pPr>
        <w:pStyle w:val="letter"/>
        <w:jc w:val="both"/>
        <w:rPr>
          <w:rFonts w:asciiTheme="minorHAnsi" w:hAnsiTheme="minorHAnsi" w:cstheme="minorHAnsi"/>
          <w:sz w:val="22"/>
          <w:szCs w:val="22"/>
        </w:rPr>
      </w:pPr>
      <w:r w:rsidRPr="00106ABC">
        <w:rPr>
          <w:rFonts w:asciiTheme="minorHAnsi" w:hAnsiTheme="minorHAnsi" w:cstheme="minorHAnsi"/>
          <w:sz w:val="22"/>
          <w:szCs w:val="22"/>
        </w:rPr>
        <w:t>UNF</w:t>
      </w:r>
      <w:r w:rsidR="00E40B17" w:rsidRPr="00106ABC">
        <w:rPr>
          <w:rFonts w:asciiTheme="minorHAnsi" w:hAnsiTheme="minorHAnsi" w:cstheme="minorHAnsi"/>
          <w:sz w:val="22"/>
          <w:szCs w:val="22"/>
        </w:rPr>
        <w:t xml:space="preserve">PA shall award a Purchase Order/Contract </w:t>
      </w:r>
      <w:r w:rsidR="00873271" w:rsidRPr="00106ABC">
        <w:rPr>
          <w:rFonts w:asciiTheme="minorHAnsi" w:hAnsiTheme="minorHAnsi" w:cstheme="minorHAnsi"/>
          <w:sz w:val="22"/>
          <w:szCs w:val="22"/>
        </w:rPr>
        <w:t xml:space="preserve">with duration </w:t>
      </w:r>
      <w:r w:rsidR="0095056C" w:rsidRPr="00106ABC">
        <w:rPr>
          <w:rFonts w:asciiTheme="minorHAnsi" w:hAnsiTheme="minorHAnsi" w:cstheme="minorHAnsi"/>
          <w:sz w:val="22"/>
          <w:szCs w:val="22"/>
        </w:rPr>
        <w:t>u</w:t>
      </w:r>
      <w:r w:rsidR="00B9660C" w:rsidRPr="00106ABC">
        <w:rPr>
          <w:rFonts w:asciiTheme="minorHAnsi" w:hAnsiTheme="minorHAnsi" w:cstheme="minorHAnsi"/>
          <w:sz w:val="22"/>
          <w:szCs w:val="22"/>
        </w:rPr>
        <w:t>ntil</w:t>
      </w:r>
      <w:r w:rsidR="00873271" w:rsidRPr="00106ABC">
        <w:rPr>
          <w:rFonts w:asciiTheme="minorHAnsi" w:hAnsiTheme="minorHAnsi" w:cstheme="minorHAnsi"/>
          <w:sz w:val="22"/>
          <w:szCs w:val="22"/>
        </w:rPr>
        <w:t xml:space="preserve"> 31 March, 2019</w:t>
      </w:r>
      <w:r w:rsidRPr="00106ABC">
        <w:rPr>
          <w:rFonts w:asciiTheme="minorHAnsi" w:hAnsiTheme="minorHAnsi" w:cstheme="minorHAnsi"/>
          <w:sz w:val="22"/>
          <w:szCs w:val="22"/>
        </w:rPr>
        <w:t xml:space="preserve"> to the lowest-priced technically acceptable offer.</w:t>
      </w:r>
    </w:p>
    <w:p w14:paraId="1CA85CA0" w14:textId="77777777" w:rsidR="0002021E" w:rsidRPr="00106ABC" w:rsidRDefault="0002021E" w:rsidP="00E66555">
      <w:pPr>
        <w:rPr>
          <w:rFonts w:asciiTheme="minorHAnsi" w:hAnsiTheme="minorHAnsi" w:cstheme="minorHAnsi"/>
          <w:sz w:val="22"/>
          <w:szCs w:val="22"/>
        </w:rPr>
      </w:pPr>
    </w:p>
    <w:p w14:paraId="01F62EE2" w14:textId="77777777" w:rsidR="0002021E" w:rsidRPr="00106ABC" w:rsidRDefault="0002021E"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 xml:space="preserve">Right to Vary Requirements at Time of Award </w:t>
      </w:r>
    </w:p>
    <w:p w14:paraId="5C7155E3" w14:textId="021C8909" w:rsidR="0002021E" w:rsidRPr="00106ABC" w:rsidRDefault="0002021E"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106ABC">
        <w:rPr>
          <w:rFonts w:asciiTheme="minorHAnsi" w:hAnsiTheme="minorHAnsi" w:cstheme="minorHAnsi"/>
          <w:szCs w:val="22"/>
        </w:rPr>
        <w:t xml:space="preserve">UNFPA reserves the right at the time of award of </w:t>
      </w:r>
      <w:r w:rsidR="00ED7706" w:rsidRPr="00106ABC">
        <w:rPr>
          <w:rFonts w:asciiTheme="minorHAnsi" w:hAnsiTheme="minorHAnsi" w:cstheme="minorHAnsi"/>
          <w:szCs w:val="22"/>
        </w:rPr>
        <w:t xml:space="preserve">contract </w:t>
      </w:r>
      <w:r w:rsidRPr="00106ABC">
        <w:rPr>
          <w:rFonts w:asciiTheme="minorHAnsi" w:hAnsiTheme="minorHAnsi" w:cstheme="minorHAnsi"/>
          <w:szCs w:val="22"/>
        </w:rPr>
        <w:t xml:space="preserve">to increase or decrease by up to 20% the volume of services specified in this </w:t>
      </w:r>
      <w:r w:rsidR="005F5A55" w:rsidRPr="00106ABC">
        <w:rPr>
          <w:rFonts w:asciiTheme="minorHAnsi" w:hAnsiTheme="minorHAnsi" w:cstheme="minorHAnsi"/>
          <w:szCs w:val="22"/>
        </w:rPr>
        <w:t xml:space="preserve">RFQ </w:t>
      </w:r>
      <w:r w:rsidRPr="00106ABC">
        <w:rPr>
          <w:rFonts w:asciiTheme="minorHAnsi" w:hAnsiTheme="minorHAnsi" w:cstheme="minorHAnsi"/>
          <w:szCs w:val="22"/>
        </w:rPr>
        <w:t xml:space="preserve">without any change in </w:t>
      </w:r>
      <w:r w:rsidR="00EF19DC" w:rsidRPr="00106ABC">
        <w:rPr>
          <w:rFonts w:asciiTheme="minorHAnsi" w:hAnsiTheme="minorHAnsi" w:cstheme="minorHAnsi"/>
          <w:szCs w:val="22"/>
        </w:rPr>
        <w:t xml:space="preserve">unit </w:t>
      </w:r>
      <w:r w:rsidRPr="00106ABC">
        <w:rPr>
          <w:rFonts w:asciiTheme="minorHAnsi" w:hAnsiTheme="minorHAnsi" w:cstheme="minorHAnsi"/>
          <w:szCs w:val="22"/>
        </w:rPr>
        <w:t>price</w:t>
      </w:r>
      <w:r w:rsidR="00EF19DC" w:rsidRPr="00106ABC">
        <w:rPr>
          <w:rFonts w:asciiTheme="minorHAnsi" w:hAnsiTheme="minorHAnsi" w:cstheme="minorHAnsi"/>
          <w:szCs w:val="22"/>
        </w:rPr>
        <w:t>s</w:t>
      </w:r>
      <w:r w:rsidRPr="00106ABC">
        <w:rPr>
          <w:rFonts w:asciiTheme="minorHAnsi" w:hAnsiTheme="minorHAnsi" w:cstheme="minorHAnsi"/>
          <w:szCs w:val="22"/>
        </w:rPr>
        <w:t xml:space="preserve"> or other terms and conditions.</w:t>
      </w:r>
    </w:p>
    <w:p w14:paraId="02F8D1BE" w14:textId="77777777" w:rsidR="0002021E" w:rsidRPr="00106ABC"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65D8F533" w14:textId="09649190" w:rsidR="00873271" w:rsidRPr="00106ABC" w:rsidRDefault="0002021E" w:rsidP="00873271">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Payment Terms</w:t>
      </w:r>
    </w:p>
    <w:p w14:paraId="4F439492" w14:textId="77777777" w:rsidR="00873271" w:rsidRPr="00106ABC" w:rsidRDefault="00873271" w:rsidP="00B9660C">
      <w:pPr>
        <w:jc w:val="both"/>
        <w:rPr>
          <w:rFonts w:asciiTheme="minorHAnsi" w:hAnsiTheme="minorHAnsi" w:cstheme="minorHAnsi"/>
          <w:sz w:val="22"/>
          <w:szCs w:val="22"/>
          <w:lang w:val="en-GB"/>
        </w:rPr>
      </w:pPr>
      <w:r w:rsidRPr="00106ABC">
        <w:rPr>
          <w:rFonts w:asciiTheme="minorHAnsi" w:hAnsiTheme="minorHAnsi" w:cstheme="minorHAnsi"/>
          <w:sz w:val="22"/>
          <w:szCs w:val="22"/>
          <w:lang w:val="en-GB"/>
        </w:rPr>
        <w:t xml:space="preserve">The payment will be done in accordance with the above deliverables </w:t>
      </w:r>
      <w:r w:rsidRPr="00106ABC">
        <w:rPr>
          <w:rFonts w:asciiTheme="minorHAnsi" w:hAnsiTheme="minorHAnsi" w:cstheme="minorHAnsi"/>
          <w:sz w:val="22"/>
          <w:szCs w:val="22"/>
        </w:rPr>
        <w:t xml:space="preserve">acceptance of the Contractor's invoice and complete set of supporting documentation. </w:t>
      </w:r>
    </w:p>
    <w:p w14:paraId="6EA791AF" w14:textId="77777777" w:rsidR="00873271" w:rsidRPr="00106ABC" w:rsidRDefault="00873271" w:rsidP="00873271">
      <w:pPr>
        <w:jc w:val="both"/>
        <w:rPr>
          <w:rFonts w:asciiTheme="minorHAnsi" w:hAnsiTheme="minorHAnsi" w:cstheme="minorHAnsi"/>
          <w:sz w:val="22"/>
          <w:szCs w:val="22"/>
          <w:lang w:val="en-GB"/>
        </w:rPr>
      </w:pPr>
      <w:r w:rsidRPr="00106ABC">
        <w:rPr>
          <w:rFonts w:asciiTheme="minorHAnsi" w:hAnsiTheme="minorHAnsi" w:cstheme="minorHAnsi"/>
          <w:sz w:val="22"/>
          <w:szCs w:val="22"/>
          <w:lang w:val="en-GB"/>
        </w:rPr>
        <w:t xml:space="preserve">The payment will be done in currency: Ukrainian Hryvnias. </w:t>
      </w:r>
      <w:r w:rsidRPr="00106ABC">
        <w:rPr>
          <w:rFonts w:asciiTheme="minorHAnsi" w:hAnsiTheme="minorHAnsi" w:cstheme="minorHAnsi"/>
          <w:sz w:val="22"/>
          <w:szCs w:val="22"/>
        </w:rPr>
        <w:t>In case of</w:t>
      </w:r>
      <w:r w:rsidRPr="00106ABC">
        <w:rPr>
          <w:rFonts w:asciiTheme="minorHAnsi" w:hAnsiTheme="minorHAnsi" w:cstheme="minorHAnsi"/>
          <w:sz w:val="22"/>
          <w:szCs w:val="22"/>
          <w:lang w:val="en-GB"/>
        </w:rPr>
        <w:t xml:space="preserve"> two currencies involved, the United Nations Operational Rate of Exchange should be used on the day UNFPA instructs that payment(s) (web: </w:t>
      </w:r>
      <w:hyperlink r:id="rId10" w:history="1">
        <w:r w:rsidRPr="00106ABC">
          <w:rPr>
            <w:rStyle w:val="Hyperlink"/>
            <w:rFonts w:asciiTheme="minorHAnsi" w:hAnsiTheme="minorHAnsi" w:cstheme="minorHAnsi"/>
            <w:sz w:val="22"/>
            <w:szCs w:val="22"/>
            <w:lang w:val="en-GB"/>
          </w:rPr>
          <w:t>www.treasury.un.org</w:t>
        </w:r>
      </w:hyperlink>
      <w:r w:rsidRPr="00106ABC">
        <w:rPr>
          <w:rFonts w:asciiTheme="minorHAnsi" w:hAnsiTheme="minorHAnsi" w:cstheme="minorHAnsi"/>
          <w:sz w:val="22"/>
          <w:szCs w:val="22"/>
          <w:lang w:val="en-GB"/>
        </w:rPr>
        <w:t>).</w:t>
      </w:r>
    </w:p>
    <w:p w14:paraId="0DEC1B2B" w14:textId="77777777" w:rsidR="00873271" w:rsidRPr="00106ABC" w:rsidRDefault="00873271" w:rsidP="00873271">
      <w:pPr>
        <w:ind w:firstLine="708"/>
        <w:jc w:val="both"/>
        <w:rPr>
          <w:rFonts w:asciiTheme="minorHAnsi" w:hAnsiTheme="minorHAnsi" w:cstheme="minorHAnsi"/>
          <w:sz w:val="22"/>
          <w:szCs w:val="22"/>
          <w:lang w:val="en-GB"/>
        </w:rPr>
      </w:pPr>
    </w:p>
    <w:p w14:paraId="62BDE5FD" w14:textId="77777777" w:rsidR="0002021E" w:rsidRPr="00106ABC" w:rsidRDefault="00D2537F" w:rsidP="007A1A67">
      <w:pPr>
        <w:pStyle w:val="ListParagraph"/>
        <w:numPr>
          <w:ilvl w:val="0"/>
          <w:numId w:val="27"/>
        </w:numPr>
        <w:jc w:val="both"/>
        <w:rPr>
          <w:rFonts w:asciiTheme="minorHAnsi" w:hAnsiTheme="minorHAnsi" w:cstheme="minorHAnsi"/>
          <w:b/>
          <w:szCs w:val="22"/>
        </w:rPr>
      </w:pPr>
      <w:hyperlink r:id="rId11" w:anchor="FraudCorruption" w:history="1">
        <w:r w:rsidR="00FD484C" w:rsidRPr="00106ABC">
          <w:rPr>
            <w:rFonts w:asciiTheme="minorHAnsi" w:hAnsiTheme="minorHAnsi" w:cstheme="minorHAnsi"/>
            <w:b/>
            <w:szCs w:val="22"/>
          </w:rPr>
          <w:t>Fraud and Corruption</w:t>
        </w:r>
      </w:hyperlink>
    </w:p>
    <w:p w14:paraId="1C7C3B7B" w14:textId="400C2BF9" w:rsidR="00F12D3C" w:rsidRPr="00106ABC" w:rsidRDefault="0002021E" w:rsidP="00B9660C">
      <w:pPr>
        <w:pStyle w:val="ListParagraph"/>
        <w:overflowPunct/>
        <w:autoSpaceDE/>
        <w:autoSpaceDN/>
        <w:adjustRightInd/>
        <w:spacing w:line="276" w:lineRule="auto"/>
        <w:ind w:left="0" w:firstLine="360"/>
        <w:contextualSpacing/>
        <w:jc w:val="both"/>
        <w:textAlignment w:val="auto"/>
        <w:rPr>
          <w:rFonts w:asciiTheme="minorHAnsi" w:hAnsiTheme="minorHAnsi" w:cstheme="minorHAnsi"/>
          <w:szCs w:val="22"/>
        </w:rPr>
      </w:pPr>
      <w:r w:rsidRPr="00106ABC">
        <w:rPr>
          <w:rFonts w:asciiTheme="minorHAnsi" w:hAnsiTheme="minorHAnsi" w:cstheme="minorHAnsi"/>
          <w:szCs w:val="22"/>
        </w:rPr>
        <w:t xml:space="preserve">UNFPA is committed to preventing, identifying, and addressing all acts of fraud against UNFPA, as well as against third parties involved in UNFPA activities. UNFPA’s </w:t>
      </w:r>
      <w:r w:rsidR="00157F80" w:rsidRPr="00106ABC">
        <w:rPr>
          <w:rFonts w:asciiTheme="minorHAnsi" w:hAnsiTheme="minorHAnsi" w:cstheme="minorHAnsi"/>
          <w:szCs w:val="22"/>
        </w:rPr>
        <w:t>p</w:t>
      </w:r>
      <w:r w:rsidRPr="00106ABC">
        <w:rPr>
          <w:rFonts w:asciiTheme="minorHAnsi" w:hAnsiTheme="minorHAnsi" w:cstheme="minorHAnsi"/>
          <w:szCs w:val="22"/>
        </w:rPr>
        <w:t>olicy regarding fraud and corruption is available</w:t>
      </w:r>
      <w:r w:rsidR="00157F80" w:rsidRPr="00106ABC">
        <w:rPr>
          <w:rFonts w:asciiTheme="minorHAnsi" w:hAnsiTheme="minorHAnsi" w:cstheme="minorHAnsi"/>
          <w:szCs w:val="22"/>
        </w:rPr>
        <w:t xml:space="preserve"> here:</w:t>
      </w:r>
      <w:r w:rsidR="00681659" w:rsidRPr="00106ABC">
        <w:rPr>
          <w:rFonts w:asciiTheme="minorHAnsi" w:hAnsiTheme="minorHAnsi" w:cstheme="minorHAnsi"/>
          <w:szCs w:val="22"/>
        </w:rPr>
        <w:t xml:space="preserve"> </w:t>
      </w:r>
      <w:hyperlink r:id="rId12" w:anchor="overlay-context=node/10356/draft" w:history="1">
        <w:r w:rsidRPr="00106ABC">
          <w:rPr>
            <w:rStyle w:val="Hyperlink"/>
            <w:rFonts w:asciiTheme="minorHAnsi" w:hAnsiTheme="minorHAnsi" w:cstheme="minorHAnsi"/>
            <w:szCs w:val="22"/>
          </w:rPr>
          <w:t>Fraud Policy</w:t>
        </w:r>
      </w:hyperlink>
      <w:r w:rsidRPr="00106ABC">
        <w:rPr>
          <w:rFonts w:asciiTheme="minorHAnsi" w:hAnsiTheme="minorHAnsi" w:cstheme="minorHAnsi"/>
          <w:szCs w:val="22"/>
        </w:rPr>
        <w:t xml:space="preserve">. Submission of </w:t>
      </w:r>
      <w:r w:rsidR="00157F80" w:rsidRPr="00106ABC">
        <w:rPr>
          <w:rFonts w:asciiTheme="minorHAnsi" w:hAnsiTheme="minorHAnsi" w:cstheme="minorHAnsi"/>
          <w:szCs w:val="22"/>
        </w:rPr>
        <w:t xml:space="preserve">a </w:t>
      </w:r>
      <w:r w:rsidRPr="00106ABC">
        <w:rPr>
          <w:rFonts w:asciiTheme="minorHAnsi" w:hAnsiTheme="minorHAnsi" w:cstheme="minorHAnsi"/>
          <w:szCs w:val="22"/>
        </w:rPr>
        <w:t xml:space="preserve">proposal implies that the Bidder is aware of this </w:t>
      </w:r>
      <w:r w:rsidR="00337189" w:rsidRPr="00106ABC">
        <w:rPr>
          <w:rFonts w:asciiTheme="minorHAnsi" w:hAnsiTheme="minorHAnsi" w:cstheme="minorHAnsi"/>
          <w:szCs w:val="22"/>
        </w:rPr>
        <w:t>p</w:t>
      </w:r>
      <w:r w:rsidRPr="00106ABC">
        <w:rPr>
          <w:rFonts w:asciiTheme="minorHAnsi" w:hAnsiTheme="minorHAnsi" w:cstheme="minorHAnsi"/>
          <w:szCs w:val="22"/>
        </w:rPr>
        <w:t xml:space="preserve">olicy. </w:t>
      </w:r>
    </w:p>
    <w:p w14:paraId="2DFFCF71" w14:textId="77777777" w:rsidR="00B9660C" w:rsidRPr="00106ABC" w:rsidRDefault="00B9660C" w:rsidP="00B9660C">
      <w:pPr>
        <w:pStyle w:val="ListParagraph"/>
        <w:overflowPunct/>
        <w:autoSpaceDE/>
        <w:autoSpaceDN/>
        <w:adjustRightInd/>
        <w:spacing w:line="276" w:lineRule="auto"/>
        <w:ind w:left="0" w:firstLine="360"/>
        <w:contextualSpacing/>
        <w:jc w:val="both"/>
        <w:textAlignment w:val="auto"/>
        <w:rPr>
          <w:rFonts w:asciiTheme="minorHAnsi" w:hAnsiTheme="minorHAnsi" w:cstheme="minorHAnsi"/>
          <w:szCs w:val="22"/>
        </w:rPr>
      </w:pPr>
    </w:p>
    <w:p w14:paraId="6502A29E" w14:textId="77777777" w:rsidR="00F12D3C" w:rsidRPr="00106ABC" w:rsidRDefault="00F12D3C" w:rsidP="00E96C99">
      <w:pPr>
        <w:spacing w:line="276" w:lineRule="auto"/>
        <w:ind w:firstLine="360"/>
        <w:contextualSpacing/>
        <w:jc w:val="both"/>
        <w:rPr>
          <w:rFonts w:asciiTheme="minorHAnsi" w:hAnsiTheme="minorHAnsi" w:cstheme="minorHAnsi"/>
          <w:sz w:val="22"/>
          <w:szCs w:val="22"/>
          <w:lang w:eastAsia="en-GB"/>
        </w:rPr>
      </w:pPr>
      <w:r w:rsidRPr="00106ABC">
        <w:rPr>
          <w:rFonts w:asciiTheme="minorHAnsi" w:hAnsiTheme="minorHAnsi" w:cstheme="minorHAns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125656F" w14:textId="77777777" w:rsidR="00F12D3C" w:rsidRPr="00106ABC" w:rsidRDefault="00F12D3C" w:rsidP="0002021E">
      <w:pPr>
        <w:spacing w:line="276" w:lineRule="auto"/>
        <w:contextualSpacing/>
        <w:jc w:val="both"/>
        <w:rPr>
          <w:rFonts w:asciiTheme="minorHAnsi" w:hAnsiTheme="minorHAnsi" w:cstheme="minorHAnsi"/>
          <w:sz w:val="22"/>
          <w:szCs w:val="22"/>
        </w:rPr>
      </w:pPr>
    </w:p>
    <w:p w14:paraId="02B12B98" w14:textId="77777777" w:rsidR="001E28CD" w:rsidRPr="00106ABC" w:rsidRDefault="001E28CD" w:rsidP="00E96C99">
      <w:pPr>
        <w:spacing w:line="276" w:lineRule="auto"/>
        <w:ind w:firstLine="360"/>
        <w:contextualSpacing/>
        <w:jc w:val="both"/>
        <w:rPr>
          <w:rStyle w:val="Hyperlink"/>
          <w:rFonts w:asciiTheme="minorHAnsi" w:hAnsiTheme="minorHAnsi" w:cstheme="minorHAnsi"/>
          <w:sz w:val="22"/>
          <w:szCs w:val="22"/>
        </w:rPr>
      </w:pPr>
      <w:r w:rsidRPr="00106ABC">
        <w:rPr>
          <w:rFonts w:asciiTheme="minorHAnsi" w:hAnsiTheme="minorHAnsi" w:cstheme="minorHAnsi"/>
          <w:sz w:val="22"/>
          <w:szCs w:val="22"/>
        </w:rPr>
        <w:t xml:space="preserve">A confidential Anti-Fraud Hotline is available to any Bidder to report suspicious fraudulent activities at </w:t>
      </w:r>
      <w:hyperlink r:id="rId13" w:history="1">
        <w:r w:rsidRPr="00106ABC">
          <w:rPr>
            <w:rStyle w:val="Hyperlink"/>
            <w:rFonts w:asciiTheme="minorHAnsi" w:hAnsiTheme="minorHAnsi" w:cstheme="minorHAnsi"/>
            <w:sz w:val="22"/>
            <w:szCs w:val="22"/>
          </w:rPr>
          <w:t>UNFPA Investigation Hotline</w:t>
        </w:r>
      </w:hyperlink>
      <w:r w:rsidRPr="00106ABC">
        <w:rPr>
          <w:rStyle w:val="Hyperlink"/>
          <w:rFonts w:asciiTheme="minorHAnsi" w:hAnsiTheme="minorHAnsi" w:cstheme="minorHAnsi"/>
          <w:sz w:val="22"/>
          <w:szCs w:val="22"/>
        </w:rPr>
        <w:t>.</w:t>
      </w:r>
    </w:p>
    <w:p w14:paraId="61E218A5" w14:textId="77777777" w:rsidR="001E28CD" w:rsidRPr="00106ABC"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39D85526" w14:textId="77777777" w:rsidR="0002021E" w:rsidRPr="00106ABC" w:rsidRDefault="0002021E"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 xml:space="preserve">Zero </w:t>
      </w:r>
      <w:r w:rsidR="00141C76" w:rsidRPr="00106ABC">
        <w:rPr>
          <w:rFonts w:asciiTheme="minorHAnsi" w:hAnsiTheme="minorHAnsi" w:cstheme="minorHAnsi"/>
          <w:b/>
          <w:szCs w:val="22"/>
        </w:rPr>
        <w:t>Tolerance</w:t>
      </w:r>
    </w:p>
    <w:p w14:paraId="3B47702A" w14:textId="77777777" w:rsidR="000219BB" w:rsidRPr="00106ABC" w:rsidRDefault="0002021E" w:rsidP="00E96C99">
      <w:pPr>
        <w:ind w:firstLine="360"/>
        <w:jc w:val="both"/>
        <w:rPr>
          <w:rFonts w:asciiTheme="minorHAnsi" w:hAnsiTheme="minorHAnsi" w:cstheme="minorHAnsi"/>
          <w:sz w:val="22"/>
          <w:szCs w:val="22"/>
          <w:lang w:eastAsia="en-GB"/>
        </w:rPr>
      </w:pPr>
      <w:r w:rsidRPr="00106ABC">
        <w:rPr>
          <w:rFonts w:asciiTheme="minorHAnsi" w:hAnsiTheme="minorHAnsi" w:cstheme="minorHAnsi"/>
          <w:sz w:val="22"/>
          <w:szCs w:val="22"/>
          <w:lang w:eastAsia="en-GB"/>
        </w:rPr>
        <w:lastRenderedPageBreak/>
        <w:t>UNFPA has adopted a zero</w:t>
      </w:r>
      <w:r w:rsidR="00157F80" w:rsidRPr="00106ABC">
        <w:rPr>
          <w:rFonts w:asciiTheme="minorHAnsi" w:hAnsiTheme="minorHAnsi" w:cstheme="minorHAnsi"/>
          <w:sz w:val="22"/>
          <w:szCs w:val="22"/>
          <w:lang w:eastAsia="en-GB"/>
        </w:rPr>
        <w:t>-</w:t>
      </w:r>
      <w:r w:rsidRPr="00106ABC">
        <w:rPr>
          <w:rFonts w:asciiTheme="minorHAnsi" w:hAnsiTheme="minorHAnsi" w:cstheme="minorHAnsi"/>
          <w:sz w:val="22"/>
          <w:szCs w:val="22"/>
          <w:lang w:eastAsia="en-GB"/>
        </w:rPr>
        <w:t xml:space="preserve">tolerance policy on gifts and hospitality. </w:t>
      </w:r>
      <w:r w:rsidR="00157F80" w:rsidRPr="00106ABC">
        <w:rPr>
          <w:rFonts w:asciiTheme="minorHAnsi" w:hAnsiTheme="minorHAnsi" w:cstheme="minorHAnsi"/>
          <w:sz w:val="22"/>
          <w:szCs w:val="22"/>
          <w:lang w:eastAsia="en-GB"/>
        </w:rPr>
        <w:t xml:space="preserve">Suppliers </w:t>
      </w:r>
      <w:r w:rsidRPr="00106ABC">
        <w:rPr>
          <w:rFonts w:asciiTheme="minorHAnsi" w:hAnsiTheme="minorHAnsi" w:cstheme="minorHAnsi"/>
          <w:sz w:val="22"/>
          <w:szCs w:val="22"/>
          <w:lang w:eastAsia="en-GB"/>
        </w:rPr>
        <w:t xml:space="preserve">are therefore requested not to send gifts or offer hospitality to UNFPA personnel. </w:t>
      </w:r>
      <w:r w:rsidR="00157F80" w:rsidRPr="00106ABC">
        <w:rPr>
          <w:rFonts w:asciiTheme="minorHAnsi" w:hAnsiTheme="minorHAnsi" w:cstheme="minorHAnsi"/>
          <w:sz w:val="22"/>
          <w:szCs w:val="22"/>
          <w:lang w:eastAsia="en-GB"/>
        </w:rPr>
        <w:t xml:space="preserve">Further details on this policy are available here: </w:t>
      </w:r>
      <w:hyperlink r:id="rId14" w:anchor="ZeroTolerance" w:history="1">
        <w:r w:rsidR="000219BB" w:rsidRPr="00106ABC">
          <w:rPr>
            <w:rStyle w:val="Hyperlink"/>
            <w:rFonts w:asciiTheme="minorHAnsi" w:hAnsiTheme="minorHAnsi" w:cstheme="minorHAnsi"/>
            <w:sz w:val="22"/>
            <w:szCs w:val="22"/>
            <w:lang w:eastAsia="en-GB"/>
          </w:rPr>
          <w:t>Zero Tolerance Policy</w:t>
        </w:r>
      </w:hyperlink>
      <w:r w:rsidR="000219BB" w:rsidRPr="00106ABC">
        <w:rPr>
          <w:rFonts w:asciiTheme="minorHAnsi" w:hAnsiTheme="minorHAnsi" w:cstheme="minorHAnsi"/>
          <w:sz w:val="22"/>
          <w:szCs w:val="22"/>
          <w:lang w:eastAsia="en-GB"/>
        </w:rPr>
        <w:t xml:space="preserve">. </w:t>
      </w:r>
    </w:p>
    <w:p w14:paraId="3EA6E189" w14:textId="77777777" w:rsidR="000219BB" w:rsidRPr="00106ABC" w:rsidRDefault="000219BB" w:rsidP="000219BB">
      <w:pPr>
        <w:jc w:val="both"/>
        <w:rPr>
          <w:rFonts w:asciiTheme="minorHAnsi" w:hAnsiTheme="minorHAnsi" w:cstheme="minorHAnsi"/>
          <w:b/>
          <w:sz w:val="22"/>
          <w:szCs w:val="22"/>
          <w:u w:val="single"/>
        </w:rPr>
      </w:pPr>
    </w:p>
    <w:p w14:paraId="23271C4A" w14:textId="77777777" w:rsidR="001E28CD" w:rsidRPr="00106ABC" w:rsidRDefault="001E28CD"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RFQ Protest</w:t>
      </w:r>
    </w:p>
    <w:p w14:paraId="2E74FC5B" w14:textId="49C5EFAD" w:rsidR="00182A52" w:rsidRPr="00106ABC" w:rsidRDefault="00182A52" w:rsidP="00B9660C">
      <w:pPr>
        <w:tabs>
          <w:tab w:val="left" w:pos="851"/>
        </w:tabs>
        <w:spacing w:line="276" w:lineRule="auto"/>
        <w:ind w:firstLine="284"/>
        <w:contextualSpacing/>
        <w:jc w:val="both"/>
        <w:rPr>
          <w:rFonts w:asciiTheme="minorHAnsi" w:hAnsiTheme="minorHAnsi" w:cstheme="minorHAnsi"/>
          <w:sz w:val="22"/>
          <w:szCs w:val="22"/>
          <w:lang w:val="en-GB"/>
        </w:rPr>
      </w:pPr>
      <w:r w:rsidRPr="00106ABC">
        <w:rPr>
          <w:rFonts w:asciiTheme="minorHAnsi" w:hAnsiTheme="minorHAnsi" w:cstheme="minorHAnsi"/>
          <w:sz w:val="22"/>
          <w:szCs w:val="22"/>
        </w:rPr>
        <w:t xml:space="preserve">Bidder(s) perceiving that they have been unjustly treated in connection with the solicitation or award of a contract may submit a complaint directly to the Chief, Procurement Services Branch at </w:t>
      </w:r>
      <w:hyperlink r:id="rId15" w:history="1">
        <w:r w:rsidRPr="00106ABC">
          <w:rPr>
            <w:rStyle w:val="Hyperlink"/>
            <w:rFonts w:asciiTheme="minorHAnsi" w:hAnsiTheme="minorHAnsi" w:cstheme="minorHAnsi"/>
            <w:sz w:val="22"/>
            <w:szCs w:val="22"/>
          </w:rPr>
          <w:t>procurement@unfpa.org</w:t>
        </w:r>
      </w:hyperlink>
      <w:r w:rsidRPr="00106ABC">
        <w:rPr>
          <w:rFonts w:asciiTheme="minorHAnsi" w:hAnsiTheme="minorHAnsi" w:cstheme="minorHAnsi"/>
          <w:sz w:val="22"/>
          <w:szCs w:val="22"/>
        </w:rPr>
        <w:t>.</w:t>
      </w:r>
    </w:p>
    <w:p w14:paraId="5901EEBF" w14:textId="77777777" w:rsidR="00182A52" w:rsidRPr="00106ABC" w:rsidRDefault="00182A52" w:rsidP="00182A52">
      <w:pPr>
        <w:tabs>
          <w:tab w:val="left" w:pos="851"/>
        </w:tabs>
        <w:spacing w:line="276" w:lineRule="auto"/>
        <w:contextualSpacing/>
        <w:jc w:val="both"/>
        <w:rPr>
          <w:rFonts w:asciiTheme="minorHAnsi" w:hAnsiTheme="minorHAnsi" w:cstheme="minorHAnsi"/>
          <w:sz w:val="22"/>
          <w:szCs w:val="22"/>
          <w:highlight w:val="yellow"/>
          <w:lang w:val="en-GB"/>
        </w:rPr>
      </w:pPr>
    </w:p>
    <w:p w14:paraId="3A30FE5D" w14:textId="6C738E00" w:rsidR="00182A52" w:rsidRPr="00106ABC" w:rsidRDefault="00E96C99" w:rsidP="00B9660C">
      <w:pPr>
        <w:pStyle w:val="Header"/>
        <w:ind w:firstLine="284"/>
        <w:jc w:val="both"/>
        <w:rPr>
          <w:rFonts w:asciiTheme="minorHAnsi" w:hAnsiTheme="minorHAnsi" w:cstheme="minorHAnsi"/>
          <w:sz w:val="22"/>
          <w:szCs w:val="22"/>
        </w:rPr>
      </w:pPr>
      <w:bookmarkStart w:id="2" w:name="_Toc368998656"/>
      <w:r w:rsidRPr="00106ABC">
        <w:rPr>
          <w:rFonts w:asciiTheme="minorHAnsi" w:hAnsiTheme="minorHAnsi" w:cstheme="minorHAnsi"/>
          <w:sz w:val="22"/>
          <w:szCs w:val="22"/>
          <w:lang w:val="en-GB"/>
        </w:rPr>
        <w:tab/>
      </w:r>
      <w:r w:rsidR="00182A52" w:rsidRPr="00106ABC">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Country Office Caspar Peek at E-mail: </w:t>
      </w:r>
      <w:hyperlink r:id="rId16" w:history="1">
        <w:r w:rsidR="00182A52" w:rsidRPr="00106ABC">
          <w:rPr>
            <w:rStyle w:val="Hyperlink"/>
            <w:rFonts w:asciiTheme="minorHAnsi" w:hAnsiTheme="minorHAnsi" w:cstheme="minorHAnsi"/>
            <w:sz w:val="22"/>
            <w:szCs w:val="22"/>
          </w:rPr>
          <w:t>ukraine.office@unfpa.org</w:t>
        </w:r>
      </w:hyperlink>
      <w:r w:rsidR="00182A52" w:rsidRPr="00106ABC">
        <w:rPr>
          <w:rStyle w:val="Hyperlink"/>
          <w:rFonts w:asciiTheme="minorHAnsi" w:hAnsiTheme="minorHAnsi" w:cstheme="minorHAnsi"/>
          <w:sz w:val="22"/>
          <w:szCs w:val="22"/>
        </w:rPr>
        <w:t>.</w:t>
      </w:r>
      <w:r w:rsidR="00182A52" w:rsidRPr="00106ABC">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00182A52" w:rsidRPr="00106ABC">
          <w:rPr>
            <w:rStyle w:val="Hyperlink"/>
            <w:rFonts w:asciiTheme="minorHAnsi" w:hAnsiTheme="minorHAnsi" w:cstheme="minorHAnsi"/>
            <w:sz w:val="22"/>
            <w:szCs w:val="22"/>
          </w:rPr>
          <w:t>procurement@unfpa.org</w:t>
        </w:r>
      </w:hyperlink>
      <w:r w:rsidR="00182A52" w:rsidRPr="00106ABC">
        <w:rPr>
          <w:rFonts w:asciiTheme="minorHAnsi" w:hAnsiTheme="minorHAnsi" w:cstheme="minorHAnsi"/>
          <w:sz w:val="22"/>
          <w:szCs w:val="22"/>
        </w:rPr>
        <w:t>.</w:t>
      </w:r>
    </w:p>
    <w:bookmarkEnd w:id="2"/>
    <w:p w14:paraId="049AFB9F" w14:textId="77777777" w:rsidR="001E28CD" w:rsidRPr="00106ABC"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48B3C154" w14:textId="77777777" w:rsidR="0002021E" w:rsidRPr="00106ABC" w:rsidRDefault="0002021E"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Disclaimer</w:t>
      </w:r>
    </w:p>
    <w:p w14:paraId="330C80B1" w14:textId="17D2ACB2" w:rsidR="007A1A67" w:rsidRPr="00106ABC" w:rsidRDefault="007A1A67" w:rsidP="00B9660C">
      <w:pPr>
        <w:pStyle w:val="ListParagraph"/>
        <w:tabs>
          <w:tab w:val="left" w:pos="851"/>
        </w:tabs>
        <w:overflowPunct/>
        <w:autoSpaceDE/>
        <w:autoSpaceDN/>
        <w:adjustRightInd/>
        <w:spacing w:line="276" w:lineRule="auto"/>
        <w:ind w:left="0" w:firstLine="284"/>
        <w:contextualSpacing/>
        <w:jc w:val="both"/>
        <w:textAlignment w:val="auto"/>
        <w:rPr>
          <w:rFonts w:asciiTheme="minorHAnsi" w:hAnsiTheme="minorHAnsi" w:cstheme="minorHAnsi"/>
          <w:szCs w:val="22"/>
        </w:rPr>
      </w:pPr>
      <w:r w:rsidRPr="00106ABC">
        <w:rPr>
          <w:rFonts w:asciiTheme="minorHAnsi" w:hAnsiTheme="minorHAnsi" w:cstheme="minorHAnsi"/>
          <w:szCs w:val="22"/>
        </w:rPr>
        <w:t>Should any of the links in this RFQ document be unavailable or inaccessible for any reason, bidders can contact the Procurement Officer in charge of the procurement to request for them to share a PDF version of such document(s).</w:t>
      </w:r>
      <w:r w:rsidR="00E26C80" w:rsidRPr="00106ABC">
        <w:rPr>
          <w:rFonts w:asciiTheme="minorHAnsi" w:hAnsiTheme="minorHAnsi" w:cstheme="minorHAnsi"/>
          <w:szCs w:val="22"/>
          <w:lang w:val="uk-UA"/>
        </w:rPr>
        <w:t xml:space="preserve"> </w:t>
      </w:r>
      <w:r w:rsidR="00E26C80" w:rsidRPr="00106ABC">
        <w:rPr>
          <w:rFonts w:asciiTheme="minorHAnsi" w:hAnsiTheme="minorHAnsi" w:cstheme="minorHAnsi"/>
          <w:szCs w:val="22"/>
        </w:rPr>
        <w:t>English version of request for quotations prevails.</w:t>
      </w:r>
    </w:p>
    <w:p w14:paraId="01B1E397" w14:textId="77777777" w:rsidR="00E902A3" w:rsidRPr="00106ABC" w:rsidRDefault="00E902A3" w:rsidP="00B9660C">
      <w:pPr>
        <w:pStyle w:val="ListParagraph"/>
        <w:tabs>
          <w:tab w:val="left" w:pos="851"/>
        </w:tabs>
        <w:overflowPunct/>
        <w:autoSpaceDE/>
        <w:autoSpaceDN/>
        <w:adjustRightInd/>
        <w:spacing w:line="276" w:lineRule="auto"/>
        <w:ind w:left="0" w:firstLine="284"/>
        <w:contextualSpacing/>
        <w:jc w:val="both"/>
        <w:textAlignment w:val="auto"/>
        <w:rPr>
          <w:rFonts w:asciiTheme="minorHAnsi" w:hAnsiTheme="minorHAnsi" w:cstheme="minorHAnsi"/>
          <w:szCs w:val="22"/>
        </w:rPr>
      </w:pPr>
    </w:p>
    <w:p w14:paraId="2074D0CE" w14:textId="77777777" w:rsidR="00E902A3" w:rsidRPr="00106ABC" w:rsidRDefault="00E902A3">
      <w:pPr>
        <w:rPr>
          <w:rFonts w:asciiTheme="minorHAnsi" w:hAnsiTheme="minorHAnsi" w:cstheme="minorHAnsi"/>
          <w:sz w:val="22"/>
          <w:szCs w:val="22"/>
          <w:lang w:eastAsia="en-GB"/>
        </w:rPr>
      </w:pPr>
      <w:r w:rsidRPr="00106ABC">
        <w:rPr>
          <w:rFonts w:asciiTheme="minorHAnsi" w:hAnsiTheme="minorHAnsi" w:cstheme="minorHAnsi"/>
          <w:sz w:val="22"/>
          <w:szCs w:val="22"/>
        </w:rPr>
        <w:br w:type="page"/>
      </w:r>
    </w:p>
    <w:p w14:paraId="3C7B241D" w14:textId="77777777" w:rsidR="00E902A3" w:rsidRPr="00106ABC" w:rsidRDefault="00E902A3" w:rsidP="00E902A3">
      <w:pPr>
        <w:pStyle w:val="Caption"/>
        <w:rPr>
          <w:rFonts w:asciiTheme="minorHAnsi" w:hAnsiTheme="minorHAnsi" w:cstheme="minorHAnsi"/>
          <w:caps/>
          <w:sz w:val="22"/>
          <w:szCs w:val="22"/>
        </w:rPr>
      </w:pPr>
      <w:r w:rsidRPr="00106ABC">
        <w:rPr>
          <w:rFonts w:asciiTheme="minorHAnsi" w:hAnsiTheme="minorHAnsi" w:cstheme="minorHAnsi"/>
          <w:sz w:val="22"/>
          <w:szCs w:val="22"/>
        </w:rPr>
        <w:lastRenderedPageBreak/>
        <w:t xml:space="preserve">PRICE </w:t>
      </w:r>
      <w:r w:rsidRPr="00106ABC">
        <w:rPr>
          <w:rFonts w:asciiTheme="minorHAnsi" w:hAnsiTheme="minorHAnsi" w:cstheme="minorHAnsi"/>
          <w:caps/>
          <w:sz w:val="22"/>
          <w:szCs w:val="22"/>
        </w:rPr>
        <w:t>Quotation Form</w:t>
      </w:r>
    </w:p>
    <w:p w14:paraId="5B253CA2" w14:textId="77777777" w:rsidR="00E902A3" w:rsidRPr="00106ABC" w:rsidRDefault="00E902A3" w:rsidP="00E902A3">
      <w:pPr>
        <w:rPr>
          <w:rFonts w:asciiTheme="minorHAnsi" w:hAnsiTheme="minorHAnsi" w:cstheme="min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E902A3" w:rsidRPr="00106ABC" w14:paraId="1141E11E" w14:textId="77777777" w:rsidTr="00A134C1">
        <w:tc>
          <w:tcPr>
            <w:tcW w:w="3708" w:type="dxa"/>
          </w:tcPr>
          <w:p w14:paraId="3E93F35C" w14:textId="77777777" w:rsidR="00E902A3" w:rsidRPr="00106ABC" w:rsidRDefault="00E902A3" w:rsidP="00A134C1">
            <w:pPr>
              <w:rPr>
                <w:rFonts w:asciiTheme="minorHAnsi" w:hAnsiTheme="minorHAnsi" w:cstheme="minorHAnsi"/>
                <w:b/>
                <w:bCs/>
                <w:sz w:val="22"/>
                <w:szCs w:val="22"/>
              </w:rPr>
            </w:pPr>
            <w:r w:rsidRPr="00106ABC">
              <w:rPr>
                <w:rFonts w:asciiTheme="minorHAnsi" w:hAnsiTheme="minorHAnsi" w:cstheme="minorHAnsi"/>
                <w:b/>
                <w:bCs/>
                <w:sz w:val="22"/>
                <w:szCs w:val="22"/>
              </w:rPr>
              <w:t>Name of Bidder:</w:t>
            </w:r>
          </w:p>
        </w:tc>
        <w:tc>
          <w:tcPr>
            <w:tcW w:w="4814" w:type="dxa"/>
            <w:vAlign w:val="center"/>
          </w:tcPr>
          <w:p w14:paraId="4CEBE876" w14:textId="77777777" w:rsidR="00E902A3" w:rsidRPr="00106ABC" w:rsidRDefault="00E902A3" w:rsidP="00A134C1">
            <w:pPr>
              <w:jc w:val="center"/>
              <w:rPr>
                <w:rFonts w:asciiTheme="minorHAnsi" w:hAnsiTheme="minorHAnsi" w:cstheme="minorHAnsi"/>
                <w:bCs/>
                <w:sz w:val="22"/>
                <w:szCs w:val="22"/>
              </w:rPr>
            </w:pPr>
          </w:p>
        </w:tc>
      </w:tr>
      <w:tr w:rsidR="00E902A3" w:rsidRPr="00106ABC" w14:paraId="6AFB538A" w14:textId="77777777" w:rsidTr="00A134C1">
        <w:tc>
          <w:tcPr>
            <w:tcW w:w="3708" w:type="dxa"/>
          </w:tcPr>
          <w:p w14:paraId="2766051B" w14:textId="77777777" w:rsidR="00E902A3" w:rsidRPr="00106ABC" w:rsidRDefault="00E902A3" w:rsidP="00A134C1">
            <w:pPr>
              <w:rPr>
                <w:rFonts w:asciiTheme="minorHAnsi" w:hAnsiTheme="minorHAnsi" w:cstheme="minorHAnsi"/>
                <w:b/>
                <w:bCs/>
                <w:sz w:val="22"/>
                <w:szCs w:val="22"/>
              </w:rPr>
            </w:pPr>
            <w:r w:rsidRPr="00106ABC">
              <w:rPr>
                <w:rFonts w:asciiTheme="minorHAnsi" w:hAnsiTheme="minorHAnsi" w:cstheme="minorHAnsi"/>
                <w:b/>
                <w:bCs/>
                <w:sz w:val="22"/>
                <w:szCs w:val="22"/>
              </w:rPr>
              <w:t>Date of the quotation:</w:t>
            </w:r>
          </w:p>
        </w:tc>
        <w:sdt>
          <w:sdtPr>
            <w:rPr>
              <w:rFonts w:asciiTheme="minorHAnsi" w:hAnsiTheme="minorHAnsi" w:cstheme="minorHAnsi"/>
              <w:bCs/>
              <w:sz w:val="22"/>
              <w:szCs w:val="22"/>
            </w:rPr>
            <w:id w:val="-1675797129"/>
            <w:placeholder>
              <w:docPart w:val="46EEA88701674D01B2B7615376CC557B"/>
            </w:placeholder>
            <w:showingPlcHdr/>
            <w:date>
              <w:dateFormat w:val="dd/MM/yyyy"/>
              <w:lid w:val="en-GB"/>
              <w:storeMappedDataAs w:val="dateTime"/>
              <w:calendar w:val="gregorian"/>
            </w:date>
          </w:sdtPr>
          <w:sdtEndPr/>
          <w:sdtContent>
            <w:tc>
              <w:tcPr>
                <w:tcW w:w="4814" w:type="dxa"/>
                <w:vAlign w:val="center"/>
              </w:tcPr>
              <w:p w14:paraId="0FDEA20C" w14:textId="77777777" w:rsidR="00E902A3" w:rsidRPr="00106ABC" w:rsidRDefault="00E902A3" w:rsidP="00A134C1">
                <w:pPr>
                  <w:jc w:val="center"/>
                  <w:rPr>
                    <w:rFonts w:asciiTheme="minorHAnsi" w:hAnsiTheme="minorHAnsi" w:cstheme="minorHAnsi"/>
                    <w:bCs/>
                    <w:sz w:val="22"/>
                    <w:szCs w:val="22"/>
                  </w:rPr>
                </w:pPr>
                <w:r w:rsidRPr="00106ABC">
                  <w:rPr>
                    <w:rStyle w:val="PlaceholderText"/>
                    <w:rFonts w:asciiTheme="minorHAnsi" w:hAnsiTheme="minorHAnsi" w:cstheme="minorHAnsi"/>
                    <w:sz w:val="22"/>
                    <w:szCs w:val="22"/>
                  </w:rPr>
                  <w:t>Click here to enter a date.</w:t>
                </w:r>
              </w:p>
            </w:tc>
          </w:sdtContent>
        </w:sdt>
      </w:tr>
      <w:tr w:rsidR="00E902A3" w:rsidRPr="00106ABC" w14:paraId="49A29B7D" w14:textId="77777777" w:rsidTr="00A134C1">
        <w:tc>
          <w:tcPr>
            <w:tcW w:w="3708" w:type="dxa"/>
          </w:tcPr>
          <w:p w14:paraId="46C0C347" w14:textId="77777777" w:rsidR="00E902A3" w:rsidRPr="00106ABC" w:rsidRDefault="00E902A3" w:rsidP="00A134C1">
            <w:pPr>
              <w:rPr>
                <w:rFonts w:asciiTheme="minorHAnsi" w:hAnsiTheme="minorHAnsi" w:cstheme="minorHAnsi"/>
                <w:b/>
                <w:bCs/>
                <w:sz w:val="22"/>
                <w:szCs w:val="22"/>
              </w:rPr>
            </w:pPr>
            <w:r w:rsidRPr="00106ABC">
              <w:rPr>
                <w:rFonts w:asciiTheme="minorHAnsi" w:hAnsiTheme="minorHAnsi" w:cstheme="minorHAnsi"/>
                <w:b/>
                <w:bCs/>
                <w:sz w:val="22"/>
                <w:szCs w:val="22"/>
              </w:rPr>
              <w:t>Request for quotation Nº:</w:t>
            </w:r>
          </w:p>
        </w:tc>
        <w:tc>
          <w:tcPr>
            <w:tcW w:w="4814" w:type="dxa"/>
            <w:vAlign w:val="center"/>
          </w:tcPr>
          <w:p w14:paraId="6C10553B" w14:textId="1FE83523" w:rsidR="00E902A3" w:rsidRPr="00106ABC" w:rsidRDefault="00E902A3" w:rsidP="00797CDD">
            <w:pPr>
              <w:jc w:val="center"/>
              <w:rPr>
                <w:rFonts w:asciiTheme="minorHAnsi" w:hAnsiTheme="minorHAnsi" w:cstheme="minorHAnsi"/>
                <w:bCs/>
                <w:sz w:val="22"/>
                <w:szCs w:val="22"/>
                <w:lang w:val="es-ES"/>
              </w:rPr>
            </w:pPr>
            <w:r w:rsidRPr="00106ABC">
              <w:rPr>
                <w:rFonts w:asciiTheme="minorHAnsi" w:hAnsiTheme="minorHAnsi" w:cstheme="minorHAnsi"/>
                <w:sz w:val="22"/>
                <w:szCs w:val="22"/>
                <w:lang w:val="es-ES"/>
              </w:rPr>
              <w:t>UNFPA/UKR/RFQ/1</w:t>
            </w:r>
            <w:r w:rsidR="00B9660C" w:rsidRPr="00106ABC">
              <w:rPr>
                <w:rFonts w:asciiTheme="minorHAnsi" w:hAnsiTheme="minorHAnsi" w:cstheme="minorHAnsi"/>
                <w:sz w:val="22"/>
                <w:szCs w:val="22"/>
                <w:lang w:val="es-ES"/>
              </w:rPr>
              <w:t>9/</w:t>
            </w:r>
            <w:r w:rsidR="00C44AF8">
              <w:rPr>
                <w:rFonts w:asciiTheme="minorHAnsi" w:hAnsiTheme="minorHAnsi" w:cstheme="minorHAnsi"/>
                <w:sz w:val="22"/>
                <w:szCs w:val="22"/>
                <w:lang w:val="es-ES"/>
              </w:rPr>
              <w:t>0</w:t>
            </w:r>
            <w:r w:rsidR="00797CDD">
              <w:rPr>
                <w:rFonts w:asciiTheme="minorHAnsi" w:hAnsiTheme="minorHAnsi" w:cstheme="minorHAnsi"/>
                <w:sz w:val="22"/>
                <w:szCs w:val="22"/>
                <w:lang w:val="es-ES"/>
              </w:rPr>
              <w:t>2</w:t>
            </w:r>
          </w:p>
        </w:tc>
      </w:tr>
      <w:tr w:rsidR="00E902A3" w:rsidRPr="00106ABC" w14:paraId="128A23D8" w14:textId="77777777" w:rsidTr="00A134C1">
        <w:tc>
          <w:tcPr>
            <w:tcW w:w="3708" w:type="dxa"/>
          </w:tcPr>
          <w:p w14:paraId="7E33E957" w14:textId="77777777" w:rsidR="00E902A3" w:rsidRPr="00106ABC" w:rsidRDefault="00E902A3" w:rsidP="00A134C1">
            <w:pPr>
              <w:rPr>
                <w:rFonts w:asciiTheme="minorHAnsi" w:hAnsiTheme="minorHAnsi" w:cstheme="minorHAnsi"/>
                <w:b/>
                <w:bCs/>
                <w:sz w:val="22"/>
                <w:szCs w:val="22"/>
              </w:rPr>
            </w:pPr>
            <w:r w:rsidRPr="00106ABC">
              <w:rPr>
                <w:rFonts w:asciiTheme="minorHAnsi" w:hAnsiTheme="minorHAnsi" w:cstheme="minorHAnsi"/>
                <w:b/>
                <w:bCs/>
                <w:sz w:val="22"/>
                <w:szCs w:val="22"/>
              </w:rPr>
              <w:t>Currency of quotation:</w:t>
            </w:r>
          </w:p>
        </w:tc>
        <w:tc>
          <w:tcPr>
            <w:tcW w:w="4814" w:type="dxa"/>
            <w:vAlign w:val="center"/>
          </w:tcPr>
          <w:p w14:paraId="288BB421" w14:textId="77777777" w:rsidR="00E902A3" w:rsidRPr="00106ABC" w:rsidRDefault="00E902A3" w:rsidP="00A134C1">
            <w:pPr>
              <w:jc w:val="center"/>
              <w:rPr>
                <w:rFonts w:asciiTheme="minorHAnsi" w:hAnsiTheme="minorHAnsi" w:cstheme="minorHAnsi"/>
                <w:bCs/>
                <w:sz w:val="22"/>
                <w:szCs w:val="22"/>
              </w:rPr>
            </w:pPr>
            <w:r w:rsidRPr="00106ABC">
              <w:rPr>
                <w:rFonts w:asciiTheme="minorHAnsi" w:hAnsiTheme="minorHAnsi" w:cstheme="minorHAnsi"/>
                <w:bCs/>
                <w:sz w:val="22"/>
                <w:szCs w:val="22"/>
              </w:rPr>
              <w:t>UAH</w:t>
            </w:r>
          </w:p>
        </w:tc>
      </w:tr>
      <w:tr w:rsidR="00E902A3" w:rsidRPr="00106ABC" w14:paraId="7C5D0BBC" w14:textId="77777777" w:rsidTr="00A134C1">
        <w:tc>
          <w:tcPr>
            <w:tcW w:w="3708" w:type="dxa"/>
            <w:tcBorders>
              <w:bottom w:val="single" w:sz="4" w:space="0" w:color="F2F2F2"/>
            </w:tcBorders>
          </w:tcPr>
          <w:p w14:paraId="588DBE61" w14:textId="77777777" w:rsidR="00E902A3" w:rsidRPr="00106ABC" w:rsidRDefault="00E902A3" w:rsidP="00A134C1">
            <w:pPr>
              <w:rPr>
                <w:rFonts w:asciiTheme="minorHAnsi" w:hAnsiTheme="minorHAnsi" w:cstheme="minorHAnsi"/>
                <w:b/>
                <w:bCs/>
                <w:sz w:val="22"/>
                <w:szCs w:val="22"/>
              </w:rPr>
            </w:pPr>
            <w:r w:rsidRPr="00106ABC">
              <w:rPr>
                <w:rFonts w:asciiTheme="minorHAnsi" w:hAnsiTheme="minorHAnsi" w:cstheme="minorHAnsi"/>
                <w:b/>
                <w:bCs/>
                <w:sz w:val="22"/>
                <w:szCs w:val="22"/>
              </w:rPr>
              <w:t>Validity of quotation:</w:t>
            </w:r>
          </w:p>
          <w:p w14:paraId="50CD6FD2" w14:textId="3219289F" w:rsidR="00E902A3" w:rsidRPr="00106ABC" w:rsidRDefault="00E902A3" w:rsidP="00A134C1">
            <w:pPr>
              <w:jc w:val="both"/>
              <w:rPr>
                <w:rFonts w:asciiTheme="minorHAnsi" w:hAnsiTheme="minorHAnsi" w:cstheme="minorHAnsi"/>
                <w:b/>
                <w:bCs/>
                <w:i/>
                <w:sz w:val="22"/>
                <w:szCs w:val="22"/>
              </w:rPr>
            </w:pPr>
            <w:r w:rsidRPr="00106ABC">
              <w:rPr>
                <w:rFonts w:asciiTheme="minorHAnsi" w:hAnsiTheme="minorHAnsi" w:cstheme="minorHAnsi"/>
                <w:i/>
                <w:iCs/>
                <w:sz w:val="22"/>
                <w:szCs w:val="22"/>
              </w:rPr>
              <w:t xml:space="preserve">(The quotation shall be </w:t>
            </w:r>
            <w:r w:rsidR="00312271">
              <w:rPr>
                <w:rFonts w:asciiTheme="minorHAnsi" w:hAnsiTheme="minorHAnsi" w:cstheme="minorHAnsi"/>
                <w:i/>
                <w:iCs/>
                <w:sz w:val="22"/>
                <w:szCs w:val="22"/>
              </w:rPr>
              <w:t>valid for a period of at least 2</w:t>
            </w:r>
            <w:r w:rsidRPr="00106ABC">
              <w:rPr>
                <w:rFonts w:asciiTheme="minorHAnsi" w:hAnsiTheme="minorHAnsi" w:cstheme="minorHAnsi"/>
                <w:i/>
                <w:iCs/>
                <w:sz w:val="22"/>
                <w:szCs w:val="22"/>
              </w:rPr>
              <w:t xml:space="preserve"> months</w:t>
            </w:r>
            <w:r w:rsidRPr="00106ABC">
              <w:rPr>
                <w:rFonts w:asciiTheme="minorHAnsi" w:hAnsiTheme="minorHAnsi" w:cstheme="minorHAnsi"/>
                <w:i/>
                <w:sz w:val="22"/>
                <w:szCs w:val="22"/>
              </w:rPr>
              <w:t xml:space="preserve"> </w:t>
            </w:r>
            <w:r w:rsidRPr="00106ABC">
              <w:rPr>
                <w:rFonts w:asciiTheme="minorHAnsi" w:hAnsiTheme="minorHAnsi" w:cstheme="minorHAnsi"/>
                <w:i/>
                <w:iCs/>
                <w:sz w:val="22"/>
                <w:szCs w:val="22"/>
              </w:rPr>
              <w:t>after the submission deadline)</w:t>
            </w:r>
          </w:p>
        </w:tc>
        <w:tc>
          <w:tcPr>
            <w:tcW w:w="4814" w:type="dxa"/>
            <w:tcBorders>
              <w:bottom w:val="single" w:sz="4" w:space="0" w:color="F2F2F2"/>
            </w:tcBorders>
            <w:vAlign w:val="center"/>
          </w:tcPr>
          <w:p w14:paraId="7447AA4C" w14:textId="77777777" w:rsidR="00E902A3" w:rsidRPr="00106ABC" w:rsidRDefault="00E902A3" w:rsidP="00A134C1">
            <w:pPr>
              <w:jc w:val="center"/>
              <w:rPr>
                <w:rFonts w:asciiTheme="minorHAnsi" w:hAnsiTheme="minorHAnsi" w:cstheme="minorHAnsi"/>
                <w:bCs/>
                <w:sz w:val="22"/>
                <w:szCs w:val="22"/>
              </w:rPr>
            </w:pPr>
          </w:p>
        </w:tc>
      </w:tr>
    </w:tbl>
    <w:p w14:paraId="18981B51" w14:textId="77777777" w:rsidR="00E902A3" w:rsidRDefault="00E902A3" w:rsidP="00580D9A">
      <w:pPr>
        <w:pStyle w:val="Title"/>
        <w:jc w:val="left"/>
        <w:rPr>
          <w:rFonts w:asciiTheme="minorHAnsi" w:hAnsiTheme="minorHAnsi" w:cstheme="minorHAnsi"/>
          <w:sz w:val="22"/>
          <w:szCs w:val="22"/>
        </w:rPr>
      </w:pPr>
    </w:p>
    <w:p w14:paraId="1FFF120C" w14:textId="77777777" w:rsidR="00580D9A" w:rsidRPr="00EF4D2A" w:rsidRDefault="00580D9A" w:rsidP="00580D9A">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7D41729C" w14:textId="77777777" w:rsidR="00580D9A" w:rsidRPr="00580D9A" w:rsidRDefault="00580D9A" w:rsidP="00580D9A">
      <w:pPr>
        <w:pStyle w:val="Title"/>
        <w:jc w:val="left"/>
        <w:rPr>
          <w:rFonts w:asciiTheme="minorHAnsi" w:hAnsiTheme="minorHAnsi" w:cstheme="minorHAnsi"/>
          <w:sz w:val="22"/>
          <w:szCs w:val="22"/>
          <w:lang w:val="en-GB"/>
        </w:rPr>
      </w:pPr>
    </w:p>
    <w:p w14:paraId="52D6B944" w14:textId="77777777" w:rsidR="00580D9A" w:rsidRPr="00106ABC" w:rsidRDefault="00580D9A" w:rsidP="00580D9A">
      <w:pPr>
        <w:pStyle w:val="Title"/>
        <w:jc w:val="left"/>
        <w:rPr>
          <w:rFonts w:asciiTheme="minorHAnsi" w:hAnsiTheme="minorHAnsi" w:cstheme="min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902A3" w:rsidRPr="00106ABC" w14:paraId="39B317AC" w14:textId="77777777" w:rsidTr="0036633D">
        <w:trPr>
          <w:jc w:val="center"/>
        </w:trPr>
        <w:tc>
          <w:tcPr>
            <w:tcW w:w="648" w:type="dxa"/>
            <w:tcBorders>
              <w:bottom w:val="single" w:sz="4" w:space="0" w:color="auto"/>
            </w:tcBorders>
            <w:shd w:val="clear" w:color="auto" w:fill="000080"/>
            <w:vAlign w:val="center"/>
          </w:tcPr>
          <w:p w14:paraId="1E5CBB2F" w14:textId="77777777" w:rsidR="00E902A3" w:rsidRPr="00106ABC" w:rsidRDefault="00E902A3" w:rsidP="00A134C1">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Item</w:t>
            </w:r>
          </w:p>
        </w:tc>
        <w:tc>
          <w:tcPr>
            <w:tcW w:w="4230" w:type="dxa"/>
            <w:tcBorders>
              <w:bottom w:val="single" w:sz="4" w:space="0" w:color="auto"/>
            </w:tcBorders>
            <w:shd w:val="clear" w:color="auto" w:fill="000080"/>
            <w:vAlign w:val="center"/>
          </w:tcPr>
          <w:p w14:paraId="6685BBDC" w14:textId="77777777" w:rsidR="00E902A3" w:rsidRPr="00106ABC" w:rsidRDefault="00E902A3" w:rsidP="00A134C1">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Description</w:t>
            </w:r>
          </w:p>
        </w:tc>
        <w:tc>
          <w:tcPr>
            <w:tcW w:w="1244" w:type="dxa"/>
            <w:tcBorders>
              <w:bottom w:val="single" w:sz="4" w:space="0" w:color="auto"/>
            </w:tcBorders>
            <w:shd w:val="clear" w:color="auto" w:fill="000080"/>
            <w:vAlign w:val="center"/>
          </w:tcPr>
          <w:p w14:paraId="3384D332" w14:textId="77777777" w:rsidR="00E902A3" w:rsidRPr="00106ABC" w:rsidRDefault="00E902A3" w:rsidP="00FA5CB1">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Number of Staff by Level</w:t>
            </w:r>
          </w:p>
        </w:tc>
        <w:tc>
          <w:tcPr>
            <w:tcW w:w="1244" w:type="dxa"/>
            <w:tcBorders>
              <w:bottom w:val="single" w:sz="4" w:space="0" w:color="auto"/>
            </w:tcBorders>
            <w:shd w:val="clear" w:color="auto" w:fill="000080"/>
            <w:vAlign w:val="center"/>
          </w:tcPr>
          <w:p w14:paraId="09A6EAB3" w14:textId="77777777" w:rsidR="00E902A3" w:rsidRPr="00106ABC" w:rsidRDefault="00E902A3" w:rsidP="00A134C1">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Hourly Rate</w:t>
            </w:r>
          </w:p>
        </w:tc>
        <w:tc>
          <w:tcPr>
            <w:tcW w:w="1244" w:type="dxa"/>
            <w:tcBorders>
              <w:bottom w:val="single" w:sz="4" w:space="0" w:color="auto"/>
            </w:tcBorders>
            <w:shd w:val="clear" w:color="auto" w:fill="000080"/>
            <w:vAlign w:val="center"/>
          </w:tcPr>
          <w:p w14:paraId="63869E15" w14:textId="77777777" w:rsidR="00E902A3" w:rsidRPr="00106ABC" w:rsidRDefault="00E902A3" w:rsidP="00A134C1">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Hours to be Committed</w:t>
            </w:r>
          </w:p>
        </w:tc>
        <w:tc>
          <w:tcPr>
            <w:tcW w:w="1245" w:type="dxa"/>
            <w:tcBorders>
              <w:bottom w:val="single" w:sz="4" w:space="0" w:color="auto"/>
            </w:tcBorders>
            <w:shd w:val="clear" w:color="auto" w:fill="000080"/>
            <w:vAlign w:val="center"/>
          </w:tcPr>
          <w:p w14:paraId="3E6B694A" w14:textId="77777777" w:rsidR="00E902A3" w:rsidRPr="00106ABC" w:rsidRDefault="00E902A3" w:rsidP="00A134C1">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Total</w:t>
            </w:r>
          </w:p>
        </w:tc>
      </w:tr>
      <w:tr w:rsidR="00E902A3" w:rsidRPr="00106ABC" w14:paraId="5FA7F149" w14:textId="77777777" w:rsidTr="0036633D">
        <w:trPr>
          <w:jc w:val="center"/>
        </w:trPr>
        <w:tc>
          <w:tcPr>
            <w:tcW w:w="9855" w:type="dxa"/>
            <w:gridSpan w:val="6"/>
            <w:shd w:val="clear" w:color="auto" w:fill="DDDDDD"/>
          </w:tcPr>
          <w:p w14:paraId="269FE885" w14:textId="77777777" w:rsidR="00E902A3" w:rsidRPr="00106ABC" w:rsidRDefault="00E902A3" w:rsidP="00A134C1">
            <w:pPr>
              <w:pStyle w:val="ListParagraph"/>
              <w:numPr>
                <w:ilvl w:val="0"/>
                <w:numId w:val="24"/>
              </w:numPr>
              <w:rPr>
                <w:rFonts w:asciiTheme="minorHAnsi" w:eastAsia="Calibri" w:hAnsiTheme="minorHAnsi" w:cstheme="minorHAnsi"/>
                <w:szCs w:val="22"/>
                <w:lang w:val="en-GB"/>
              </w:rPr>
            </w:pPr>
            <w:r w:rsidRPr="00106ABC">
              <w:rPr>
                <w:rFonts w:asciiTheme="minorHAnsi" w:eastAsia="Calibri" w:hAnsiTheme="minorHAnsi" w:cstheme="minorHAnsi"/>
                <w:szCs w:val="22"/>
                <w:lang w:val="en-GB"/>
              </w:rPr>
              <w:t>Professional Fees</w:t>
            </w:r>
          </w:p>
        </w:tc>
      </w:tr>
      <w:tr w:rsidR="00E902A3" w:rsidRPr="00106ABC" w14:paraId="3E7B8C72" w14:textId="77777777" w:rsidTr="0036633D">
        <w:trPr>
          <w:jc w:val="center"/>
        </w:trPr>
        <w:tc>
          <w:tcPr>
            <w:tcW w:w="648" w:type="dxa"/>
            <w:shd w:val="clear" w:color="auto" w:fill="auto"/>
          </w:tcPr>
          <w:p w14:paraId="48E0557C" w14:textId="77777777" w:rsidR="00E902A3" w:rsidRPr="00106ABC" w:rsidRDefault="00E902A3" w:rsidP="00A134C1">
            <w:pPr>
              <w:jc w:val="both"/>
              <w:rPr>
                <w:rFonts w:asciiTheme="minorHAnsi" w:eastAsia="Calibri" w:hAnsiTheme="minorHAnsi" w:cstheme="minorHAnsi"/>
                <w:sz w:val="22"/>
                <w:szCs w:val="22"/>
                <w:lang w:val="en-GB"/>
              </w:rPr>
            </w:pPr>
          </w:p>
        </w:tc>
        <w:tc>
          <w:tcPr>
            <w:tcW w:w="4230" w:type="dxa"/>
            <w:shd w:val="clear" w:color="auto" w:fill="auto"/>
          </w:tcPr>
          <w:p w14:paraId="613C5953" w14:textId="77777777" w:rsidR="00E902A3" w:rsidRPr="00106ABC" w:rsidRDefault="00E902A3" w:rsidP="00A134C1">
            <w:pPr>
              <w:jc w:val="both"/>
              <w:rPr>
                <w:rFonts w:asciiTheme="minorHAnsi" w:eastAsia="Calibri" w:hAnsiTheme="minorHAnsi" w:cstheme="minorHAnsi"/>
                <w:sz w:val="22"/>
                <w:szCs w:val="22"/>
                <w:lang w:val="uk-UA"/>
              </w:rPr>
            </w:pPr>
          </w:p>
        </w:tc>
        <w:tc>
          <w:tcPr>
            <w:tcW w:w="1244" w:type="dxa"/>
            <w:shd w:val="clear" w:color="auto" w:fill="auto"/>
          </w:tcPr>
          <w:p w14:paraId="633BB8D7" w14:textId="77777777" w:rsidR="00E902A3" w:rsidRPr="00106ABC" w:rsidRDefault="00E902A3" w:rsidP="00A134C1">
            <w:pPr>
              <w:jc w:val="both"/>
              <w:rPr>
                <w:rFonts w:asciiTheme="minorHAnsi" w:eastAsia="Calibri" w:hAnsiTheme="minorHAnsi" w:cstheme="minorHAnsi"/>
                <w:sz w:val="22"/>
                <w:szCs w:val="22"/>
                <w:lang w:val="en-GB"/>
              </w:rPr>
            </w:pPr>
          </w:p>
        </w:tc>
        <w:tc>
          <w:tcPr>
            <w:tcW w:w="1244" w:type="dxa"/>
            <w:shd w:val="clear" w:color="auto" w:fill="auto"/>
          </w:tcPr>
          <w:p w14:paraId="052EFB55" w14:textId="77777777" w:rsidR="00E902A3" w:rsidRPr="00106ABC" w:rsidRDefault="00E902A3" w:rsidP="00A134C1">
            <w:pPr>
              <w:jc w:val="both"/>
              <w:rPr>
                <w:rFonts w:asciiTheme="minorHAnsi" w:eastAsia="Calibri" w:hAnsiTheme="minorHAnsi" w:cstheme="minorHAnsi"/>
                <w:sz w:val="22"/>
                <w:szCs w:val="22"/>
                <w:lang w:val="en-GB"/>
              </w:rPr>
            </w:pPr>
          </w:p>
        </w:tc>
        <w:tc>
          <w:tcPr>
            <w:tcW w:w="1244" w:type="dxa"/>
            <w:shd w:val="clear" w:color="auto" w:fill="auto"/>
          </w:tcPr>
          <w:p w14:paraId="766C9C94" w14:textId="77777777" w:rsidR="00E902A3" w:rsidRPr="00106ABC" w:rsidRDefault="00E902A3" w:rsidP="00A134C1">
            <w:pPr>
              <w:jc w:val="both"/>
              <w:rPr>
                <w:rFonts w:asciiTheme="minorHAnsi" w:eastAsia="Calibri" w:hAnsiTheme="minorHAnsi" w:cstheme="minorHAnsi"/>
                <w:sz w:val="22"/>
                <w:szCs w:val="22"/>
                <w:lang w:val="en-GB"/>
              </w:rPr>
            </w:pPr>
          </w:p>
        </w:tc>
        <w:tc>
          <w:tcPr>
            <w:tcW w:w="1245" w:type="dxa"/>
            <w:shd w:val="clear" w:color="auto" w:fill="auto"/>
          </w:tcPr>
          <w:p w14:paraId="3FBFDC84" w14:textId="77777777" w:rsidR="00E902A3" w:rsidRPr="00106ABC" w:rsidRDefault="00E902A3" w:rsidP="00A134C1">
            <w:pPr>
              <w:jc w:val="both"/>
              <w:rPr>
                <w:rFonts w:asciiTheme="minorHAnsi" w:eastAsia="Calibri" w:hAnsiTheme="minorHAnsi" w:cstheme="minorHAnsi"/>
                <w:sz w:val="22"/>
                <w:szCs w:val="22"/>
                <w:lang w:val="en-GB"/>
              </w:rPr>
            </w:pPr>
          </w:p>
        </w:tc>
      </w:tr>
      <w:tr w:rsidR="00E902A3" w:rsidRPr="00106ABC" w14:paraId="3C3A4B71" w14:textId="77777777" w:rsidTr="0036633D">
        <w:trPr>
          <w:jc w:val="center"/>
        </w:trPr>
        <w:tc>
          <w:tcPr>
            <w:tcW w:w="648" w:type="dxa"/>
            <w:shd w:val="clear" w:color="auto" w:fill="auto"/>
          </w:tcPr>
          <w:p w14:paraId="24C7B8BF" w14:textId="77777777" w:rsidR="00E902A3" w:rsidRPr="00106ABC" w:rsidRDefault="00E902A3" w:rsidP="00A134C1">
            <w:pPr>
              <w:jc w:val="both"/>
              <w:rPr>
                <w:rFonts w:asciiTheme="minorHAnsi" w:eastAsia="Calibri" w:hAnsiTheme="minorHAnsi" w:cstheme="minorHAnsi"/>
                <w:sz w:val="22"/>
                <w:szCs w:val="22"/>
                <w:lang w:val="en-GB"/>
              </w:rPr>
            </w:pPr>
          </w:p>
        </w:tc>
        <w:tc>
          <w:tcPr>
            <w:tcW w:w="4230" w:type="dxa"/>
            <w:shd w:val="clear" w:color="auto" w:fill="auto"/>
          </w:tcPr>
          <w:p w14:paraId="1D074E3B" w14:textId="77777777" w:rsidR="00E902A3" w:rsidRPr="00106ABC" w:rsidRDefault="00E902A3" w:rsidP="00A134C1">
            <w:pPr>
              <w:jc w:val="both"/>
              <w:rPr>
                <w:rFonts w:asciiTheme="minorHAnsi" w:eastAsia="Calibri" w:hAnsiTheme="minorHAnsi" w:cstheme="minorHAnsi"/>
                <w:sz w:val="22"/>
                <w:szCs w:val="22"/>
                <w:lang w:val="en-GB"/>
              </w:rPr>
            </w:pPr>
          </w:p>
        </w:tc>
        <w:tc>
          <w:tcPr>
            <w:tcW w:w="1244" w:type="dxa"/>
            <w:shd w:val="clear" w:color="auto" w:fill="auto"/>
          </w:tcPr>
          <w:p w14:paraId="3C50F4EA" w14:textId="77777777" w:rsidR="00E902A3" w:rsidRPr="00106ABC" w:rsidRDefault="00E902A3" w:rsidP="00A134C1">
            <w:pPr>
              <w:jc w:val="both"/>
              <w:rPr>
                <w:rFonts w:asciiTheme="minorHAnsi" w:eastAsia="Calibri" w:hAnsiTheme="minorHAnsi" w:cstheme="minorHAnsi"/>
                <w:sz w:val="22"/>
                <w:szCs w:val="22"/>
                <w:lang w:val="en-GB"/>
              </w:rPr>
            </w:pPr>
          </w:p>
        </w:tc>
        <w:tc>
          <w:tcPr>
            <w:tcW w:w="1244" w:type="dxa"/>
            <w:shd w:val="clear" w:color="auto" w:fill="auto"/>
          </w:tcPr>
          <w:p w14:paraId="08D099CA" w14:textId="77777777" w:rsidR="00E902A3" w:rsidRPr="00106ABC" w:rsidRDefault="00E902A3" w:rsidP="00A134C1">
            <w:pPr>
              <w:jc w:val="both"/>
              <w:rPr>
                <w:rFonts w:asciiTheme="minorHAnsi" w:eastAsia="Calibri" w:hAnsiTheme="minorHAnsi" w:cstheme="minorHAnsi"/>
                <w:sz w:val="22"/>
                <w:szCs w:val="22"/>
                <w:lang w:val="en-GB"/>
              </w:rPr>
            </w:pPr>
          </w:p>
        </w:tc>
        <w:tc>
          <w:tcPr>
            <w:tcW w:w="1244" w:type="dxa"/>
            <w:shd w:val="clear" w:color="auto" w:fill="auto"/>
          </w:tcPr>
          <w:p w14:paraId="45A8999F" w14:textId="77777777" w:rsidR="00E902A3" w:rsidRPr="00106ABC" w:rsidRDefault="00E902A3" w:rsidP="00A134C1">
            <w:pPr>
              <w:jc w:val="both"/>
              <w:rPr>
                <w:rFonts w:asciiTheme="minorHAnsi" w:eastAsia="Calibri" w:hAnsiTheme="minorHAnsi" w:cstheme="minorHAnsi"/>
                <w:sz w:val="22"/>
                <w:szCs w:val="22"/>
                <w:lang w:val="en-GB"/>
              </w:rPr>
            </w:pPr>
          </w:p>
        </w:tc>
        <w:tc>
          <w:tcPr>
            <w:tcW w:w="1245" w:type="dxa"/>
            <w:shd w:val="clear" w:color="auto" w:fill="auto"/>
          </w:tcPr>
          <w:p w14:paraId="701A4E49" w14:textId="77777777" w:rsidR="00E902A3" w:rsidRPr="00106ABC" w:rsidRDefault="00E902A3" w:rsidP="00A134C1">
            <w:pPr>
              <w:jc w:val="both"/>
              <w:rPr>
                <w:rFonts w:asciiTheme="minorHAnsi" w:eastAsia="Calibri" w:hAnsiTheme="minorHAnsi" w:cstheme="minorHAnsi"/>
                <w:sz w:val="22"/>
                <w:szCs w:val="22"/>
                <w:lang w:val="en-GB"/>
              </w:rPr>
            </w:pPr>
          </w:p>
        </w:tc>
      </w:tr>
      <w:tr w:rsidR="00E902A3" w:rsidRPr="00106ABC" w14:paraId="3312FFEB" w14:textId="77777777" w:rsidTr="0036633D">
        <w:trPr>
          <w:jc w:val="center"/>
        </w:trPr>
        <w:tc>
          <w:tcPr>
            <w:tcW w:w="648" w:type="dxa"/>
            <w:shd w:val="clear" w:color="auto" w:fill="auto"/>
          </w:tcPr>
          <w:p w14:paraId="236D10E2" w14:textId="77777777" w:rsidR="00E902A3" w:rsidRPr="00106ABC" w:rsidRDefault="00E902A3" w:rsidP="00A134C1">
            <w:pPr>
              <w:jc w:val="both"/>
              <w:rPr>
                <w:rFonts w:asciiTheme="minorHAnsi" w:eastAsia="Calibri" w:hAnsiTheme="minorHAnsi" w:cstheme="minorHAnsi"/>
                <w:sz w:val="22"/>
                <w:szCs w:val="22"/>
                <w:lang w:val="en-GB"/>
              </w:rPr>
            </w:pPr>
          </w:p>
        </w:tc>
        <w:tc>
          <w:tcPr>
            <w:tcW w:w="4230" w:type="dxa"/>
            <w:shd w:val="clear" w:color="auto" w:fill="auto"/>
          </w:tcPr>
          <w:p w14:paraId="2A2D77FC" w14:textId="77777777" w:rsidR="00E902A3" w:rsidRPr="00106ABC" w:rsidRDefault="00E902A3" w:rsidP="00A134C1">
            <w:pPr>
              <w:jc w:val="both"/>
              <w:rPr>
                <w:rFonts w:asciiTheme="minorHAnsi" w:eastAsia="Calibri" w:hAnsiTheme="minorHAnsi" w:cstheme="minorHAnsi"/>
                <w:sz w:val="22"/>
                <w:szCs w:val="22"/>
                <w:lang w:val="en-GB"/>
              </w:rPr>
            </w:pPr>
          </w:p>
        </w:tc>
        <w:tc>
          <w:tcPr>
            <w:tcW w:w="1244" w:type="dxa"/>
            <w:shd w:val="clear" w:color="auto" w:fill="auto"/>
          </w:tcPr>
          <w:p w14:paraId="2D60B5C5" w14:textId="77777777" w:rsidR="00E902A3" w:rsidRPr="00106ABC" w:rsidRDefault="00E902A3" w:rsidP="00A134C1">
            <w:pPr>
              <w:jc w:val="both"/>
              <w:rPr>
                <w:rFonts w:asciiTheme="minorHAnsi" w:eastAsia="Calibri" w:hAnsiTheme="minorHAnsi" w:cstheme="minorHAnsi"/>
                <w:sz w:val="22"/>
                <w:szCs w:val="22"/>
                <w:lang w:val="en-GB"/>
              </w:rPr>
            </w:pPr>
          </w:p>
        </w:tc>
        <w:tc>
          <w:tcPr>
            <w:tcW w:w="1244" w:type="dxa"/>
            <w:shd w:val="clear" w:color="auto" w:fill="auto"/>
          </w:tcPr>
          <w:p w14:paraId="722A1B62" w14:textId="77777777" w:rsidR="00E902A3" w:rsidRPr="00106ABC" w:rsidRDefault="00E902A3" w:rsidP="00A134C1">
            <w:pPr>
              <w:jc w:val="both"/>
              <w:rPr>
                <w:rFonts w:asciiTheme="minorHAnsi" w:eastAsia="Calibri" w:hAnsiTheme="minorHAnsi" w:cstheme="minorHAnsi"/>
                <w:sz w:val="22"/>
                <w:szCs w:val="22"/>
                <w:lang w:val="en-GB"/>
              </w:rPr>
            </w:pPr>
          </w:p>
        </w:tc>
        <w:tc>
          <w:tcPr>
            <w:tcW w:w="1244" w:type="dxa"/>
            <w:shd w:val="clear" w:color="auto" w:fill="auto"/>
          </w:tcPr>
          <w:p w14:paraId="5469701E" w14:textId="77777777" w:rsidR="00E902A3" w:rsidRPr="00106ABC" w:rsidRDefault="00E902A3" w:rsidP="00A134C1">
            <w:pPr>
              <w:jc w:val="both"/>
              <w:rPr>
                <w:rFonts w:asciiTheme="minorHAnsi" w:eastAsia="Calibri" w:hAnsiTheme="minorHAnsi" w:cstheme="minorHAnsi"/>
                <w:sz w:val="22"/>
                <w:szCs w:val="22"/>
                <w:lang w:val="en-GB"/>
              </w:rPr>
            </w:pPr>
          </w:p>
        </w:tc>
        <w:tc>
          <w:tcPr>
            <w:tcW w:w="1245" w:type="dxa"/>
            <w:shd w:val="clear" w:color="auto" w:fill="auto"/>
          </w:tcPr>
          <w:p w14:paraId="6BFF0FEE" w14:textId="77777777" w:rsidR="00E902A3" w:rsidRPr="00106ABC" w:rsidRDefault="00E902A3" w:rsidP="00A134C1">
            <w:pPr>
              <w:jc w:val="both"/>
              <w:rPr>
                <w:rFonts w:asciiTheme="minorHAnsi" w:eastAsia="Calibri" w:hAnsiTheme="minorHAnsi" w:cstheme="minorHAnsi"/>
                <w:sz w:val="22"/>
                <w:szCs w:val="22"/>
                <w:lang w:val="en-GB"/>
              </w:rPr>
            </w:pPr>
          </w:p>
        </w:tc>
      </w:tr>
      <w:tr w:rsidR="00E902A3" w:rsidRPr="00106ABC" w14:paraId="6F0C135A" w14:textId="77777777" w:rsidTr="0036633D">
        <w:trPr>
          <w:jc w:val="center"/>
        </w:trPr>
        <w:tc>
          <w:tcPr>
            <w:tcW w:w="8610" w:type="dxa"/>
            <w:gridSpan w:val="5"/>
            <w:tcBorders>
              <w:bottom w:val="single" w:sz="4" w:space="0" w:color="auto"/>
            </w:tcBorders>
            <w:shd w:val="clear" w:color="auto" w:fill="auto"/>
          </w:tcPr>
          <w:p w14:paraId="7AF0A7EB" w14:textId="77777777" w:rsidR="00E902A3" w:rsidRPr="00106ABC" w:rsidRDefault="00E902A3" w:rsidP="00A134C1">
            <w:pPr>
              <w:jc w:val="right"/>
              <w:rPr>
                <w:rFonts w:asciiTheme="minorHAnsi" w:eastAsia="Calibri" w:hAnsiTheme="minorHAnsi" w:cstheme="minorHAnsi"/>
                <w:i/>
                <w:sz w:val="22"/>
                <w:szCs w:val="22"/>
                <w:lang w:val="en-GB"/>
              </w:rPr>
            </w:pPr>
            <w:r w:rsidRPr="00106ABC">
              <w:rPr>
                <w:rFonts w:asciiTheme="minorHAnsi" w:eastAsia="Calibri" w:hAnsiTheme="minorHAnsi" w:cstheme="minorHAnsi"/>
                <w:i/>
                <w:sz w:val="22"/>
                <w:szCs w:val="22"/>
                <w:lang w:val="en-GB"/>
              </w:rPr>
              <w:t>Total Professional Fees</w:t>
            </w:r>
          </w:p>
        </w:tc>
        <w:tc>
          <w:tcPr>
            <w:tcW w:w="1245" w:type="dxa"/>
            <w:tcBorders>
              <w:bottom w:val="single" w:sz="4" w:space="0" w:color="auto"/>
            </w:tcBorders>
            <w:shd w:val="clear" w:color="auto" w:fill="auto"/>
          </w:tcPr>
          <w:p w14:paraId="7D66E27F" w14:textId="77777777" w:rsidR="00E902A3" w:rsidRPr="00106ABC" w:rsidRDefault="00E902A3" w:rsidP="00A134C1">
            <w:pPr>
              <w:jc w:val="right"/>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UAH</w:t>
            </w:r>
          </w:p>
        </w:tc>
      </w:tr>
      <w:tr w:rsidR="00E902A3" w:rsidRPr="00106ABC" w14:paraId="269EE3FF" w14:textId="77777777" w:rsidTr="0036633D">
        <w:trPr>
          <w:jc w:val="center"/>
        </w:trPr>
        <w:tc>
          <w:tcPr>
            <w:tcW w:w="9855" w:type="dxa"/>
            <w:gridSpan w:val="6"/>
            <w:shd w:val="clear" w:color="auto" w:fill="DDDDDD"/>
          </w:tcPr>
          <w:p w14:paraId="3D4F4F38" w14:textId="77777777" w:rsidR="00E902A3" w:rsidRPr="00106ABC" w:rsidRDefault="00E902A3" w:rsidP="00A134C1">
            <w:pPr>
              <w:pStyle w:val="ListParagraph"/>
              <w:numPr>
                <w:ilvl w:val="0"/>
                <w:numId w:val="24"/>
              </w:numPr>
              <w:jc w:val="both"/>
              <w:rPr>
                <w:rFonts w:asciiTheme="minorHAnsi" w:eastAsia="Calibri" w:hAnsiTheme="minorHAnsi" w:cstheme="minorHAnsi"/>
                <w:szCs w:val="22"/>
                <w:lang w:val="en-GB"/>
              </w:rPr>
            </w:pPr>
            <w:r w:rsidRPr="00106ABC">
              <w:rPr>
                <w:rFonts w:asciiTheme="minorHAnsi" w:eastAsia="Calibri" w:hAnsiTheme="minorHAnsi" w:cstheme="minorHAnsi"/>
                <w:szCs w:val="22"/>
                <w:lang w:val="en-GB"/>
              </w:rPr>
              <w:t>Out-of-Pocket expenses</w:t>
            </w:r>
          </w:p>
        </w:tc>
      </w:tr>
      <w:tr w:rsidR="00E902A3" w:rsidRPr="00106ABC" w14:paraId="0366FED7" w14:textId="77777777" w:rsidTr="0036633D">
        <w:trPr>
          <w:jc w:val="center"/>
        </w:trPr>
        <w:tc>
          <w:tcPr>
            <w:tcW w:w="648" w:type="dxa"/>
            <w:shd w:val="clear" w:color="auto" w:fill="auto"/>
          </w:tcPr>
          <w:p w14:paraId="389D8082" w14:textId="77777777" w:rsidR="00E902A3" w:rsidRPr="00106ABC" w:rsidRDefault="00E902A3" w:rsidP="00A134C1">
            <w:pPr>
              <w:jc w:val="both"/>
              <w:rPr>
                <w:rFonts w:asciiTheme="minorHAnsi" w:eastAsia="Calibri" w:hAnsiTheme="minorHAnsi" w:cstheme="minorHAnsi"/>
                <w:sz w:val="22"/>
                <w:szCs w:val="22"/>
                <w:lang w:val="en-GB"/>
              </w:rPr>
            </w:pPr>
          </w:p>
        </w:tc>
        <w:tc>
          <w:tcPr>
            <w:tcW w:w="4230" w:type="dxa"/>
            <w:shd w:val="clear" w:color="auto" w:fill="auto"/>
          </w:tcPr>
          <w:p w14:paraId="0D57D106" w14:textId="77777777" w:rsidR="00E902A3" w:rsidRPr="00106ABC" w:rsidRDefault="00E902A3" w:rsidP="00A134C1">
            <w:pPr>
              <w:jc w:val="both"/>
              <w:rPr>
                <w:rFonts w:asciiTheme="minorHAnsi" w:eastAsia="Calibri" w:hAnsiTheme="minorHAnsi" w:cstheme="minorHAnsi"/>
                <w:sz w:val="22"/>
                <w:szCs w:val="22"/>
                <w:lang w:val="en-GB"/>
              </w:rPr>
            </w:pPr>
          </w:p>
        </w:tc>
        <w:tc>
          <w:tcPr>
            <w:tcW w:w="1244" w:type="dxa"/>
            <w:shd w:val="clear" w:color="auto" w:fill="auto"/>
          </w:tcPr>
          <w:p w14:paraId="7CFA85D4" w14:textId="77777777" w:rsidR="00E902A3" w:rsidRPr="00106ABC" w:rsidRDefault="00E902A3" w:rsidP="00A134C1">
            <w:pPr>
              <w:jc w:val="both"/>
              <w:rPr>
                <w:rFonts w:asciiTheme="minorHAnsi" w:eastAsia="Calibri" w:hAnsiTheme="minorHAnsi" w:cstheme="minorHAnsi"/>
                <w:sz w:val="22"/>
                <w:szCs w:val="22"/>
                <w:lang w:val="en-GB"/>
              </w:rPr>
            </w:pPr>
          </w:p>
        </w:tc>
        <w:tc>
          <w:tcPr>
            <w:tcW w:w="1244" w:type="dxa"/>
            <w:shd w:val="clear" w:color="auto" w:fill="auto"/>
          </w:tcPr>
          <w:p w14:paraId="31ED0E20" w14:textId="77777777" w:rsidR="00E902A3" w:rsidRPr="00106ABC" w:rsidRDefault="00E902A3" w:rsidP="00A134C1">
            <w:pPr>
              <w:jc w:val="both"/>
              <w:rPr>
                <w:rFonts w:asciiTheme="minorHAnsi" w:eastAsia="Calibri" w:hAnsiTheme="minorHAnsi" w:cstheme="minorHAnsi"/>
                <w:sz w:val="22"/>
                <w:szCs w:val="22"/>
                <w:lang w:val="en-GB"/>
              </w:rPr>
            </w:pPr>
          </w:p>
        </w:tc>
        <w:tc>
          <w:tcPr>
            <w:tcW w:w="1244" w:type="dxa"/>
            <w:shd w:val="clear" w:color="auto" w:fill="auto"/>
          </w:tcPr>
          <w:p w14:paraId="6E43C20E" w14:textId="77777777" w:rsidR="00E902A3" w:rsidRPr="00106ABC" w:rsidRDefault="00E902A3" w:rsidP="00A134C1">
            <w:pPr>
              <w:jc w:val="both"/>
              <w:rPr>
                <w:rFonts w:asciiTheme="minorHAnsi" w:eastAsia="Calibri" w:hAnsiTheme="minorHAnsi" w:cstheme="minorHAnsi"/>
                <w:sz w:val="22"/>
                <w:szCs w:val="22"/>
                <w:lang w:val="en-GB"/>
              </w:rPr>
            </w:pPr>
          </w:p>
        </w:tc>
        <w:tc>
          <w:tcPr>
            <w:tcW w:w="1245" w:type="dxa"/>
            <w:shd w:val="clear" w:color="auto" w:fill="auto"/>
          </w:tcPr>
          <w:p w14:paraId="38788A86" w14:textId="77777777" w:rsidR="00E902A3" w:rsidRPr="00106ABC" w:rsidRDefault="00E902A3" w:rsidP="00A134C1">
            <w:pPr>
              <w:jc w:val="both"/>
              <w:rPr>
                <w:rFonts w:asciiTheme="minorHAnsi" w:eastAsia="Calibri" w:hAnsiTheme="minorHAnsi" w:cstheme="minorHAnsi"/>
                <w:sz w:val="22"/>
                <w:szCs w:val="22"/>
                <w:lang w:val="en-GB"/>
              </w:rPr>
            </w:pPr>
          </w:p>
        </w:tc>
      </w:tr>
      <w:tr w:rsidR="00E902A3" w:rsidRPr="00106ABC" w14:paraId="4C8A298A" w14:textId="77777777" w:rsidTr="0036633D">
        <w:trPr>
          <w:jc w:val="center"/>
        </w:trPr>
        <w:tc>
          <w:tcPr>
            <w:tcW w:w="648" w:type="dxa"/>
            <w:shd w:val="clear" w:color="auto" w:fill="auto"/>
          </w:tcPr>
          <w:p w14:paraId="214B2E83" w14:textId="77777777" w:rsidR="00E902A3" w:rsidRPr="00106ABC" w:rsidRDefault="00E902A3" w:rsidP="00A134C1">
            <w:pPr>
              <w:jc w:val="both"/>
              <w:rPr>
                <w:rFonts w:asciiTheme="minorHAnsi" w:eastAsia="Calibri" w:hAnsiTheme="minorHAnsi" w:cstheme="minorHAnsi"/>
                <w:sz w:val="22"/>
                <w:szCs w:val="22"/>
                <w:lang w:val="en-GB"/>
              </w:rPr>
            </w:pPr>
          </w:p>
        </w:tc>
        <w:tc>
          <w:tcPr>
            <w:tcW w:w="4230" w:type="dxa"/>
            <w:shd w:val="clear" w:color="auto" w:fill="auto"/>
          </w:tcPr>
          <w:p w14:paraId="5C44181A" w14:textId="77777777" w:rsidR="00E902A3" w:rsidRPr="00106ABC" w:rsidRDefault="00E902A3" w:rsidP="00A134C1">
            <w:pPr>
              <w:jc w:val="both"/>
              <w:rPr>
                <w:rFonts w:asciiTheme="minorHAnsi" w:eastAsia="Calibri" w:hAnsiTheme="minorHAnsi" w:cstheme="minorHAnsi"/>
                <w:sz w:val="22"/>
                <w:szCs w:val="22"/>
                <w:lang w:val="en-GB"/>
              </w:rPr>
            </w:pPr>
          </w:p>
        </w:tc>
        <w:tc>
          <w:tcPr>
            <w:tcW w:w="1244" w:type="dxa"/>
            <w:shd w:val="clear" w:color="auto" w:fill="auto"/>
          </w:tcPr>
          <w:p w14:paraId="3B5D8658" w14:textId="77777777" w:rsidR="00E902A3" w:rsidRPr="00106ABC" w:rsidRDefault="00E902A3" w:rsidP="00A134C1">
            <w:pPr>
              <w:jc w:val="both"/>
              <w:rPr>
                <w:rFonts w:asciiTheme="minorHAnsi" w:eastAsia="Calibri" w:hAnsiTheme="minorHAnsi" w:cstheme="minorHAnsi"/>
                <w:sz w:val="22"/>
                <w:szCs w:val="22"/>
                <w:lang w:val="en-GB"/>
              </w:rPr>
            </w:pPr>
          </w:p>
        </w:tc>
        <w:tc>
          <w:tcPr>
            <w:tcW w:w="1244" w:type="dxa"/>
            <w:shd w:val="clear" w:color="auto" w:fill="auto"/>
          </w:tcPr>
          <w:p w14:paraId="0DF7C333" w14:textId="77777777" w:rsidR="00E902A3" w:rsidRPr="00106ABC" w:rsidRDefault="00E902A3" w:rsidP="00A134C1">
            <w:pPr>
              <w:jc w:val="both"/>
              <w:rPr>
                <w:rFonts w:asciiTheme="minorHAnsi" w:eastAsia="Calibri" w:hAnsiTheme="minorHAnsi" w:cstheme="minorHAnsi"/>
                <w:sz w:val="22"/>
                <w:szCs w:val="22"/>
                <w:lang w:val="en-GB"/>
              </w:rPr>
            </w:pPr>
          </w:p>
        </w:tc>
        <w:tc>
          <w:tcPr>
            <w:tcW w:w="1244" w:type="dxa"/>
            <w:shd w:val="clear" w:color="auto" w:fill="auto"/>
          </w:tcPr>
          <w:p w14:paraId="75083E36" w14:textId="77777777" w:rsidR="00E902A3" w:rsidRPr="00106ABC" w:rsidRDefault="00E902A3" w:rsidP="00A134C1">
            <w:pPr>
              <w:jc w:val="both"/>
              <w:rPr>
                <w:rFonts w:asciiTheme="minorHAnsi" w:eastAsia="Calibri" w:hAnsiTheme="minorHAnsi" w:cstheme="minorHAnsi"/>
                <w:sz w:val="22"/>
                <w:szCs w:val="22"/>
                <w:lang w:val="en-GB"/>
              </w:rPr>
            </w:pPr>
          </w:p>
        </w:tc>
        <w:tc>
          <w:tcPr>
            <w:tcW w:w="1245" w:type="dxa"/>
            <w:shd w:val="clear" w:color="auto" w:fill="auto"/>
          </w:tcPr>
          <w:p w14:paraId="584790C8" w14:textId="77777777" w:rsidR="00E902A3" w:rsidRPr="00106ABC" w:rsidRDefault="00E902A3" w:rsidP="00A134C1">
            <w:pPr>
              <w:jc w:val="both"/>
              <w:rPr>
                <w:rFonts w:asciiTheme="minorHAnsi" w:eastAsia="Calibri" w:hAnsiTheme="minorHAnsi" w:cstheme="minorHAnsi"/>
                <w:sz w:val="22"/>
                <w:szCs w:val="22"/>
                <w:lang w:val="en-GB"/>
              </w:rPr>
            </w:pPr>
          </w:p>
        </w:tc>
      </w:tr>
      <w:tr w:rsidR="00E902A3" w:rsidRPr="00106ABC" w14:paraId="58859337" w14:textId="77777777" w:rsidTr="0036633D">
        <w:trPr>
          <w:jc w:val="center"/>
        </w:trPr>
        <w:tc>
          <w:tcPr>
            <w:tcW w:w="8610" w:type="dxa"/>
            <w:gridSpan w:val="5"/>
            <w:shd w:val="clear" w:color="auto" w:fill="auto"/>
          </w:tcPr>
          <w:p w14:paraId="6B6867A6" w14:textId="77777777" w:rsidR="00E902A3" w:rsidRPr="00106ABC" w:rsidRDefault="00E902A3" w:rsidP="00A134C1">
            <w:pPr>
              <w:jc w:val="right"/>
              <w:rPr>
                <w:rFonts w:asciiTheme="minorHAnsi" w:eastAsia="Calibri" w:hAnsiTheme="minorHAnsi" w:cstheme="minorHAnsi"/>
                <w:i/>
                <w:sz w:val="22"/>
                <w:szCs w:val="22"/>
                <w:lang w:val="en-GB"/>
              </w:rPr>
            </w:pPr>
            <w:r w:rsidRPr="00106ABC">
              <w:rPr>
                <w:rFonts w:asciiTheme="minorHAnsi" w:eastAsia="Calibri" w:hAnsiTheme="minorHAnsi" w:cstheme="minorHAnsi"/>
                <w:i/>
                <w:sz w:val="22"/>
                <w:szCs w:val="22"/>
                <w:lang w:val="en-GB"/>
              </w:rPr>
              <w:t>Total Out of Pocket Expenses</w:t>
            </w:r>
          </w:p>
        </w:tc>
        <w:tc>
          <w:tcPr>
            <w:tcW w:w="1245" w:type="dxa"/>
            <w:shd w:val="clear" w:color="auto" w:fill="auto"/>
          </w:tcPr>
          <w:p w14:paraId="1F5D4750" w14:textId="77777777" w:rsidR="00E902A3" w:rsidRPr="00106ABC" w:rsidRDefault="00E902A3" w:rsidP="00A134C1">
            <w:pPr>
              <w:jc w:val="right"/>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UAH</w:t>
            </w:r>
          </w:p>
        </w:tc>
      </w:tr>
      <w:tr w:rsidR="00E902A3" w:rsidRPr="00106ABC" w14:paraId="6ECC88F6" w14:textId="77777777" w:rsidTr="0036633D">
        <w:trPr>
          <w:jc w:val="center"/>
        </w:trPr>
        <w:tc>
          <w:tcPr>
            <w:tcW w:w="8610" w:type="dxa"/>
            <w:gridSpan w:val="5"/>
            <w:shd w:val="clear" w:color="auto" w:fill="auto"/>
          </w:tcPr>
          <w:p w14:paraId="176D85F1" w14:textId="360B3320" w:rsidR="00E902A3" w:rsidRPr="00106ABC" w:rsidRDefault="00E902A3" w:rsidP="00A134C1">
            <w:pPr>
              <w:jc w:val="right"/>
              <w:rPr>
                <w:rFonts w:asciiTheme="minorHAnsi" w:eastAsia="Calibri" w:hAnsiTheme="minorHAnsi" w:cstheme="minorHAnsi"/>
                <w:b/>
                <w:i/>
                <w:sz w:val="22"/>
                <w:szCs w:val="22"/>
                <w:lang w:val="en-GB"/>
              </w:rPr>
            </w:pPr>
            <w:r w:rsidRPr="00106ABC">
              <w:rPr>
                <w:rFonts w:asciiTheme="minorHAnsi" w:eastAsia="Calibri" w:hAnsiTheme="minorHAnsi" w:cstheme="minorHAnsi"/>
                <w:b/>
                <w:i/>
                <w:sz w:val="22"/>
                <w:szCs w:val="22"/>
                <w:lang w:val="en-GB"/>
              </w:rPr>
              <w:t xml:space="preserve">Total Contract Price </w:t>
            </w:r>
          </w:p>
          <w:p w14:paraId="5FB823AC" w14:textId="77777777" w:rsidR="00E902A3" w:rsidRPr="00106ABC" w:rsidRDefault="00E902A3" w:rsidP="00A134C1">
            <w:pPr>
              <w:jc w:val="right"/>
              <w:rPr>
                <w:rFonts w:asciiTheme="minorHAnsi" w:eastAsia="Calibri" w:hAnsiTheme="minorHAnsi" w:cstheme="minorHAnsi"/>
                <w:i/>
                <w:sz w:val="22"/>
                <w:szCs w:val="22"/>
                <w:lang w:val="en-GB"/>
              </w:rPr>
            </w:pPr>
            <w:r w:rsidRPr="00106ABC">
              <w:rPr>
                <w:rFonts w:asciiTheme="minorHAnsi" w:eastAsia="Calibri" w:hAnsiTheme="minorHAnsi" w:cstheme="minorHAnsi"/>
                <w:i/>
                <w:sz w:val="22"/>
                <w:szCs w:val="22"/>
                <w:lang w:val="en-GB"/>
              </w:rPr>
              <w:t>(Professional Fees + Out of Pocket Expenses)</w:t>
            </w:r>
          </w:p>
        </w:tc>
        <w:tc>
          <w:tcPr>
            <w:tcW w:w="1245" w:type="dxa"/>
            <w:shd w:val="clear" w:color="auto" w:fill="auto"/>
            <w:vAlign w:val="center"/>
          </w:tcPr>
          <w:p w14:paraId="363D755F" w14:textId="77777777" w:rsidR="00E902A3" w:rsidRPr="00106ABC" w:rsidRDefault="00E902A3" w:rsidP="00A134C1">
            <w:pPr>
              <w:jc w:val="right"/>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UAH</w:t>
            </w:r>
          </w:p>
        </w:tc>
      </w:tr>
    </w:tbl>
    <w:p w14:paraId="22FC9DB2" w14:textId="77777777" w:rsidR="00E902A3" w:rsidRPr="00106ABC" w:rsidRDefault="00E902A3" w:rsidP="00E902A3">
      <w:pPr>
        <w:rPr>
          <w:rFonts w:asciiTheme="minorHAnsi" w:hAnsiTheme="minorHAnsi" w:cstheme="minorHAnsi"/>
          <w:b/>
          <w:bCs/>
          <w:sz w:val="22"/>
          <w:szCs w:val="22"/>
        </w:rPr>
      </w:pPr>
    </w:p>
    <w:p w14:paraId="503A811E"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r w:rsidRPr="00106ABC">
        <w:rPr>
          <w:rFonts w:asciiTheme="minorHAnsi" w:hAnsiTheme="minorHAnsi" w:cstheme="minorHAnsi"/>
          <w:b/>
          <w:bCs/>
          <w:noProof/>
          <w:sz w:val="22"/>
          <w:szCs w:val="22"/>
        </w:rPr>
        <mc:AlternateContent>
          <mc:Choice Requires="wps">
            <w:drawing>
              <wp:anchor distT="0" distB="0" distL="114300" distR="114300" simplePos="0" relativeHeight="251659776" behindDoc="0" locked="0" layoutInCell="1" allowOverlap="1" wp14:anchorId="31D71BC5" wp14:editId="24511CE0">
                <wp:simplePos x="0" y="0"/>
                <wp:positionH relativeFrom="column">
                  <wp:posOffset>0</wp:posOffset>
                </wp:positionH>
                <wp:positionV relativeFrom="paragraph">
                  <wp:posOffset>52070</wp:posOffset>
                </wp:positionV>
                <wp:extent cx="6179820" cy="685800"/>
                <wp:effectExtent l="11430"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B5E49" w14:textId="77777777" w:rsidR="00E902A3" w:rsidRDefault="00E902A3" w:rsidP="00E902A3">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1BC5" id="_x0000_t202" coordsize="21600,21600" o:spt="202" path="m,l,21600r21600,l21600,xe">
                <v:stroke joinstyle="miter"/>
                <v:path gradientshapeok="t" o:connecttype="rect"/>
              </v:shapetype>
              <v:shape id="Text Box 5" o:spid="_x0000_s1026" type="#_x0000_t202" style="position:absolute;margin-left:0;margin-top:4.1pt;width:486.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5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Cd9+e5ggIA&#10;AA8FAAAOAAAAAAAAAAAAAAAAAC4CAABkcnMvZTJvRG9jLnhtbFBLAQItABQABgAIAAAAIQC5hsSb&#10;2wAAAAYBAAAPAAAAAAAAAAAAAAAAANwEAABkcnMvZG93bnJldi54bWxQSwUGAAAAAAQABADzAAAA&#10;5AUAAAAA&#10;" filled="f">
                <v:textbox>
                  <w:txbxContent>
                    <w:p w14:paraId="1E5B5E49" w14:textId="77777777" w:rsidR="00E902A3" w:rsidRDefault="00E902A3" w:rsidP="00E902A3">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v:shape>
            </w:pict>
          </mc:Fallback>
        </mc:AlternateContent>
      </w:r>
    </w:p>
    <w:p w14:paraId="6F78325D"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p>
    <w:p w14:paraId="71310B26"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p>
    <w:p w14:paraId="0185AA45"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p>
    <w:p w14:paraId="7FE1B71C"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p>
    <w:p w14:paraId="113AA729" w14:textId="69AEB7AB" w:rsidR="00E902A3" w:rsidRPr="00106ABC" w:rsidRDefault="00E902A3" w:rsidP="00E902A3">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106ABC">
        <w:rPr>
          <w:rFonts w:asciiTheme="minorHAnsi" w:hAnsiTheme="minorHAnsi" w:cstheme="minorHAnsi"/>
          <w:szCs w:val="22"/>
        </w:rPr>
        <w:t>I hereby certify that the company mentioned above, which I am duly authorized to sign for, h</w:t>
      </w:r>
      <w:r w:rsidR="00312271">
        <w:rPr>
          <w:rFonts w:asciiTheme="minorHAnsi" w:hAnsiTheme="minorHAnsi" w:cstheme="minorHAnsi"/>
          <w:szCs w:val="22"/>
        </w:rPr>
        <w:t>as reviewed RFQ UNFPA/UKR/RFQ/19</w:t>
      </w:r>
      <w:r w:rsidRPr="00106ABC">
        <w:rPr>
          <w:rFonts w:asciiTheme="minorHAnsi" w:hAnsiTheme="minorHAnsi" w:cstheme="minorHAnsi"/>
          <w:szCs w:val="22"/>
        </w:rPr>
        <w:t>/</w:t>
      </w:r>
      <w:r w:rsidR="00312271">
        <w:rPr>
          <w:rFonts w:asciiTheme="minorHAnsi" w:hAnsiTheme="minorHAnsi" w:cstheme="minorHAnsi"/>
          <w:szCs w:val="22"/>
        </w:rPr>
        <w:t xml:space="preserve">02 </w:t>
      </w:r>
      <w:r w:rsidR="00312271" w:rsidRPr="00312271">
        <w:rPr>
          <w:rFonts w:asciiTheme="minorHAnsi" w:hAnsiTheme="minorHAnsi" w:cstheme="minorHAnsi"/>
          <w:b/>
          <w:szCs w:val="22"/>
        </w:rPr>
        <w:t>(</w:t>
      </w:r>
      <w:r w:rsidR="00312271" w:rsidRPr="00106ABC">
        <w:rPr>
          <w:rFonts w:asciiTheme="minorHAnsi" w:hAnsiTheme="minorHAnsi" w:cstheme="minorHAnsi"/>
          <w:b/>
          <w:szCs w:val="22"/>
        </w:rPr>
        <w:t>placing campaign products (visuals and video) in transport</w:t>
      </w:r>
      <w:r w:rsidR="00312271">
        <w:rPr>
          <w:rFonts w:asciiTheme="minorHAnsi" w:hAnsiTheme="minorHAnsi" w:cstheme="minorHAnsi"/>
          <w:b/>
          <w:szCs w:val="22"/>
        </w:rPr>
        <w:t>)</w:t>
      </w:r>
      <w:r w:rsidRPr="00106ABC">
        <w:rPr>
          <w:rFonts w:asciiTheme="minorHAnsi" w:hAnsiTheme="minorHAnsi" w:cstheme="minorHAns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902A3" w:rsidRPr="00106ABC" w14:paraId="4015E978" w14:textId="77777777" w:rsidTr="00A134C1">
        <w:tc>
          <w:tcPr>
            <w:tcW w:w="4927" w:type="dxa"/>
            <w:shd w:val="clear" w:color="auto" w:fill="auto"/>
            <w:vAlign w:val="center"/>
          </w:tcPr>
          <w:p w14:paraId="122B83D3" w14:textId="77777777" w:rsidR="00E902A3" w:rsidRPr="00106ABC" w:rsidRDefault="00E902A3" w:rsidP="00A134C1">
            <w:pPr>
              <w:tabs>
                <w:tab w:val="left" w:pos="-180"/>
                <w:tab w:val="right" w:pos="1980"/>
                <w:tab w:val="left" w:pos="2160"/>
                <w:tab w:val="left" w:pos="4320"/>
              </w:tabs>
              <w:rPr>
                <w:rFonts w:asciiTheme="minorHAnsi" w:eastAsia="Calibri" w:hAnsiTheme="minorHAnsi" w:cstheme="minorHAnsi"/>
                <w:bCs/>
                <w:sz w:val="22"/>
                <w:szCs w:val="22"/>
              </w:rPr>
            </w:pPr>
          </w:p>
          <w:p w14:paraId="2A6CE469" w14:textId="77777777" w:rsidR="00E902A3" w:rsidRPr="00106ABC" w:rsidRDefault="00E902A3" w:rsidP="00A134C1">
            <w:pPr>
              <w:tabs>
                <w:tab w:val="left" w:pos="-180"/>
                <w:tab w:val="right" w:pos="1980"/>
                <w:tab w:val="left" w:pos="2160"/>
                <w:tab w:val="left" w:pos="4320"/>
              </w:tabs>
              <w:rPr>
                <w:rFonts w:asciiTheme="minorHAnsi" w:eastAsia="Calibri" w:hAnsiTheme="minorHAnsi" w:cstheme="minorHAnsi"/>
                <w:bCs/>
                <w:sz w:val="22"/>
                <w:szCs w:val="22"/>
              </w:rPr>
            </w:pPr>
          </w:p>
          <w:p w14:paraId="2E8350CF" w14:textId="77777777" w:rsidR="00E902A3" w:rsidRPr="00106ABC" w:rsidRDefault="00E902A3" w:rsidP="00A134C1">
            <w:pPr>
              <w:tabs>
                <w:tab w:val="left" w:pos="-180"/>
                <w:tab w:val="right" w:pos="1980"/>
                <w:tab w:val="left" w:pos="2160"/>
                <w:tab w:val="left" w:pos="4320"/>
              </w:tabs>
              <w:rPr>
                <w:rFonts w:asciiTheme="minorHAnsi" w:eastAsia="Calibri" w:hAnsiTheme="minorHAnsi" w:cstheme="minorHAnsi"/>
                <w:bCs/>
                <w:sz w:val="22"/>
                <w:szCs w:val="22"/>
              </w:rPr>
            </w:pPr>
          </w:p>
        </w:tc>
        <w:sdt>
          <w:sdtPr>
            <w:rPr>
              <w:rFonts w:asciiTheme="minorHAnsi" w:eastAsia="Calibri" w:hAnsiTheme="minorHAnsi" w:cstheme="minorHAnsi"/>
              <w:bCs/>
              <w:sz w:val="22"/>
              <w:szCs w:val="22"/>
            </w:rPr>
            <w:id w:val="-303316462"/>
            <w:placeholder>
              <w:docPart w:val="1D2DF28EE4CA41AF8DD98E383E615751"/>
            </w:placeholder>
            <w:showingPlcHdr/>
            <w:date>
              <w:dateFormat w:val="dd/MM/yyyy"/>
              <w:lid w:val="en-GB"/>
              <w:storeMappedDataAs w:val="dateTime"/>
              <w:calendar w:val="gregorian"/>
            </w:date>
          </w:sdtPr>
          <w:sdtEndPr/>
          <w:sdtContent>
            <w:tc>
              <w:tcPr>
                <w:tcW w:w="2464" w:type="dxa"/>
                <w:vAlign w:val="center"/>
              </w:tcPr>
              <w:p w14:paraId="7EBFE5AB" w14:textId="77777777" w:rsidR="00E902A3" w:rsidRPr="00106ABC" w:rsidRDefault="00E902A3" w:rsidP="00A134C1">
                <w:pPr>
                  <w:tabs>
                    <w:tab w:val="left" w:pos="-180"/>
                    <w:tab w:val="right" w:pos="1980"/>
                    <w:tab w:val="left" w:pos="2160"/>
                    <w:tab w:val="left" w:pos="4320"/>
                  </w:tabs>
                  <w:jc w:val="center"/>
                  <w:rPr>
                    <w:rFonts w:asciiTheme="minorHAnsi" w:eastAsia="Calibri" w:hAnsiTheme="minorHAnsi" w:cstheme="minorHAnsi"/>
                    <w:bCs/>
                    <w:sz w:val="22"/>
                    <w:szCs w:val="22"/>
                  </w:rPr>
                </w:pPr>
                <w:r w:rsidRPr="00106ABC">
                  <w:rPr>
                    <w:rStyle w:val="PlaceholderText"/>
                    <w:rFonts w:asciiTheme="minorHAnsi" w:eastAsiaTheme="minorHAnsi" w:hAnsiTheme="minorHAnsi" w:cstheme="minorHAnsi"/>
                    <w:sz w:val="22"/>
                    <w:szCs w:val="22"/>
                  </w:rPr>
                  <w:t>Click here to enter a date.</w:t>
                </w:r>
              </w:p>
            </w:tc>
          </w:sdtContent>
        </w:sdt>
        <w:tc>
          <w:tcPr>
            <w:tcW w:w="2464" w:type="dxa"/>
            <w:vAlign w:val="center"/>
          </w:tcPr>
          <w:p w14:paraId="22DAD479" w14:textId="77777777" w:rsidR="00E902A3" w:rsidRPr="00106ABC" w:rsidRDefault="00E902A3" w:rsidP="00A134C1">
            <w:pPr>
              <w:tabs>
                <w:tab w:val="left" w:pos="-180"/>
                <w:tab w:val="right" w:pos="1980"/>
                <w:tab w:val="left" w:pos="2160"/>
                <w:tab w:val="left" w:pos="4320"/>
              </w:tabs>
              <w:rPr>
                <w:rFonts w:asciiTheme="minorHAnsi" w:eastAsia="Calibri" w:hAnsiTheme="minorHAnsi" w:cstheme="minorHAnsi"/>
                <w:bCs/>
                <w:sz w:val="22"/>
                <w:szCs w:val="22"/>
              </w:rPr>
            </w:pPr>
          </w:p>
        </w:tc>
      </w:tr>
      <w:tr w:rsidR="00E902A3" w:rsidRPr="00106ABC" w14:paraId="54C13E29" w14:textId="77777777" w:rsidTr="00A134C1">
        <w:tc>
          <w:tcPr>
            <w:tcW w:w="4927" w:type="dxa"/>
            <w:shd w:val="clear" w:color="auto" w:fill="auto"/>
            <w:vAlign w:val="center"/>
          </w:tcPr>
          <w:p w14:paraId="23AA6D53" w14:textId="77777777" w:rsidR="00E902A3" w:rsidRPr="00106ABC" w:rsidRDefault="00E902A3" w:rsidP="00A134C1">
            <w:pPr>
              <w:tabs>
                <w:tab w:val="left" w:pos="-180"/>
                <w:tab w:val="right" w:pos="1980"/>
                <w:tab w:val="left" w:pos="2160"/>
                <w:tab w:val="left" w:pos="4320"/>
              </w:tabs>
              <w:jc w:val="center"/>
              <w:rPr>
                <w:rFonts w:asciiTheme="minorHAnsi" w:eastAsia="Calibri" w:hAnsiTheme="minorHAnsi" w:cstheme="minorHAnsi"/>
                <w:bCs/>
                <w:sz w:val="22"/>
                <w:szCs w:val="22"/>
              </w:rPr>
            </w:pPr>
            <w:r w:rsidRPr="00106ABC">
              <w:rPr>
                <w:rFonts w:asciiTheme="minorHAnsi" w:eastAsia="Calibri" w:hAnsiTheme="minorHAnsi" w:cstheme="minorHAnsi"/>
                <w:bCs/>
                <w:sz w:val="22"/>
                <w:szCs w:val="22"/>
              </w:rPr>
              <w:t>Name and title</w:t>
            </w:r>
          </w:p>
        </w:tc>
        <w:tc>
          <w:tcPr>
            <w:tcW w:w="4928" w:type="dxa"/>
            <w:gridSpan w:val="2"/>
            <w:vAlign w:val="center"/>
          </w:tcPr>
          <w:p w14:paraId="5C30BCA0" w14:textId="77777777" w:rsidR="00E902A3" w:rsidRPr="00106ABC" w:rsidRDefault="00E902A3" w:rsidP="00A134C1">
            <w:pPr>
              <w:tabs>
                <w:tab w:val="left" w:pos="-180"/>
                <w:tab w:val="right" w:pos="1980"/>
                <w:tab w:val="left" w:pos="2160"/>
                <w:tab w:val="left" w:pos="4320"/>
              </w:tabs>
              <w:jc w:val="center"/>
              <w:rPr>
                <w:rFonts w:asciiTheme="minorHAnsi" w:eastAsia="Calibri" w:hAnsiTheme="minorHAnsi" w:cstheme="minorHAnsi"/>
                <w:bCs/>
                <w:sz w:val="22"/>
                <w:szCs w:val="22"/>
              </w:rPr>
            </w:pPr>
            <w:r w:rsidRPr="00106ABC">
              <w:rPr>
                <w:rFonts w:asciiTheme="minorHAnsi" w:eastAsia="Calibri" w:hAnsiTheme="minorHAnsi" w:cstheme="minorHAnsi"/>
                <w:bCs/>
                <w:sz w:val="22"/>
                <w:szCs w:val="22"/>
              </w:rPr>
              <w:t>Date and place</w:t>
            </w:r>
          </w:p>
        </w:tc>
      </w:tr>
    </w:tbl>
    <w:p w14:paraId="147A8449" w14:textId="77777777" w:rsidR="00E902A3" w:rsidRPr="00106ABC" w:rsidRDefault="00E902A3" w:rsidP="00E902A3">
      <w:pPr>
        <w:rPr>
          <w:rFonts w:asciiTheme="minorHAnsi" w:hAnsiTheme="minorHAnsi" w:cstheme="minorHAnsi"/>
          <w:sz w:val="22"/>
          <w:szCs w:val="22"/>
        </w:rPr>
      </w:pPr>
    </w:p>
    <w:p w14:paraId="3B31B2BF" w14:textId="77777777" w:rsidR="00E902A3" w:rsidRPr="00106ABC" w:rsidRDefault="00E902A3" w:rsidP="007A1A6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14:paraId="7CA31523" w14:textId="77777777" w:rsidR="00C63627" w:rsidRPr="00106ABC" w:rsidRDefault="006F59E9" w:rsidP="00E902A3">
      <w:pPr>
        <w:pStyle w:val="Caption"/>
        <w:rPr>
          <w:rFonts w:asciiTheme="minorHAnsi" w:hAnsiTheme="minorHAnsi" w:cstheme="minorHAnsi"/>
          <w:sz w:val="22"/>
          <w:szCs w:val="22"/>
        </w:rPr>
      </w:pPr>
      <w:r w:rsidRPr="00106ABC">
        <w:rPr>
          <w:rFonts w:asciiTheme="minorHAnsi" w:hAnsiTheme="minorHAnsi" w:cstheme="minorHAnsi"/>
          <w:sz w:val="22"/>
          <w:szCs w:val="22"/>
        </w:rPr>
        <w:br w:type="page"/>
      </w:r>
      <w:r w:rsidR="00E902A3" w:rsidRPr="00106ABC">
        <w:rPr>
          <w:rFonts w:asciiTheme="minorHAnsi" w:hAnsiTheme="minorHAnsi" w:cstheme="minorHAnsi"/>
          <w:sz w:val="22"/>
          <w:szCs w:val="22"/>
        </w:rPr>
        <w:lastRenderedPageBreak/>
        <w:t xml:space="preserve"> </w:t>
      </w:r>
    </w:p>
    <w:p w14:paraId="176ED20F" w14:textId="77777777" w:rsidR="0061730B" w:rsidRPr="00106ABC" w:rsidRDefault="0061730B" w:rsidP="00B151C5">
      <w:pPr>
        <w:rPr>
          <w:rFonts w:asciiTheme="minorHAnsi" w:hAnsiTheme="minorHAnsi" w:cstheme="minorHAnsi"/>
          <w:b/>
          <w:sz w:val="22"/>
          <w:szCs w:val="22"/>
        </w:rPr>
      </w:pPr>
    </w:p>
    <w:p w14:paraId="117D441F" w14:textId="77777777" w:rsidR="0061730B" w:rsidRPr="00106ABC" w:rsidRDefault="0061730B" w:rsidP="0061730B">
      <w:pPr>
        <w:jc w:val="center"/>
        <w:rPr>
          <w:rFonts w:asciiTheme="minorHAnsi" w:hAnsiTheme="minorHAnsi" w:cstheme="minorHAnsi"/>
          <w:b/>
          <w:sz w:val="22"/>
          <w:szCs w:val="22"/>
        </w:rPr>
      </w:pPr>
      <w:r w:rsidRPr="00106ABC">
        <w:rPr>
          <w:rFonts w:asciiTheme="minorHAnsi" w:hAnsiTheme="minorHAnsi" w:cstheme="minorHAnsi"/>
          <w:b/>
          <w:sz w:val="22"/>
          <w:szCs w:val="22"/>
        </w:rPr>
        <w:t>ANNEX I:</w:t>
      </w:r>
    </w:p>
    <w:p w14:paraId="0DAB155C" w14:textId="77777777" w:rsidR="0061730B" w:rsidRPr="00106ABC" w:rsidRDefault="0061730B" w:rsidP="0061730B">
      <w:pPr>
        <w:jc w:val="center"/>
        <w:rPr>
          <w:rFonts w:asciiTheme="minorHAnsi" w:hAnsiTheme="minorHAnsi" w:cstheme="minorHAnsi"/>
          <w:b/>
          <w:sz w:val="22"/>
          <w:szCs w:val="22"/>
        </w:rPr>
      </w:pPr>
      <w:r w:rsidRPr="00106ABC">
        <w:rPr>
          <w:rFonts w:asciiTheme="minorHAnsi" w:hAnsiTheme="minorHAnsi" w:cstheme="minorHAnsi"/>
          <w:b/>
          <w:sz w:val="22"/>
          <w:szCs w:val="22"/>
        </w:rPr>
        <w:t xml:space="preserve">General Conditions </w:t>
      </w:r>
      <w:r w:rsidR="00ED7706" w:rsidRPr="00106ABC">
        <w:rPr>
          <w:rFonts w:asciiTheme="minorHAnsi" w:hAnsiTheme="minorHAnsi" w:cstheme="minorHAnsi"/>
          <w:b/>
          <w:sz w:val="22"/>
          <w:szCs w:val="22"/>
        </w:rPr>
        <w:t xml:space="preserve">of </w:t>
      </w:r>
      <w:r w:rsidRPr="00106ABC">
        <w:rPr>
          <w:rFonts w:asciiTheme="minorHAnsi" w:hAnsiTheme="minorHAnsi" w:cstheme="minorHAnsi"/>
          <w:b/>
          <w:sz w:val="22"/>
          <w:szCs w:val="22"/>
        </w:rPr>
        <w:t>Contracts:</w:t>
      </w:r>
    </w:p>
    <w:p w14:paraId="775F1175" w14:textId="77777777" w:rsidR="0061730B" w:rsidRPr="00106ABC" w:rsidRDefault="0061730B" w:rsidP="0061730B">
      <w:pPr>
        <w:jc w:val="center"/>
        <w:rPr>
          <w:rFonts w:asciiTheme="minorHAnsi" w:hAnsiTheme="minorHAnsi" w:cstheme="minorHAnsi"/>
          <w:b/>
          <w:sz w:val="22"/>
          <w:szCs w:val="22"/>
        </w:rPr>
      </w:pPr>
      <w:r w:rsidRPr="00106ABC">
        <w:rPr>
          <w:rFonts w:asciiTheme="minorHAnsi" w:hAnsiTheme="minorHAnsi" w:cstheme="minorHAnsi"/>
          <w:b/>
          <w:sz w:val="22"/>
          <w:szCs w:val="22"/>
        </w:rPr>
        <w:t>De Minimis Contracts</w:t>
      </w:r>
    </w:p>
    <w:p w14:paraId="152DA7B3" w14:textId="77777777" w:rsidR="00C63627" w:rsidRPr="00106ABC" w:rsidRDefault="00C63627" w:rsidP="00C63627">
      <w:pPr>
        <w:rPr>
          <w:rFonts w:asciiTheme="minorHAnsi" w:hAnsiTheme="minorHAnsi" w:cstheme="minorHAnsi"/>
          <w:sz w:val="22"/>
          <w:szCs w:val="22"/>
        </w:rPr>
      </w:pPr>
    </w:p>
    <w:p w14:paraId="13872A9D" w14:textId="77777777" w:rsidR="00C6625C" w:rsidRPr="00106ABC" w:rsidRDefault="00C6625C" w:rsidP="00C6625C">
      <w:pPr>
        <w:tabs>
          <w:tab w:val="left" w:pos="7020"/>
        </w:tabs>
        <w:rPr>
          <w:rFonts w:asciiTheme="minorHAnsi" w:hAnsiTheme="minorHAnsi" w:cstheme="minorHAnsi"/>
          <w:sz w:val="22"/>
          <w:szCs w:val="22"/>
        </w:rPr>
      </w:pPr>
    </w:p>
    <w:p w14:paraId="437A7F6F" w14:textId="77777777" w:rsidR="00C6625C" w:rsidRPr="00106ABC" w:rsidRDefault="00C6625C" w:rsidP="00C6625C">
      <w:pPr>
        <w:tabs>
          <w:tab w:val="left" w:pos="7020"/>
        </w:tabs>
        <w:rPr>
          <w:rFonts w:asciiTheme="minorHAnsi" w:hAnsiTheme="minorHAnsi" w:cstheme="minorHAnsi"/>
          <w:sz w:val="22"/>
          <w:szCs w:val="22"/>
        </w:rPr>
      </w:pPr>
      <w:r w:rsidRPr="00106ABC">
        <w:rPr>
          <w:rFonts w:asciiTheme="minorHAnsi" w:hAnsiTheme="minorHAnsi" w:cstheme="minorHAnsi"/>
          <w:sz w:val="22"/>
          <w:szCs w:val="22"/>
        </w:rPr>
        <w:t xml:space="preserve">This Request for Quotation is subject to </w:t>
      </w:r>
      <w:r w:rsidR="001A7E57" w:rsidRPr="00106ABC">
        <w:rPr>
          <w:rFonts w:asciiTheme="minorHAnsi" w:hAnsiTheme="minorHAnsi" w:cstheme="minorHAnsi"/>
          <w:sz w:val="22"/>
          <w:szCs w:val="22"/>
        </w:rPr>
        <w:t xml:space="preserve">UNFPA’s </w:t>
      </w:r>
      <w:r w:rsidRPr="00106ABC">
        <w:rPr>
          <w:rFonts w:asciiTheme="minorHAnsi" w:hAnsiTheme="minorHAnsi" w:cstheme="minorHAnsi"/>
          <w:sz w:val="22"/>
          <w:szCs w:val="22"/>
        </w:rPr>
        <w:t xml:space="preserve">General Conditions of Contract: De Minimis Contracts, which are </w:t>
      </w:r>
      <w:r w:rsidR="001A7E57" w:rsidRPr="00106ABC">
        <w:rPr>
          <w:rFonts w:asciiTheme="minorHAnsi" w:hAnsiTheme="minorHAnsi" w:cstheme="minorHAnsi"/>
          <w:sz w:val="22"/>
          <w:szCs w:val="22"/>
        </w:rPr>
        <w:t xml:space="preserve">available </w:t>
      </w:r>
      <w:r w:rsidR="0061730B" w:rsidRPr="00106ABC">
        <w:rPr>
          <w:rFonts w:asciiTheme="minorHAnsi" w:hAnsiTheme="minorHAnsi" w:cstheme="minorHAnsi"/>
          <w:sz w:val="22"/>
          <w:szCs w:val="22"/>
        </w:rPr>
        <w:t>in</w:t>
      </w:r>
      <w:r w:rsidRPr="00106ABC">
        <w:rPr>
          <w:rFonts w:asciiTheme="minorHAnsi" w:hAnsiTheme="minorHAnsi" w:cstheme="minorHAnsi"/>
          <w:sz w:val="22"/>
          <w:szCs w:val="22"/>
        </w:rPr>
        <w:t>:</w:t>
      </w:r>
      <w:r w:rsidR="0061730B" w:rsidRPr="00106ABC">
        <w:rPr>
          <w:rFonts w:asciiTheme="minorHAnsi" w:hAnsiTheme="minorHAnsi" w:cstheme="minorHAnsi"/>
          <w:sz w:val="22"/>
          <w:szCs w:val="22"/>
        </w:rPr>
        <w:t xml:space="preserve"> </w:t>
      </w:r>
      <w:hyperlink r:id="rId18" w:history="1">
        <w:r w:rsidR="0061730B" w:rsidRPr="00106ABC">
          <w:rPr>
            <w:rStyle w:val="Hyperlink"/>
            <w:rFonts w:asciiTheme="minorHAnsi" w:hAnsiTheme="minorHAnsi" w:cstheme="minorHAnsi"/>
            <w:sz w:val="22"/>
            <w:szCs w:val="22"/>
          </w:rPr>
          <w:t>English,</w:t>
        </w:r>
      </w:hyperlink>
      <w:r w:rsidR="0061730B" w:rsidRPr="00106ABC">
        <w:rPr>
          <w:rFonts w:asciiTheme="minorHAnsi" w:hAnsiTheme="minorHAnsi" w:cstheme="minorHAnsi"/>
          <w:sz w:val="22"/>
          <w:szCs w:val="22"/>
        </w:rPr>
        <w:t xml:space="preserve"> </w:t>
      </w:r>
      <w:hyperlink r:id="rId19" w:history="1">
        <w:r w:rsidR="0061730B" w:rsidRPr="00106ABC">
          <w:rPr>
            <w:rStyle w:val="Hyperlink"/>
            <w:rFonts w:asciiTheme="minorHAnsi" w:hAnsiTheme="minorHAnsi" w:cstheme="minorHAnsi"/>
            <w:sz w:val="22"/>
            <w:szCs w:val="22"/>
          </w:rPr>
          <w:t>Spanish</w:t>
        </w:r>
      </w:hyperlink>
      <w:r w:rsidR="0061730B" w:rsidRPr="00106ABC">
        <w:rPr>
          <w:rFonts w:asciiTheme="minorHAnsi" w:hAnsiTheme="minorHAnsi" w:cstheme="minorHAnsi"/>
          <w:sz w:val="22"/>
          <w:szCs w:val="22"/>
        </w:rPr>
        <w:t xml:space="preserve"> and </w:t>
      </w:r>
      <w:hyperlink r:id="rId20" w:history="1">
        <w:r w:rsidR="0061730B" w:rsidRPr="00106ABC">
          <w:rPr>
            <w:rStyle w:val="Hyperlink"/>
            <w:rFonts w:asciiTheme="minorHAnsi" w:hAnsiTheme="minorHAnsi" w:cstheme="minorHAnsi"/>
            <w:sz w:val="22"/>
            <w:szCs w:val="22"/>
          </w:rPr>
          <w:t>French</w:t>
        </w:r>
      </w:hyperlink>
    </w:p>
    <w:p w14:paraId="4D779A38" w14:textId="77777777" w:rsidR="00241CB4" w:rsidRPr="00106ABC" w:rsidRDefault="00241CB4" w:rsidP="00C63627">
      <w:pPr>
        <w:tabs>
          <w:tab w:val="left" w:pos="7020"/>
        </w:tabs>
        <w:rPr>
          <w:rFonts w:asciiTheme="minorHAnsi" w:hAnsiTheme="minorHAnsi" w:cstheme="minorHAnsi"/>
          <w:sz w:val="22"/>
          <w:szCs w:val="22"/>
        </w:rPr>
      </w:pPr>
    </w:p>
    <w:p w14:paraId="00642878" w14:textId="7860839C" w:rsidR="000A0718" w:rsidRPr="00106ABC" w:rsidRDefault="000A0718" w:rsidP="00C63627">
      <w:pPr>
        <w:tabs>
          <w:tab w:val="left" w:pos="7020"/>
        </w:tabs>
        <w:rPr>
          <w:rFonts w:asciiTheme="minorHAnsi" w:hAnsiTheme="minorHAnsi" w:cstheme="minorHAnsi"/>
          <w:sz w:val="22"/>
          <w:szCs w:val="22"/>
        </w:rPr>
      </w:pPr>
    </w:p>
    <w:p w14:paraId="56001036" w14:textId="77777777" w:rsidR="000A0718" w:rsidRPr="00106ABC" w:rsidRDefault="000A0718" w:rsidP="000A0718">
      <w:pPr>
        <w:rPr>
          <w:rFonts w:asciiTheme="minorHAnsi" w:hAnsiTheme="minorHAnsi" w:cstheme="minorHAnsi"/>
          <w:sz w:val="22"/>
          <w:szCs w:val="22"/>
        </w:rPr>
      </w:pPr>
    </w:p>
    <w:p w14:paraId="139B064B" w14:textId="77777777" w:rsidR="000A0718" w:rsidRPr="00106ABC" w:rsidRDefault="000A0718" w:rsidP="000A0718">
      <w:pPr>
        <w:rPr>
          <w:rFonts w:asciiTheme="minorHAnsi" w:hAnsiTheme="minorHAnsi" w:cstheme="minorHAnsi"/>
          <w:sz w:val="22"/>
          <w:szCs w:val="22"/>
        </w:rPr>
      </w:pPr>
    </w:p>
    <w:p w14:paraId="54D3D788" w14:textId="77777777" w:rsidR="000A0718" w:rsidRPr="00106ABC" w:rsidRDefault="000A0718" w:rsidP="000A0718">
      <w:pPr>
        <w:rPr>
          <w:rFonts w:asciiTheme="minorHAnsi" w:hAnsiTheme="minorHAnsi" w:cstheme="minorHAnsi"/>
          <w:sz w:val="22"/>
          <w:szCs w:val="22"/>
        </w:rPr>
      </w:pPr>
    </w:p>
    <w:p w14:paraId="4D97C4F5" w14:textId="77777777" w:rsidR="000A0718" w:rsidRPr="00106ABC" w:rsidRDefault="000A0718" w:rsidP="000A0718">
      <w:pPr>
        <w:rPr>
          <w:rFonts w:asciiTheme="minorHAnsi" w:hAnsiTheme="minorHAnsi" w:cstheme="minorHAnsi"/>
          <w:sz w:val="22"/>
          <w:szCs w:val="22"/>
        </w:rPr>
      </w:pPr>
    </w:p>
    <w:p w14:paraId="095A7BF1" w14:textId="77777777" w:rsidR="000A0718" w:rsidRPr="00106ABC" w:rsidRDefault="000A0718" w:rsidP="000A0718">
      <w:pPr>
        <w:rPr>
          <w:rFonts w:asciiTheme="minorHAnsi" w:hAnsiTheme="minorHAnsi" w:cstheme="minorHAnsi"/>
          <w:sz w:val="22"/>
          <w:szCs w:val="22"/>
        </w:rPr>
      </w:pPr>
    </w:p>
    <w:p w14:paraId="233F2E83" w14:textId="77777777" w:rsidR="000A0718" w:rsidRPr="000A0718" w:rsidRDefault="000A0718" w:rsidP="000A0718">
      <w:pPr>
        <w:rPr>
          <w:rFonts w:ascii="Calibri" w:hAnsi="Calibri"/>
        </w:rPr>
      </w:pPr>
    </w:p>
    <w:p w14:paraId="68FFBA30" w14:textId="77777777" w:rsidR="000A0718" w:rsidRPr="000A0718" w:rsidRDefault="000A0718" w:rsidP="000A0718">
      <w:pPr>
        <w:rPr>
          <w:rFonts w:ascii="Calibri" w:hAnsi="Calibri"/>
        </w:rPr>
      </w:pPr>
    </w:p>
    <w:p w14:paraId="6F41B145" w14:textId="77777777" w:rsidR="000A0718" w:rsidRPr="000A0718" w:rsidRDefault="000A0718" w:rsidP="000A0718">
      <w:pPr>
        <w:rPr>
          <w:rFonts w:ascii="Calibri" w:hAnsi="Calibri"/>
        </w:rPr>
      </w:pPr>
    </w:p>
    <w:p w14:paraId="52EABABE" w14:textId="77777777" w:rsidR="000A0718" w:rsidRPr="000A0718" w:rsidRDefault="000A0718" w:rsidP="000A0718">
      <w:pPr>
        <w:rPr>
          <w:rFonts w:ascii="Calibri" w:hAnsi="Calibri"/>
        </w:rPr>
      </w:pPr>
    </w:p>
    <w:p w14:paraId="4992C615" w14:textId="77777777" w:rsidR="000A0718" w:rsidRPr="000A0718" w:rsidRDefault="000A0718" w:rsidP="000A0718">
      <w:pPr>
        <w:rPr>
          <w:rFonts w:ascii="Calibri" w:hAnsi="Calibri"/>
        </w:rPr>
      </w:pPr>
    </w:p>
    <w:p w14:paraId="2B33BAC2" w14:textId="77777777" w:rsidR="000A0718" w:rsidRPr="000A0718" w:rsidRDefault="000A0718" w:rsidP="000A0718">
      <w:pPr>
        <w:rPr>
          <w:rFonts w:ascii="Calibri" w:hAnsi="Calibri"/>
        </w:rPr>
      </w:pPr>
    </w:p>
    <w:p w14:paraId="110080FE" w14:textId="77777777" w:rsidR="000A0718" w:rsidRPr="000A0718" w:rsidRDefault="000A0718" w:rsidP="000A0718">
      <w:pPr>
        <w:rPr>
          <w:rFonts w:ascii="Calibri" w:hAnsi="Calibri"/>
        </w:rPr>
      </w:pPr>
    </w:p>
    <w:p w14:paraId="401D0FA5" w14:textId="77777777" w:rsidR="000A0718" w:rsidRPr="000A0718" w:rsidRDefault="000A0718" w:rsidP="000A0718">
      <w:pPr>
        <w:rPr>
          <w:rFonts w:ascii="Calibri" w:hAnsi="Calibri"/>
        </w:rPr>
      </w:pPr>
    </w:p>
    <w:p w14:paraId="04341E9D" w14:textId="77777777" w:rsidR="000A0718" w:rsidRPr="000A0718" w:rsidRDefault="000A0718" w:rsidP="000A0718">
      <w:pPr>
        <w:rPr>
          <w:rFonts w:ascii="Calibri" w:hAnsi="Calibri"/>
        </w:rPr>
      </w:pPr>
    </w:p>
    <w:p w14:paraId="7FBAE17C" w14:textId="77777777" w:rsidR="000A0718" w:rsidRPr="000A0718" w:rsidRDefault="000A0718" w:rsidP="000A0718">
      <w:pPr>
        <w:rPr>
          <w:rFonts w:ascii="Calibri" w:hAnsi="Calibri"/>
        </w:rPr>
      </w:pPr>
    </w:p>
    <w:p w14:paraId="4565BFEE" w14:textId="77777777" w:rsidR="000A0718" w:rsidRPr="000A0718" w:rsidRDefault="000A0718" w:rsidP="000A0718">
      <w:pPr>
        <w:rPr>
          <w:rFonts w:ascii="Calibri" w:hAnsi="Calibri"/>
        </w:rPr>
      </w:pPr>
    </w:p>
    <w:p w14:paraId="4AB4EC77" w14:textId="77777777" w:rsidR="000A0718" w:rsidRPr="000A0718" w:rsidRDefault="000A0718" w:rsidP="000A0718">
      <w:pPr>
        <w:rPr>
          <w:rFonts w:ascii="Calibri" w:hAnsi="Calibri"/>
        </w:rPr>
      </w:pPr>
    </w:p>
    <w:p w14:paraId="5075AED9" w14:textId="77777777" w:rsidR="000A0718" w:rsidRPr="000A0718" w:rsidRDefault="000A0718" w:rsidP="000A0718">
      <w:pPr>
        <w:rPr>
          <w:rFonts w:ascii="Calibri" w:hAnsi="Calibri"/>
        </w:rPr>
      </w:pPr>
    </w:p>
    <w:p w14:paraId="1A3730B5" w14:textId="77777777" w:rsidR="000A0718" w:rsidRPr="000A0718" w:rsidRDefault="000A0718" w:rsidP="000A0718">
      <w:pPr>
        <w:rPr>
          <w:rFonts w:ascii="Calibri" w:hAnsi="Calibri"/>
        </w:rPr>
      </w:pPr>
    </w:p>
    <w:p w14:paraId="0508C718" w14:textId="77777777" w:rsidR="000A0718" w:rsidRPr="000A0718" w:rsidRDefault="000A0718" w:rsidP="000A0718">
      <w:pPr>
        <w:rPr>
          <w:rFonts w:ascii="Calibri" w:hAnsi="Calibri"/>
        </w:rPr>
      </w:pPr>
    </w:p>
    <w:p w14:paraId="41E0B8CE" w14:textId="77777777" w:rsidR="000A0718" w:rsidRPr="000A0718" w:rsidRDefault="000A0718" w:rsidP="000A0718">
      <w:pPr>
        <w:rPr>
          <w:rFonts w:ascii="Calibri" w:hAnsi="Calibri"/>
        </w:rPr>
      </w:pPr>
    </w:p>
    <w:p w14:paraId="5E4569AD" w14:textId="77777777" w:rsidR="000A0718" w:rsidRPr="000A0718" w:rsidRDefault="000A0718" w:rsidP="000A0718">
      <w:pPr>
        <w:rPr>
          <w:rFonts w:ascii="Calibri" w:hAnsi="Calibri"/>
        </w:rPr>
      </w:pPr>
    </w:p>
    <w:p w14:paraId="56CA6C66" w14:textId="77777777" w:rsidR="000A0718" w:rsidRPr="000A0718" w:rsidRDefault="000A0718" w:rsidP="000A0718">
      <w:pPr>
        <w:rPr>
          <w:rFonts w:ascii="Calibri" w:hAnsi="Calibri"/>
        </w:rPr>
      </w:pPr>
    </w:p>
    <w:p w14:paraId="29A5E2D2" w14:textId="2EAD5B73" w:rsidR="000A0718" w:rsidRDefault="000A0718" w:rsidP="000A0718">
      <w:pPr>
        <w:rPr>
          <w:rFonts w:ascii="Calibri" w:hAnsi="Calibri"/>
        </w:rPr>
      </w:pPr>
    </w:p>
    <w:p w14:paraId="4B9A0ED0" w14:textId="703718B4" w:rsidR="00C128CB" w:rsidRPr="000A0718" w:rsidRDefault="000A0718" w:rsidP="000A0718">
      <w:pPr>
        <w:tabs>
          <w:tab w:val="left" w:pos="1644"/>
        </w:tabs>
        <w:rPr>
          <w:rFonts w:ascii="Calibri" w:hAnsi="Calibri"/>
        </w:rPr>
      </w:pPr>
      <w:r>
        <w:rPr>
          <w:rFonts w:ascii="Calibri" w:hAnsi="Calibri"/>
        </w:rPr>
        <w:tab/>
      </w:r>
    </w:p>
    <w:sectPr w:rsidR="00C128CB" w:rsidRPr="000A0718" w:rsidSect="00222A0C">
      <w:headerReference w:type="default" r:id="rId21"/>
      <w:footerReference w:type="even" r:id="rId22"/>
      <w:footerReference w:type="default" r:id="rId23"/>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89D7C" w14:textId="77777777" w:rsidR="00D2537F" w:rsidRDefault="00D2537F">
      <w:r>
        <w:separator/>
      </w:r>
    </w:p>
  </w:endnote>
  <w:endnote w:type="continuationSeparator" w:id="0">
    <w:p w14:paraId="6DEA48F2" w14:textId="77777777" w:rsidR="00D2537F" w:rsidRDefault="00D2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4CAD"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53B3" w14:textId="77777777" w:rsidR="00244F81" w:rsidRDefault="00244F81"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3EED" w14:textId="77777777"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5B21F4">
      <w:rPr>
        <w:rStyle w:val="PageNumber"/>
        <w:rFonts w:ascii="Calibri" w:hAnsi="Calibri"/>
        <w:noProof/>
        <w:sz w:val="18"/>
        <w:szCs w:val="18"/>
      </w:rPr>
      <w:t>9</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5B21F4">
      <w:rPr>
        <w:rStyle w:val="PageNumber"/>
        <w:rFonts w:ascii="Calibri" w:hAnsi="Calibri"/>
        <w:noProof/>
        <w:sz w:val="18"/>
        <w:szCs w:val="18"/>
      </w:rPr>
      <w:t>9</w:t>
    </w:r>
    <w:r w:rsidRPr="003A1F0A">
      <w:rPr>
        <w:rStyle w:val="PageNumber"/>
        <w:rFonts w:ascii="Calibri" w:hAnsi="Calibri"/>
        <w:sz w:val="18"/>
        <w:szCs w:val="18"/>
      </w:rPr>
      <w:fldChar w:fldCharType="end"/>
    </w:r>
  </w:p>
  <w:p w14:paraId="465D06DD" w14:textId="63FBC3D4" w:rsidR="000A0718" w:rsidRPr="000145F1" w:rsidRDefault="0076165C" w:rsidP="000A0718">
    <w:pPr>
      <w:pStyle w:val="UNFPAAddress"/>
      <w:tabs>
        <w:tab w:val="clear" w:pos="8640"/>
        <w:tab w:val="right" w:pos="9720"/>
      </w:tabs>
      <w:spacing w:line="230" w:lineRule="exact"/>
      <w:ind w:right="360"/>
      <w:rPr>
        <w:rFonts w:ascii="Calibri" w:hAnsi="Calibri"/>
        <w:sz w:val="18"/>
        <w:szCs w:val="18"/>
        <w:lang w:val="uk-UA"/>
      </w:rPr>
    </w:pPr>
    <w:r w:rsidRPr="003A1F0A">
      <w:rPr>
        <w:rFonts w:ascii="Calibri" w:hAnsi="Calibri"/>
        <w:sz w:val="18"/>
        <w:szCs w:val="18"/>
      </w:rPr>
      <w:t>UNFPA/</w:t>
    </w:r>
    <w:r>
      <w:rPr>
        <w:rFonts w:ascii="Calibri" w:hAnsi="Calibri"/>
        <w:sz w:val="18"/>
        <w:szCs w:val="18"/>
      </w:rPr>
      <w:t>UKR</w:t>
    </w:r>
    <w:r w:rsidRPr="003A1F0A">
      <w:rPr>
        <w:rFonts w:ascii="Calibri" w:hAnsi="Calibri"/>
        <w:sz w:val="18"/>
        <w:szCs w:val="18"/>
      </w:rPr>
      <w:t>/RFQ/</w:t>
    </w:r>
    <w:r w:rsidR="00106ABC">
      <w:rPr>
        <w:rFonts w:ascii="Calibri" w:hAnsi="Calibri"/>
        <w:sz w:val="18"/>
        <w:szCs w:val="18"/>
        <w:lang w:val="uk-UA"/>
      </w:rPr>
      <w:t>19</w:t>
    </w:r>
    <w:r w:rsidR="00106ABC">
      <w:rPr>
        <w:rFonts w:ascii="Calibri" w:hAnsi="Calibri"/>
        <w:sz w:val="18"/>
        <w:szCs w:val="18"/>
      </w:rPr>
      <w:t>/</w:t>
    </w:r>
    <w:r w:rsidR="000145F1">
      <w:rPr>
        <w:rFonts w:ascii="Calibri" w:hAnsi="Calibri"/>
        <w:sz w:val="18"/>
        <w:szCs w:val="18"/>
        <w:lang w:val="uk-UA"/>
      </w:rPr>
      <w:t>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D9844" w14:textId="77777777" w:rsidR="00D2537F" w:rsidRDefault="00D2537F">
      <w:r>
        <w:separator/>
      </w:r>
    </w:p>
  </w:footnote>
  <w:footnote w:type="continuationSeparator" w:id="0">
    <w:p w14:paraId="36EE1BB8" w14:textId="77777777" w:rsidR="00D2537F" w:rsidRDefault="00D2537F">
      <w:r>
        <w:continuationSeparator/>
      </w:r>
    </w:p>
  </w:footnote>
  <w:footnote w:id="1">
    <w:p w14:paraId="1E53CE3C" w14:textId="77777777" w:rsidR="00374343" w:rsidRPr="007162E2" w:rsidRDefault="00374343" w:rsidP="00374343">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14:paraId="5A788CB7" w14:textId="77777777" w:rsidTr="00D6687E">
      <w:trPr>
        <w:trHeight w:val="1142"/>
      </w:trPr>
      <w:tc>
        <w:tcPr>
          <w:tcW w:w="4995" w:type="dxa"/>
          <w:shd w:val="clear" w:color="auto" w:fill="auto"/>
        </w:tcPr>
        <w:p w14:paraId="101B942A" w14:textId="77777777" w:rsidR="00244F81" w:rsidRPr="00D6687E" w:rsidRDefault="00244F81">
          <w:pPr>
            <w:pStyle w:val="Header"/>
            <w:rPr>
              <w:rFonts w:cs="Arial"/>
              <w:szCs w:val="22"/>
            </w:rPr>
          </w:pPr>
          <w:r>
            <w:rPr>
              <w:rFonts w:ascii="Arial Narrow" w:hAnsi="Arial Narrow" w:cs="Arial"/>
              <w:noProof/>
              <w:szCs w:val="22"/>
            </w:rPr>
            <w:drawing>
              <wp:inline distT="0" distB="0" distL="0" distR="0" wp14:anchorId="2E022FAF" wp14:editId="24EC14F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D0FC3DC" w14:textId="77777777" w:rsidR="0076165C" w:rsidRPr="0076165C" w:rsidRDefault="0076165C" w:rsidP="0076165C">
          <w:pPr>
            <w:pStyle w:val="Header"/>
            <w:jc w:val="right"/>
            <w:rPr>
              <w:rFonts w:ascii="Calibri" w:hAnsi="Calibri" w:cs="Arial"/>
              <w:sz w:val="18"/>
              <w:szCs w:val="18"/>
            </w:rPr>
          </w:pPr>
          <w:r w:rsidRPr="0076165C">
            <w:rPr>
              <w:rFonts w:ascii="Calibri" w:hAnsi="Calibri" w:cs="Arial"/>
              <w:sz w:val="18"/>
              <w:szCs w:val="18"/>
            </w:rPr>
            <w:t>United Nations Population Fund</w:t>
          </w:r>
        </w:p>
        <w:p w14:paraId="30D99608" w14:textId="77777777" w:rsidR="0076165C" w:rsidRPr="0076165C" w:rsidRDefault="0076165C" w:rsidP="0076165C">
          <w:pPr>
            <w:pStyle w:val="Header"/>
            <w:jc w:val="right"/>
            <w:rPr>
              <w:rFonts w:ascii="Calibri" w:hAnsi="Calibri" w:cs="Arial"/>
              <w:sz w:val="18"/>
              <w:szCs w:val="18"/>
            </w:rPr>
          </w:pPr>
          <w:r w:rsidRPr="0076165C">
            <w:rPr>
              <w:rFonts w:ascii="Calibri" w:hAnsi="Calibri" w:cs="Arial"/>
              <w:sz w:val="18"/>
              <w:szCs w:val="18"/>
            </w:rPr>
            <w:t>CO Ukraine</w:t>
          </w:r>
        </w:p>
        <w:p w14:paraId="265D72D8" w14:textId="77777777" w:rsidR="0076165C" w:rsidRPr="00127810" w:rsidRDefault="0076165C" w:rsidP="0076165C">
          <w:pPr>
            <w:pStyle w:val="Header"/>
            <w:jc w:val="right"/>
            <w:rPr>
              <w:rFonts w:ascii="Calibri" w:hAnsi="Calibri" w:cs="Arial"/>
              <w:sz w:val="18"/>
              <w:szCs w:val="18"/>
              <w:lang w:val="fr-FR"/>
            </w:rPr>
          </w:pPr>
          <w:r w:rsidRPr="00127810">
            <w:rPr>
              <w:rFonts w:ascii="Calibri" w:hAnsi="Calibri" w:cs="Arial"/>
              <w:sz w:val="18"/>
              <w:szCs w:val="18"/>
              <w:lang w:val="fr-FR"/>
            </w:rPr>
            <w:t>E-mail: ukraine.office@unfpa.org</w:t>
          </w:r>
        </w:p>
        <w:p w14:paraId="6A0B9C50" w14:textId="77777777" w:rsidR="00244F81" w:rsidRPr="00127810" w:rsidRDefault="0076165C" w:rsidP="0076165C">
          <w:pPr>
            <w:pStyle w:val="Header"/>
            <w:jc w:val="right"/>
            <w:rPr>
              <w:rFonts w:cs="Arial"/>
              <w:szCs w:val="22"/>
            </w:rPr>
          </w:pPr>
          <w:r w:rsidRPr="0076165C">
            <w:rPr>
              <w:rFonts w:ascii="Calibri" w:hAnsi="Calibri" w:cs="Arial"/>
              <w:sz w:val="18"/>
              <w:szCs w:val="18"/>
            </w:rPr>
            <w:t>Website: www.unfpa.org.ua</w:t>
          </w:r>
        </w:p>
      </w:tc>
    </w:tr>
  </w:tbl>
  <w:p w14:paraId="5DBB38A6" w14:textId="77777777" w:rsidR="00244F81" w:rsidRPr="00127810" w:rsidRDefault="00244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246"/>
    <w:multiLevelType w:val="hybridMultilevel"/>
    <w:tmpl w:val="3AB806AE"/>
    <w:lvl w:ilvl="0" w:tplc="AA980376">
      <w:numFmt w:val="bullet"/>
      <w:lvlText w:val="·"/>
      <w:lvlJc w:val="left"/>
      <w:pPr>
        <w:ind w:left="960" w:hanging="60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DD595D"/>
    <w:multiLevelType w:val="multilevel"/>
    <w:tmpl w:val="38406B0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22320137"/>
    <w:multiLevelType w:val="hybridMultilevel"/>
    <w:tmpl w:val="AB124918"/>
    <w:lvl w:ilvl="0" w:tplc="04220001">
      <w:start w:val="1"/>
      <w:numFmt w:val="bullet"/>
      <w:lvlText w:val=""/>
      <w:lvlJc w:val="left"/>
      <w:pPr>
        <w:ind w:left="720" w:hanging="360"/>
      </w:pPr>
      <w:rPr>
        <w:rFonts w:ascii="Symbol" w:hAnsi="Symbol" w:hint="default"/>
        <w:color w:val="2222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B8D6A13"/>
    <w:multiLevelType w:val="hybridMultilevel"/>
    <w:tmpl w:val="30209A88"/>
    <w:lvl w:ilvl="0" w:tplc="AE045FC8">
      <w:numFmt w:val="bullet"/>
      <w:lvlText w:val="-"/>
      <w:lvlJc w:val="left"/>
      <w:pPr>
        <w:ind w:left="1428" w:hanging="360"/>
      </w:pPr>
      <w:rPr>
        <w:rFonts w:ascii="Calibri" w:eastAsia="Times New Roman" w:hAnsi="Calibri" w:cs="Times New Roman" w:hint="default"/>
        <w:color w:val="222222"/>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7" w15:restartNumberingAfterBreak="0">
    <w:nsid w:val="2E8F65E2"/>
    <w:multiLevelType w:val="hybridMultilevel"/>
    <w:tmpl w:val="964A4382"/>
    <w:lvl w:ilvl="0" w:tplc="1CC876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D6E44"/>
    <w:multiLevelType w:val="hybridMultilevel"/>
    <w:tmpl w:val="C5BE8C50"/>
    <w:lvl w:ilvl="0" w:tplc="04220001">
      <w:start w:val="1"/>
      <w:numFmt w:val="bullet"/>
      <w:lvlText w:val=""/>
      <w:lvlJc w:val="left"/>
      <w:pPr>
        <w:ind w:left="823" w:hanging="360"/>
      </w:pPr>
      <w:rPr>
        <w:rFonts w:ascii="Symbol" w:hAnsi="Symbol" w:hint="default"/>
      </w:rPr>
    </w:lvl>
    <w:lvl w:ilvl="1" w:tplc="04220003" w:tentative="1">
      <w:start w:val="1"/>
      <w:numFmt w:val="bullet"/>
      <w:lvlText w:val="o"/>
      <w:lvlJc w:val="left"/>
      <w:pPr>
        <w:ind w:left="1543" w:hanging="360"/>
      </w:pPr>
      <w:rPr>
        <w:rFonts w:ascii="Courier New" w:hAnsi="Courier New" w:cs="Courier New" w:hint="default"/>
      </w:rPr>
    </w:lvl>
    <w:lvl w:ilvl="2" w:tplc="04220005" w:tentative="1">
      <w:start w:val="1"/>
      <w:numFmt w:val="bullet"/>
      <w:lvlText w:val=""/>
      <w:lvlJc w:val="left"/>
      <w:pPr>
        <w:ind w:left="2263" w:hanging="360"/>
      </w:pPr>
      <w:rPr>
        <w:rFonts w:ascii="Wingdings" w:hAnsi="Wingdings" w:hint="default"/>
      </w:rPr>
    </w:lvl>
    <w:lvl w:ilvl="3" w:tplc="04220001" w:tentative="1">
      <w:start w:val="1"/>
      <w:numFmt w:val="bullet"/>
      <w:lvlText w:val=""/>
      <w:lvlJc w:val="left"/>
      <w:pPr>
        <w:ind w:left="2983" w:hanging="360"/>
      </w:pPr>
      <w:rPr>
        <w:rFonts w:ascii="Symbol" w:hAnsi="Symbol" w:hint="default"/>
      </w:rPr>
    </w:lvl>
    <w:lvl w:ilvl="4" w:tplc="04220003" w:tentative="1">
      <w:start w:val="1"/>
      <w:numFmt w:val="bullet"/>
      <w:lvlText w:val="o"/>
      <w:lvlJc w:val="left"/>
      <w:pPr>
        <w:ind w:left="3703" w:hanging="360"/>
      </w:pPr>
      <w:rPr>
        <w:rFonts w:ascii="Courier New" w:hAnsi="Courier New" w:cs="Courier New" w:hint="default"/>
      </w:rPr>
    </w:lvl>
    <w:lvl w:ilvl="5" w:tplc="04220005" w:tentative="1">
      <w:start w:val="1"/>
      <w:numFmt w:val="bullet"/>
      <w:lvlText w:val=""/>
      <w:lvlJc w:val="left"/>
      <w:pPr>
        <w:ind w:left="4423" w:hanging="360"/>
      </w:pPr>
      <w:rPr>
        <w:rFonts w:ascii="Wingdings" w:hAnsi="Wingdings" w:hint="default"/>
      </w:rPr>
    </w:lvl>
    <w:lvl w:ilvl="6" w:tplc="04220001" w:tentative="1">
      <w:start w:val="1"/>
      <w:numFmt w:val="bullet"/>
      <w:lvlText w:val=""/>
      <w:lvlJc w:val="left"/>
      <w:pPr>
        <w:ind w:left="5143" w:hanging="360"/>
      </w:pPr>
      <w:rPr>
        <w:rFonts w:ascii="Symbol" w:hAnsi="Symbol" w:hint="default"/>
      </w:rPr>
    </w:lvl>
    <w:lvl w:ilvl="7" w:tplc="04220003" w:tentative="1">
      <w:start w:val="1"/>
      <w:numFmt w:val="bullet"/>
      <w:lvlText w:val="o"/>
      <w:lvlJc w:val="left"/>
      <w:pPr>
        <w:ind w:left="5863" w:hanging="360"/>
      </w:pPr>
      <w:rPr>
        <w:rFonts w:ascii="Courier New" w:hAnsi="Courier New" w:cs="Courier New" w:hint="default"/>
      </w:rPr>
    </w:lvl>
    <w:lvl w:ilvl="8" w:tplc="04220005" w:tentative="1">
      <w:start w:val="1"/>
      <w:numFmt w:val="bullet"/>
      <w:lvlText w:val=""/>
      <w:lvlJc w:val="left"/>
      <w:pPr>
        <w:ind w:left="6583" w:hanging="360"/>
      </w:pPr>
      <w:rPr>
        <w:rFonts w:ascii="Wingdings" w:hAnsi="Wingdings" w:hint="default"/>
      </w:rPr>
    </w:lvl>
  </w:abstractNum>
  <w:abstractNum w:abstractNumId="23"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3D680239"/>
    <w:multiLevelType w:val="hybridMultilevel"/>
    <w:tmpl w:val="10004720"/>
    <w:lvl w:ilvl="0" w:tplc="BD3C61C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5842A0C"/>
    <w:multiLevelType w:val="hybridMultilevel"/>
    <w:tmpl w:val="34D2AD62"/>
    <w:lvl w:ilvl="0" w:tplc="AE045FC8">
      <w:numFmt w:val="bullet"/>
      <w:lvlText w:val="-"/>
      <w:lvlJc w:val="left"/>
      <w:pPr>
        <w:ind w:left="720" w:hanging="360"/>
      </w:pPr>
      <w:rPr>
        <w:rFonts w:ascii="Calibri" w:eastAsia="Times New Roman" w:hAnsi="Calibri" w:cs="Times New Roman" w:hint="default"/>
        <w:color w:val="222222"/>
      </w:rPr>
    </w:lvl>
    <w:lvl w:ilvl="1" w:tplc="08090001">
      <w:start w:val="1"/>
      <w:numFmt w:val="bullet"/>
      <w:lvlText w:val=""/>
      <w:lvlJc w:val="left"/>
      <w:pPr>
        <w:ind w:left="1004" w:hanging="720"/>
      </w:pPr>
      <w:rPr>
        <w:rFonts w:ascii="Symbol" w:hAnsi="Symbol" w:hint="default"/>
        <w:color w:val="2222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4171B7"/>
    <w:multiLevelType w:val="hybridMultilevel"/>
    <w:tmpl w:val="2BCEFC50"/>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29"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A4014C"/>
    <w:multiLevelType w:val="hybridMultilevel"/>
    <w:tmpl w:val="C8DAE32C"/>
    <w:lvl w:ilvl="0" w:tplc="AE045FC8">
      <w:numFmt w:val="bullet"/>
      <w:lvlText w:val="-"/>
      <w:lvlJc w:val="left"/>
      <w:pPr>
        <w:ind w:left="720" w:hanging="360"/>
      </w:pPr>
      <w:rPr>
        <w:rFonts w:ascii="Calibri" w:eastAsia="Times New Roman" w:hAnsi="Calibri" w:cs="Times New Roman" w:hint="default"/>
        <w:color w:val="2222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93693"/>
    <w:multiLevelType w:val="multilevel"/>
    <w:tmpl w:val="361E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CB1CD6"/>
    <w:multiLevelType w:val="hybridMultilevel"/>
    <w:tmpl w:val="C4823E2E"/>
    <w:lvl w:ilvl="0" w:tplc="AE045FC8">
      <w:numFmt w:val="bullet"/>
      <w:lvlText w:val="-"/>
      <w:lvlJc w:val="left"/>
      <w:pPr>
        <w:ind w:left="720" w:hanging="360"/>
      </w:pPr>
      <w:rPr>
        <w:rFonts w:ascii="Calibri" w:eastAsia="Times New Roman" w:hAnsi="Calibri" w:cs="Times New Roman" w:hint="default"/>
        <w:color w:val="2222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8F0095"/>
    <w:multiLevelType w:val="hybridMultilevel"/>
    <w:tmpl w:val="01521EDE"/>
    <w:lvl w:ilvl="0" w:tplc="04190001">
      <w:start w:val="1"/>
      <w:numFmt w:val="bullet"/>
      <w:lvlText w:val=""/>
      <w:lvlJc w:val="left"/>
      <w:pPr>
        <w:ind w:left="720" w:hanging="360"/>
      </w:pPr>
      <w:rPr>
        <w:rFonts w:ascii="Symbol" w:hAnsi="Symbol" w:hint="default"/>
      </w:rPr>
    </w:lvl>
    <w:lvl w:ilvl="1" w:tplc="AE045FC8">
      <w:numFmt w:val="bullet"/>
      <w:lvlText w:val="-"/>
      <w:lvlJc w:val="left"/>
      <w:pPr>
        <w:ind w:left="1004" w:hanging="720"/>
      </w:pPr>
      <w:rPr>
        <w:rFonts w:ascii="Calibri" w:eastAsia="Times New Roman" w:hAnsi="Calibri" w:cs="Times New Roman" w:hint="default"/>
        <w:color w:val="2222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F3123"/>
    <w:multiLevelType w:val="hybridMultilevel"/>
    <w:tmpl w:val="7CD6C280"/>
    <w:lvl w:ilvl="0" w:tplc="0EA4F8A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1"/>
  </w:num>
  <w:num w:numId="4">
    <w:abstractNumId w:val="10"/>
  </w:num>
  <w:num w:numId="5">
    <w:abstractNumId w:val="34"/>
  </w:num>
  <w:num w:numId="6">
    <w:abstractNumId w:val="20"/>
  </w:num>
  <w:num w:numId="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9"/>
    <w:lvlOverride w:ilvl="0">
      <w:lvl w:ilvl="0">
        <w:numFmt w:val="lowerLetter"/>
        <w:lvlText w:val="%1."/>
        <w:lvlJc w:val="left"/>
      </w:lvl>
    </w:lvlOverride>
  </w:num>
  <w:num w:numId="10">
    <w:abstractNumId w:val="12"/>
    <w:lvlOverride w:ilvl="0">
      <w:lvl w:ilvl="0">
        <w:numFmt w:val="lowerLetter"/>
        <w:lvlText w:val="%1."/>
        <w:lvlJc w:val="left"/>
      </w:lvl>
    </w:lvlOverride>
  </w:num>
  <w:num w:numId="11">
    <w:abstractNumId w:val="2"/>
  </w:num>
  <w:num w:numId="12">
    <w:abstractNumId w:val="31"/>
  </w:num>
  <w:num w:numId="13">
    <w:abstractNumId w:val="3"/>
  </w:num>
  <w:num w:numId="14">
    <w:abstractNumId w:val="36"/>
  </w:num>
  <w:num w:numId="15">
    <w:abstractNumId w:val="18"/>
  </w:num>
  <w:num w:numId="16">
    <w:abstractNumId w:val="26"/>
  </w:num>
  <w:num w:numId="17">
    <w:abstractNumId w:val="23"/>
  </w:num>
  <w:num w:numId="18">
    <w:abstractNumId w:val="13"/>
  </w:num>
  <w:num w:numId="19">
    <w:abstractNumId w:val="19"/>
  </w:num>
  <w:num w:numId="20">
    <w:abstractNumId w:val="21"/>
  </w:num>
  <w:num w:numId="21">
    <w:abstractNumId w:val="35"/>
  </w:num>
  <w:num w:numId="22">
    <w:abstractNumId w:val="11"/>
  </w:num>
  <w:num w:numId="23">
    <w:abstractNumId w:val="38"/>
  </w:num>
  <w:num w:numId="24">
    <w:abstractNumId w:val="15"/>
  </w:num>
  <w:num w:numId="25">
    <w:abstractNumId w:val="4"/>
  </w:num>
  <w:num w:numId="26">
    <w:abstractNumId w:val="39"/>
  </w:num>
  <w:num w:numId="27">
    <w:abstractNumId w:val="14"/>
  </w:num>
  <w:num w:numId="28">
    <w:abstractNumId w:val="17"/>
  </w:num>
  <w:num w:numId="29">
    <w:abstractNumId w:val="40"/>
  </w:num>
  <w:num w:numId="30">
    <w:abstractNumId w:val="0"/>
  </w:num>
  <w:num w:numId="31">
    <w:abstractNumId w:val="5"/>
  </w:num>
  <w:num w:numId="32">
    <w:abstractNumId w:val="25"/>
  </w:num>
  <w:num w:numId="33">
    <w:abstractNumId w:val="22"/>
  </w:num>
  <w:num w:numId="34">
    <w:abstractNumId w:val="32"/>
  </w:num>
  <w:num w:numId="35">
    <w:abstractNumId w:val="8"/>
  </w:num>
  <w:num w:numId="36">
    <w:abstractNumId w:val="28"/>
  </w:num>
  <w:num w:numId="37">
    <w:abstractNumId w:val="27"/>
  </w:num>
  <w:num w:numId="38">
    <w:abstractNumId w:val="37"/>
  </w:num>
  <w:num w:numId="39">
    <w:abstractNumId w:val="16"/>
  </w:num>
  <w:num w:numId="40">
    <w:abstractNumId w:val="33"/>
  </w:num>
  <w:num w:numId="41">
    <w:abstractNumId w:val="3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1717"/>
    <w:rsid w:val="000145F1"/>
    <w:rsid w:val="0002021E"/>
    <w:rsid w:val="000219BB"/>
    <w:rsid w:val="000275EF"/>
    <w:rsid w:val="00027914"/>
    <w:rsid w:val="0003367D"/>
    <w:rsid w:val="000403C8"/>
    <w:rsid w:val="00043516"/>
    <w:rsid w:val="00043A5C"/>
    <w:rsid w:val="00047C0C"/>
    <w:rsid w:val="00056315"/>
    <w:rsid w:val="00084BBC"/>
    <w:rsid w:val="00095A97"/>
    <w:rsid w:val="000A0718"/>
    <w:rsid w:val="000C2E31"/>
    <w:rsid w:val="000D2C11"/>
    <w:rsid w:val="000D3740"/>
    <w:rsid w:val="000D444B"/>
    <w:rsid w:val="000E62FC"/>
    <w:rsid w:val="000F0AB9"/>
    <w:rsid w:val="000F61A3"/>
    <w:rsid w:val="000F6511"/>
    <w:rsid w:val="00106ABC"/>
    <w:rsid w:val="00112861"/>
    <w:rsid w:val="00127810"/>
    <w:rsid w:val="00141C76"/>
    <w:rsid w:val="00150C69"/>
    <w:rsid w:val="00151A1D"/>
    <w:rsid w:val="001553DB"/>
    <w:rsid w:val="00157F80"/>
    <w:rsid w:val="001602F7"/>
    <w:rsid w:val="00162752"/>
    <w:rsid w:val="00182A52"/>
    <w:rsid w:val="0019405F"/>
    <w:rsid w:val="001A4AD3"/>
    <w:rsid w:val="001A7E57"/>
    <w:rsid w:val="001B19F3"/>
    <w:rsid w:val="001B1A52"/>
    <w:rsid w:val="001D25DA"/>
    <w:rsid w:val="001D4D0D"/>
    <w:rsid w:val="001D5909"/>
    <w:rsid w:val="001E28CD"/>
    <w:rsid w:val="001F06E3"/>
    <w:rsid w:val="002144CA"/>
    <w:rsid w:val="00222A0C"/>
    <w:rsid w:val="00236DCE"/>
    <w:rsid w:val="00241CB4"/>
    <w:rsid w:val="00244F81"/>
    <w:rsid w:val="00260335"/>
    <w:rsid w:val="00272205"/>
    <w:rsid w:val="0027368C"/>
    <w:rsid w:val="00275235"/>
    <w:rsid w:val="002933E3"/>
    <w:rsid w:val="00296F39"/>
    <w:rsid w:val="002B0E33"/>
    <w:rsid w:val="002B1F4A"/>
    <w:rsid w:val="002C1E94"/>
    <w:rsid w:val="002C50C1"/>
    <w:rsid w:val="002D1616"/>
    <w:rsid w:val="002E4A31"/>
    <w:rsid w:val="002F0188"/>
    <w:rsid w:val="002F407D"/>
    <w:rsid w:val="00306CED"/>
    <w:rsid w:val="00312271"/>
    <w:rsid w:val="003139B5"/>
    <w:rsid w:val="00316884"/>
    <w:rsid w:val="003206B1"/>
    <w:rsid w:val="003207F6"/>
    <w:rsid w:val="0032253B"/>
    <w:rsid w:val="00326D22"/>
    <w:rsid w:val="003330AF"/>
    <w:rsid w:val="00337189"/>
    <w:rsid w:val="0036633D"/>
    <w:rsid w:val="00374343"/>
    <w:rsid w:val="003A1F0A"/>
    <w:rsid w:val="003A5F25"/>
    <w:rsid w:val="003B4464"/>
    <w:rsid w:val="003B734C"/>
    <w:rsid w:val="003B7ACD"/>
    <w:rsid w:val="003C05C7"/>
    <w:rsid w:val="003C2D79"/>
    <w:rsid w:val="003E1154"/>
    <w:rsid w:val="003F19E6"/>
    <w:rsid w:val="00401BA5"/>
    <w:rsid w:val="00404EF4"/>
    <w:rsid w:val="004171CA"/>
    <w:rsid w:val="004429CC"/>
    <w:rsid w:val="00442A19"/>
    <w:rsid w:val="00443DE0"/>
    <w:rsid w:val="004449FD"/>
    <w:rsid w:val="00445A8F"/>
    <w:rsid w:val="00471399"/>
    <w:rsid w:val="004713CA"/>
    <w:rsid w:val="0047573D"/>
    <w:rsid w:val="00491062"/>
    <w:rsid w:val="004B579A"/>
    <w:rsid w:val="004B6802"/>
    <w:rsid w:val="00503787"/>
    <w:rsid w:val="00511441"/>
    <w:rsid w:val="00513120"/>
    <w:rsid w:val="0051589D"/>
    <w:rsid w:val="0052597A"/>
    <w:rsid w:val="00533B21"/>
    <w:rsid w:val="0055562E"/>
    <w:rsid w:val="00562F0E"/>
    <w:rsid w:val="00580D9A"/>
    <w:rsid w:val="00586FD7"/>
    <w:rsid w:val="005B21F4"/>
    <w:rsid w:val="005C59B0"/>
    <w:rsid w:val="005C5B03"/>
    <w:rsid w:val="005F5A55"/>
    <w:rsid w:val="005F79F0"/>
    <w:rsid w:val="0061730B"/>
    <w:rsid w:val="006229FB"/>
    <w:rsid w:val="0062383F"/>
    <w:rsid w:val="00630ADE"/>
    <w:rsid w:val="00632207"/>
    <w:rsid w:val="00643CFF"/>
    <w:rsid w:val="0064689C"/>
    <w:rsid w:val="006571DB"/>
    <w:rsid w:val="006727D1"/>
    <w:rsid w:val="00681659"/>
    <w:rsid w:val="006822DD"/>
    <w:rsid w:val="006D78C8"/>
    <w:rsid w:val="006E3769"/>
    <w:rsid w:val="006F31BB"/>
    <w:rsid w:val="006F59E9"/>
    <w:rsid w:val="00703C7C"/>
    <w:rsid w:val="00742A55"/>
    <w:rsid w:val="00742C6B"/>
    <w:rsid w:val="007437B1"/>
    <w:rsid w:val="007437FC"/>
    <w:rsid w:val="007573F0"/>
    <w:rsid w:val="0076165C"/>
    <w:rsid w:val="00763F5F"/>
    <w:rsid w:val="0077468B"/>
    <w:rsid w:val="00775BF1"/>
    <w:rsid w:val="00782483"/>
    <w:rsid w:val="00797CDD"/>
    <w:rsid w:val="007A1A67"/>
    <w:rsid w:val="007A1D28"/>
    <w:rsid w:val="007E0899"/>
    <w:rsid w:val="008001C8"/>
    <w:rsid w:val="00803F64"/>
    <w:rsid w:val="00820807"/>
    <w:rsid w:val="008247FB"/>
    <w:rsid w:val="008324F2"/>
    <w:rsid w:val="00843297"/>
    <w:rsid w:val="00857125"/>
    <w:rsid w:val="0087106C"/>
    <w:rsid w:val="00873271"/>
    <w:rsid w:val="00874CE5"/>
    <w:rsid w:val="008753D5"/>
    <w:rsid w:val="008972BF"/>
    <w:rsid w:val="00897365"/>
    <w:rsid w:val="008A46EC"/>
    <w:rsid w:val="008C1659"/>
    <w:rsid w:val="008E4451"/>
    <w:rsid w:val="008E457F"/>
    <w:rsid w:val="00910D45"/>
    <w:rsid w:val="00924AA0"/>
    <w:rsid w:val="00944A0A"/>
    <w:rsid w:val="0095056C"/>
    <w:rsid w:val="00952503"/>
    <w:rsid w:val="00953E54"/>
    <w:rsid w:val="00963E09"/>
    <w:rsid w:val="00970CDA"/>
    <w:rsid w:val="0097198A"/>
    <w:rsid w:val="00982431"/>
    <w:rsid w:val="00991963"/>
    <w:rsid w:val="009C12A0"/>
    <w:rsid w:val="009C46EA"/>
    <w:rsid w:val="009D5CE8"/>
    <w:rsid w:val="009E3169"/>
    <w:rsid w:val="009F01E5"/>
    <w:rsid w:val="009F3389"/>
    <w:rsid w:val="00A02247"/>
    <w:rsid w:val="00A2199D"/>
    <w:rsid w:val="00A35F7A"/>
    <w:rsid w:val="00A42AD2"/>
    <w:rsid w:val="00A5040E"/>
    <w:rsid w:val="00A626E2"/>
    <w:rsid w:val="00A63E0E"/>
    <w:rsid w:val="00A910EA"/>
    <w:rsid w:val="00A91F53"/>
    <w:rsid w:val="00AB3148"/>
    <w:rsid w:val="00AB328B"/>
    <w:rsid w:val="00AB7734"/>
    <w:rsid w:val="00AC1E43"/>
    <w:rsid w:val="00AD2D6B"/>
    <w:rsid w:val="00AE03D8"/>
    <w:rsid w:val="00AE42F9"/>
    <w:rsid w:val="00AE4DBB"/>
    <w:rsid w:val="00AF2643"/>
    <w:rsid w:val="00B14394"/>
    <w:rsid w:val="00B151C5"/>
    <w:rsid w:val="00B42082"/>
    <w:rsid w:val="00B4484A"/>
    <w:rsid w:val="00B4593A"/>
    <w:rsid w:val="00B60E94"/>
    <w:rsid w:val="00B76DFF"/>
    <w:rsid w:val="00B9660C"/>
    <w:rsid w:val="00BA2654"/>
    <w:rsid w:val="00BA5EE5"/>
    <w:rsid w:val="00C128CB"/>
    <w:rsid w:val="00C2449D"/>
    <w:rsid w:val="00C44AF8"/>
    <w:rsid w:val="00C55016"/>
    <w:rsid w:val="00C63627"/>
    <w:rsid w:val="00C6625C"/>
    <w:rsid w:val="00C71A28"/>
    <w:rsid w:val="00CA0879"/>
    <w:rsid w:val="00CC3536"/>
    <w:rsid w:val="00CD4A94"/>
    <w:rsid w:val="00CF0569"/>
    <w:rsid w:val="00CF7A5D"/>
    <w:rsid w:val="00D07B71"/>
    <w:rsid w:val="00D1041E"/>
    <w:rsid w:val="00D14796"/>
    <w:rsid w:val="00D2537F"/>
    <w:rsid w:val="00D2784E"/>
    <w:rsid w:val="00D438E0"/>
    <w:rsid w:val="00D46CBB"/>
    <w:rsid w:val="00D52498"/>
    <w:rsid w:val="00D6456E"/>
    <w:rsid w:val="00D6687E"/>
    <w:rsid w:val="00D76C7F"/>
    <w:rsid w:val="00D91B9B"/>
    <w:rsid w:val="00DA035F"/>
    <w:rsid w:val="00DD4AB0"/>
    <w:rsid w:val="00DE0FB5"/>
    <w:rsid w:val="00E043A0"/>
    <w:rsid w:val="00E12D61"/>
    <w:rsid w:val="00E136D4"/>
    <w:rsid w:val="00E237C5"/>
    <w:rsid w:val="00E24E1B"/>
    <w:rsid w:val="00E26C80"/>
    <w:rsid w:val="00E30EAF"/>
    <w:rsid w:val="00E340A1"/>
    <w:rsid w:val="00E40B17"/>
    <w:rsid w:val="00E416CA"/>
    <w:rsid w:val="00E5455A"/>
    <w:rsid w:val="00E66555"/>
    <w:rsid w:val="00E67251"/>
    <w:rsid w:val="00E72D28"/>
    <w:rsid w:val="00E77538"/>
    <w:rsid w:val="00E902A3"/>
    <w:rsid w:val="00E922D5"/>
    <w:rsid w:val="00E96C99"/>
    <w:rsid w:val="00EA1336"/>
    <w:rsid w:val="00EA2834"/>
    <w:rsid w:val="00EA4035"/>
    <w:rsid w:val="00EB37E6"/>
    <w:rsid w:val="00ED7706"/>
    <w:rsid w:val="00EE35C8"/>
    <w:rsid w:val="00EF19DC"/>
    <w:rsid w:val="00F06963"/>
    <w:rsid w:val="00F07FD7"/>
    <w:rsid w:val="00F12D3C"/>
    <w:rsid w:val="00F14707"/>
    <w:rsid w:val="00F31F4F"/>
    <w:rsid w:val="00F43C17"/>
    <w:rsid w:val="00F5387E"/>
    <w:rsid w:val="00F54A83"/>
    <w:rsid w:val="00F740B9"/>
    <w:rsid w:val="00F76737"/>
    <w:rsid w:val="00F76AC0"/>
    <w:rsid w:val="00F830C0"/>
    <w:rsid w:val="00F865E4"/>
    <w:rsid w:val="00FA5CB1"/>
    <w:rsid w:val="00FC276E"/>
    <w:rsid w:val="00FC3B65"/>
    <w:rsid w:val="00FC77CD"/>
    <w:rsid w:val="00FD484C"/>
    <w:rsid w:val="00FE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9A7F6"/>
  <w15:docId w15:val="{F9A54B78-56EE-470A-AC04-1151B8B2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3048">
      <w:bodyDiv w:val="1"/>
      <w:marLeft w:val="0"/>
      <w:marRight w:val="0"/>
      <w:marTop w:val="0"/>
      <w:marBottom w:val="0"/>
      <w:divBdr>
        <w:top w:val="none" w:sz="0" w:space="0" w:color="auto"/>
        <w:left w:val="none" w:sz="0" w:space="0" w:color="auto"/>
        <w:bottom w:val="none" w:sz="0" w:space="0" w:color="auto"/>
        <w:right w:val="none" w:sz="0" w:space="0" w:color="auto"/>
      </w:divBdr>
    </w:div>
    <w:div w:id="159977370">
      <w:bodyDiv w:val="1"/>
      <w:marLeft w:val="0"/>
      <w:marRight w:val="0"/>
      <w:marTop w:val="0"/>
      <w:marBottom w:val="0"/>
      <w:divBdr>
        <w:top w:val="none" w:sz="0" w:space="0" w:color="auto"/>
        <w:left w:val="none" w:sz="0" w:space="0" w:color="auto"/>
        <w:bottom w:val="none" w:sz="0" w:space="0" w:color="auto"/>
        <w:right w:val="none" w:sz="0" w:space="0" w:color="auto"/>
      </w:divBdr>
      <w:divsChild>
        <w:div w:id="1097825984">
          <w:marLeft w:val="0"/>
          <w:marRight w:val="0"/>
          <w:marTop w:val="0"/>
          <w:marBottom w:val="0"/>
          <w:divBdr>
            <w:top w:val="none" w:sz="0" w:space="0" w:color="auto"/>
            <w:left w:val="none" w:sz="0" w:space="0" w:color="auto"/>
            <w:bottom w:val="none" w:sz="0" w:space="0" w:color="auto"/>
            <w:right w:val="none" w:sz="0" w:space="0" w:color="auto"/>
          </w:divBdr>
        </w:div>
        <w:div w:id="727649329">
          <w:marLeft w:val="0"/>
          <w:marRight w:val="0"/>
          <w:marTop w:val="0"/>
          <w:marBottom w:val="0"/>
          <w:divBdr>
            <w:top w:val="none" w:sz="0" w:space="0" w:color="auto"/>
            <w:left w:val="none" w:sz="0" w:space="0" w:color="auto"/>
            <w:bottom w:val="none" w:sz="0" w:space="0" w:color="auto"/>
            <w:right w:val="none" w:sz="0" w:space="0" w:color="auto"/>
          </w:divBdr>
        </w:div>
        <w:div w:id="1307125685">
          <w:marLeft w:val="0"/>
          <w:marRight w:val="0"/>
          <w:marTop w:val="0"/>
          <w:marBottom w:val="0"/>
          <w:divBdr>
            <w:top w:val="none" w:sz="0" w:space="0" w:color="auto"/>
            <w:left w:val="none" w:sz="0" w:space="0" w:color="auto"/>
            <w:bottom w:val="none" w:sz="0" w:space="0" w:color="auto"/>
            <w:right w:val="none" w:sz="0" w:space="0" w:color="auto"/>
          </w:divBdr>
        </w:div>
        <w:div w:id="1455441834">
          <w:marLeft w:val="0"/>
          <w:marRight w:val="0"/>
          <w:marTop w:val="0"/>
          <w:marBottom w:val="0"/>
          <w:divBdr>
            <w:top w:val="none" w:sz="0" w:space="0" w:color="auto"/>
            <w:left w:val="none" w:sz="0" w:space="0" w:color="auto"/>
            <w:bottom w:val="none" w:sz="0" w:space="0" w:color="auto"/>
            <w:right w:val="none" w:sz="0" w:space="0" w:color="auto"/>
          </w:divBdr>
        </w:div>
        <w:div w:id="1855337534">
          <w:marLeft w:val="0"/>
          <w:marRight w:val="0"/>
          <w:marTop w:val="0"/>
          <w:marBottom w:val="0"/>
          <w:divBdr>
            <w:top w:val="none" w:sz="0" w:space="0" w:color="auto"/>
            <w:left w:val="none" w:sz="0" w:space="0" w:color="auto"/>
            <w:bottom w:val="none" w:sz="0" w:space="0" w:color="auto"/>
            <w:right w:val="none" w:sz="0" w:space="0" w:color="auto"/>
          </w:divBdr>
        </w:div>
        <w:div w:id="1051854238">
          <w:marLeft w:val="0"/>
          <w:marRight w:val="0"/>
          <w:marTop w:val="0"/>
          <w:marBottom w:val="0"/>
          <w:divBdr>
            <w:top w:val="none" w:sz="0" w:space="0" w:color="auto"/>
            <w:left w:val="none" w:sz="0" w:space="0" w:color="auto"/>
            <w:bottom w:val="none" w:sz="0" w:space="0" w:color="auto"/>
            <w:right w:val="none" w:sz="0" w:space="0" w:color="auto"/>
          </w:divBdr>
        </w:div>
        <w:div w:id="423572785">
          <w:marLeft w:val="0"/>
          <w:marRight w:val="0"/>
          <w:marTop w:val="0"/>
          <w:marBottom w:val="0"/>
          <w:divBdr>
            <w:top w:val="none" w:sz="0" w:space="0" w:color="auto"/>
            <w:left w:val="none" w:sz="0" w:space="0" w:color="auto"/>
            <w:bottom w:val="none" w:sz="0" w:space="0" w:color="auto"/>
            <w:right w:val="none" w:sz="0" w:space="0" w:color="auto"/>
          </w:divBdr>
        </w:div>
        <w:div w:id="1000742449">
          <w:marLeft w:val="0"/>
          <w:marRight w:val="0"/>
          <w:marTop w:val="0"/>
          <w:marBottom w:val="0"/>
          <w:divBdr>
            <w:top w:val="none" w:sz="0" w:space="0" w:color="auto"/>
            <w:left w:val="none" w:sz="0" w:space="0" w:color="auto"/>
            <w:bottom w:val="none" w:sz="0" w:space="0" w:color="auto"/>
            <w:right w:val="none" w:sz="0" w:space="0" w:color="auto"/>
          </w:divBdr>
        </w:div>
        <w:div w:id="1293754051">
          <w:marLeft w:val="0"/>
          <w:marRight w:val="0"/>
          <w:marTop w:val="0"/>
          <w:marBottom w:val="0"/>
          <w:divBdr>
            <w:top w:val="none" w:sz="0" w:space="0" w:color="auto"/>
            <w:left w:val="none" w:sz="0" w:space="0" w:color="auto"/>
            <w:bottom w:val="none" w:sz="0" w:space="0" w:color="auto"/>
            <w:right w:val="none" w:sz="0" w:space="0" w:color="auto"/>
          </w:divBdr>
        </w:div>
        <w:div w:id="1113667838">
          <w:marLeft w:val="0"/>
          <w:marRight w:val="0"/>
          <w:marTop w:val="0"/>
          <w:marBottom w:val="0"/>
          <w:divBdr>
            <w:top w:val="none" w:sz="0" w:space="0" w:color="auto"/>
            <w:left w:val="none" w:sz="0" w:space="0" w:color="auto"/>
            <w:bottom w:val="none" w:sz="0" w:space="0" w:color="auto"/>
            <w:right w:val="none" w:sz="0" w:space="0" w:color="auto"/>
          </w:divBdr>
        </w:div>
        <w:div w:id="2089692540">
          <w:marLeft w:val="0"/>
          <w:marRight w:val="0"/>
          <w:marTop w:val="0"/>
          <w:marBottom w:val="0"/>
          <w:divBdr>
            <w:top w:val="none" w:sz="0" w:space="0" w:color="auto"/>
            <w:left w:val="none" w:sz="0" w:space="0" w:color="auto"/>
            <w:bottom w:val="none" w:sz="0" w:space="0" w:color="auto"/>
            <w:right w:val="none" w:sz="0" w:space="0" w:color="auto"/>
          </w:divBdr>
        </w:div>
        <w:div w:id="2097506801">
          <w:marLeft w:val="0"/>
          <w:marRight w:val="0"/>
          <w:marTop w:val="0"/>
          <w:marBottom w:val="0"/>
          <w:divBdr>
            <w:top w:val="none" w:sz="0" w:space="0" w:color="auto"/>
            <w:left w:val="none" w:sz="0" w:space="0" w:color="auto"/>
            <w:bottom w:val="none" w:sz="0" w:space="0" w:color="auto"/>
            <w:right w:val="none" w:sz="0" w:space="0" w:color="auto"/>
          </w:divBdr>
        </w:div>
        <w:div w:id="1684474577">
          <w:marLeft w:val="0"/>
          <w:marRight w:val="0"/>
          <w:marTop w:val="0"/>
          <w:marBottom w:val="0"/>
          <w:divBdr>
            <w:top w:val="none" w:sz="0" w:space="0" w:color="auto"/>
            <w:left w:val="none" w:sz="0" w:space="0" w:color="auto"/>
            <w:bottom w:val="none" w:sz="0" w:space="0" w:color="auto"/>
            <w:right w:val="none" w:sz="0" w:space="0" w:color="auto"/>
          </w:divBdr>
        </w:div>
        <w:div w:id="32314156">
          <w:marLeft w:val="0"/>
          <w:marRight w:val="0"/>
          <w:marTop w:val="0"/>
          <w:marBottom w:val="0"/>
          <w:divBdr>
            <w:top w:val="none" w:sz="0" w:space="0" w:color="auto"/>
            <w:left w:val="none" w:sz="0" w:space="0" w:color="auto"/>
            <w:bottom w:val="none" w:sz="0" w:space="0" w:color="auto"/>
            <w:right w:val="none" w:sz="0" w:space="0" w:color="auto"/>
          </w:divBdr>
        </w:div>
        <w:div w:id="357924851">
          <w:marLeft w:val="0"/>
          <w:marRight w:val="0"/>
          <w:marTop w:val="0"/>
          <w:marBottom w:val="0"/>
          <w:divBdr>
            <w:top w:val="none" w:sz="0" w:space="0" w:color="auto"/>
            <w:left w:val="none" w:sz="0" w:space="0" w:color="auto"/>
            <w:bottom w:val="none" w:sz="0" w:space="0" w:color="auto"/>
            <w:right w:val="none" w:sz="0" w:space="0" w:color="auto"/>
          </w:divBdr>
        </w:div>
        <w:div w:id="1310595121">
          <w:marLeft w:val="0"/>
          <w:marRight w:val="0"/>
          <w:marTop w:val="0"/>
          <w:marBottom w:val="0"/>
          <w:divBdr>
            <w:top w:val="none" w:sz="0" w:space="0" w:color="auto"/>
            <w:left w:val="none" w:sz="0" w:space="0" w:color="auto"/>
            <w:bottom w:val="none" w:sz="0" w:space="0" w:color="auto"/>
            <w:right w:val="none" w:sz="0" w:space="0" w:color="auto"/>
          </w:divBdr>
        </w:div>
        <w:div w:id="653684737">
          <w:marLeft w:val="0"/>
          <w:marRight w:val="0"/>
          <w:marTop w:val="0"/>
          <w:marBottom w:val="0"/>
          <w:divBdr>
            <w:top w:val="none" w:sz="0" w:space="0" w:color="auto"/>
            <w:left w:val="none" w:sz="0" w:space="0" w:color="auto"/>
            <w:bottom w:val="none" w:sz="0" w:space="0" w:color="auto"/>
            <w:right w:val="none" w:sz="0" w:space="0" w:color="auto"/>
          </w:divBdr>
        </w:div>
        <w:div w:id="1875843375">
          <w:marLeft w:val="0"/>
          <w:marRight w:val="0"/>
          <w:marTop w:val="0"/>
          <w:marBottom w:val="0"/>
          <w:divBdr>
            <w:top w:val="none" w:sz="0" w:space="0" w:color="auto"/>
            <w:left w:val="none" w:sz="0" w:space="0" w:color="auto"/>
            <w:bottom w:val="none" w:sz="0" w:space="0" w:color="auto"/>
            <w:right w:val="none" w:sz="0" w:space="0" w:color="auto"/>
          </w:divBdr>
        </w:div>
        <w:div w:id="1098257529">
          <w:marLeft w:val="0"/>
          <w:marRight w:val="0"/>
          <w:marTop w:val="0"/>
          <w:marBottom w:val="0"/>
          <w:divBdr>
            <w:top w:val="none" w:sz="0" w:space="0" w:color="auto"/>
            <w:left w:val="none" w:sz="0" w:space="0" w:color="auto"/>
            <w:bottom w:val="none" w:sz="0" w:space="0" w:color="auto"/>
            <w:right w:val="none" w:sz="0" w:space="0" w:color="auto"/>
          </w:divBdr>
        </w:div>
        <w:div w:id="1841920810">
          <w:marLeft w:val="0"/>
          <w:marRight w:val="0"/>
          <w:marTop w:val="0"/>
          <w:marBottom w:val="0"/>
          <w:divBdr>
            <w:top w:val="none" w:sz="0" w:space="0" w:color="auto"/>
            <w:left w:val="none" w:sz="0" w:space="0" w:color="auto"/>
            <w:bottom w:val="none" w:sz="0" w:space="0" w:color="auto"/>
            <w:right w:val="none" w:sz="0" w:space="0" w:color="auto"/>
          </w:divBdr>
        </w:div>
        <w:div w:id="796335602">
          <w:marLeft w:val="0"/>
          <w:marRight w:val="0"/>
          <w:marTop w:val="0"/>
          <w:marBottom w:val="0"/>
          <w:divBdr>
            <w:top w:val="none" w:sz="0" w:space="0" w:color="auto"/>
            <w:left w:val="none" w:sz="0" w:space="0" w:color="auto"/>
            <w:bottom w:val="none" w:sz="0" w:space="0" w:color="auto"/>
            <w:right w:val="none" w:sz="0" w:space="0" w:color="auto"/>
          </w:divBdr>
        </w:div>
        <w:div w:id="1839999239">
          <w:marLeft w:val="0"/>
          <w:marRight w:val="0"/>
          <w:marTop w:val="0"/>
          <w:marBottom w:val="0"/>
          <w:divBdr>
            <w:top w:val="none" w:sz="0" w:space="0" w:color="auto"/>
            <w:left w:val="none" w:sz="0" w:space="0" w:color="auto"/>
            <w:bottom w:val="none" w:sz="0" w:space="0" w:color="auto"/>
            <w:right w:val="none" w:sz="0" w:space="0" w:color="auto"/>
          </w:divBdr>
        </w:div>
        <w:div w:id="190068049">
          <w:marLeft w:val="0"/>
          <w:marRight w:val="0"/>
          <w:marTop w:val="0"/>
          <w:marBottom w:val="0"/>
          <w:divBdr>
            <w:top w:val="none" w:sz="0" w:space="0" w:color="auto"/>
            <w:left w:val="none" w:sz="0" w:space="0" w:color="auto"/>
            <w:bottom w:val="none" w:sz="0" w:space="0" w:color="auto"/>
            <w:right w:val="none" w:sz="0" w:space="0" w:color="auto"/>
          </w:divBdr>
        </w:div>
        <w:div w:id="230387342">
          <w:marLeft w:val="0"/>
          <w:marRight w:val="0"/>
          <w:marTop w:val="0"/>
          <w:marBottom w:val="0"/>
          <w:divBdr>
            <w:top w:val="none" w:sz="0" w:space="0" w:color="auto"/>
            <w:left w:val="none" w:sz="0" w:space="0" w:color="auto"/>
            <w:bottom w:val="none" w:sz="0" w:space="0" w:color="auto"/>
            <w:right w:val="none" w:sz="0" w:space="0" w:color="auto"/>
          </w:divBdr>
        </w:div>
        <w:div w:id="1506633131">
          <w:marLeft w:val="0"/>
          <w:marRight w:val="0"/>
          <w:marTop w:val="0"/>
          <w:marBottom w:val="0"/>
          <w:divBdr>
            <w:top w:val="none" w:sz="0" w:space="0" w:color="auto"/>
            <w:left w:val="none" w:sz="0" w:space="0" w:color="auto"/>
            <w:bottom w:val="none" w:sz="0" w:space="0" w:color="auto"/>
            <w:right w:val="none" w:sz="0" w:space="0" w:color="auto"/>
          </w:divBdr>
        </w:div>
      </w:divsChild>
    </w:div>
    <w:div w:id="290988813">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mailto:procurement@unfpa.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ukraine.office@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footer" Target="footer2.xml"/><Relationship Id="rId10" Type="http://schemas.openxmlformats.org/officeDocument/2006/relationships/hyperlink" Target="http://www.treasury.un.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http://www.treasury.un.org" TargetMode="External"/><Relationship Id="rId14" Type="http://schemas.openxmlformats.org/officeDocument/2006/relationships/hyperlink" Target="http://www.unfpa.org/about-procurement"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EA88701674D01B2B7615376CC557B"/>
        <w:category>
          <w:name w:val="General"/>
          <w:gallery w:val="placeholder"/>
        </w:category>
        <w:types>
          <w:type w:val="bbPlcHdr"/>
        </w:types>
        <w:behaviors>
          <w:behavior w:val="content"/>
        </w:behaviors>
        <w:guid w:val="{13A45036-00DD-47DC-8C7E-5445B76DE206}"/>
      </w:docPartPr>
      <w:docPartBody>
        <w:p w:rsidR="00212A7E" w:rsidRDefault="001E0BE9" w:rsidP="001E0BE9">
          <w:pPr>
            <w:pStyle w:val="46EEA88701674D01B2B7615376CC557B"/>
          </w:pPr>
          <w:r w:rsidRPr="004F557D">
            <w:rPr>
              <w:rStyle w:val="PlaceholderText"/>
            </w:rPr>
            <w:t>Click here to enter a date.</w:t>
          </w:r>
        </w:p>
      </w:docPartBody>
    </w:docPart>
    <w:docPart>
      <w:docPartPr>
        <w:name w:val="1D2DF28EE4CA41AF8DD98E383E615751"/>
        <w:category>
          <w:name w:val="General"/>
          <w:gallery w:val="placeholder"/>
        </w:category>
        <w:types>
          <w:type w:val="bbPlcHdr"/>
        </w:types>
        <w:behaviors>
          <w:behavior w:val="content"/>
        </w:behaviors>
        <w:guid w:val="{F0372AA8-9E07-478B-8556-849E1733EE60}"/>
      </w:docPartPr>
      <w:docPartBody>
        <w:p w:rsidR="00212A7E" w:rsidRDefault="001E0BE9" w:rsidP="001E0BE9">
          <w:pPr>
            <w:pStyle w:val="1D2DF28EE4CA41AF8DD98E383E615751"/>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743A"/>
    <w:rsid w:val="000540D2"/>
    <w:rsid w:val="00181C88"/>
    <w:rsid w:val="001C4F22"/>
    <w:rsid w:val="001E0BE9"/>
    <w:rsid w:val="001F1334"/>
    <w:rsid w:val="00212A7E"/>
    <w:rsid w:val="00283D0C"/>
    <w:rsid w:val="00317249"/>
    <w:rsid w:val="00324419"/>
    <w:rsid w:val="00341D22"/>
    <w:rsid w:val="003A35AF"/>
    <w:rsid w:val="00420212"/>
    <w:rsid w:val="00461EBE"/>
    <w:rsid w:val="004A1D65"/>
    <w:rsid w:val="004F7FB0"/>
    <w:rsid w:val="0066370F"/>
    <w:rsid w:val="00671ADF"/>
    <w:rsid w:val="00674800"/>
    <w:rsid w:val="006C3C31"/>
    <w:rsid w:val="006E3752"/>
    <w:rsid w:val="0078063F"/>
    <w:rsid w:val="007B3876"/>
    <w:rsid w:val="00802FD9"/>
    <w:rsid w:val="008274BB"/>
    <w:rsid w:val="008358E4"/>
    <w:rsid w:val="00844D40"/>
    <w:rsid w:val="008C636D"/>
    <w:rsid w:val="00933A3A"/>
    <w:rsid w:val="00935CB9"/>
    <w:rsid w:val="00981C92"/>
    <w:rsid w:val="009F7087"/>
    <w:rsid w:val="00A86F03"/>
    <w:rsid w:val="00B03A06"/>
    <w:rsid w:val="00B81814"/>
    <w:rsid w:val="00C72E52"/>
    <w:rsid w:val="00C87BF8"/>
    <w:rsid w:val="00D951F3"/>
    <w:rsid w:val="00DA49D6"/>
    <w:rsid w:val="00E05969"/>
    <w:rsid w:val="00F061EF"/>
    <w:rsid w:val="00F130FD"/>
    <w:rsid w:val="00F462FC"/>
    <w:rsid w:val="00FB1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0BE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63779B9CEAD94C578C1EC905011F7E51">
    <w:name w:val="63779B9CEAD94C578C1EC905011F7E51"/>
    <w:rsid w:val="001E0BE9"/>
    <w:pPr>
      <w:spacing w:after="160" w:line="259" w:lineRule="auto"/>
    </w:pPr>
    <w:rPr>
      <w:lang w:val="en-US" w:eastAsia="en-US"/>
    </w:rPr>
  </w:style>
  <w:style w:type="paragraph" w:customStyle="1" w:styleId="E47198316BFB4E2DAFCCE97225EEB34C">
    <w:name w:val="E47198316BFB4E2DAFCCE97225EEB34C"/>
    <w:rsid w:val="001E0BE9"/>
    <w:pPr>
      <w:spacing w:after="160" w:line="259" w:lineRule="auto"/>
    </w:pPr>
    <w:rPr>
      <w:lang w:val="en-US" w:eastAsia="en-US"/>
    </w:rPr>
  </w:style>
  <w:style w:type="paragraph" w:customStyle="1" w:styleId="83482510E8F142CA8DA35360326EAFDC">
    <w:name w:val="83482510E8F142CA8DA35360326EAFDC"/>
    <w:rsid w:val="001E0BE9"/>
    <w:pPr>
      <w:spacing w:after="160" w:line="259" w:lineRule="auto"/>
    </w:pPr>
    <w:rPr>
      <w:lang w:val="en-US" w:eastAsia="en-US"/>
    </w:rPr>
  </w:style>
  <w:style w:type="paragraph" w:customStyle="1" w:styleId="46EEA88701674D01B2B7615376CC557B">
    <w:name w:val="46EEA88701674D01B2B7615376CC557B"/>
    <w:rsid w:val="001E0BE9"/>
    <w:pPr>
      <w:spacing w:after="160" w:line="259" w:lineRule="auto"/>
    </w:pPr>
    <w:rPr>
      <w:lang w:val="en-US" w:eastAsia="en-US"/>
    </w:rPr>
  </w:style>
  <w:style w:type="paragraph" w:customStyle="1" w:styleId="7CD03408F3C04354A2D6D827AE8B3E8D">
    <w:name w:val="7CD03408F3C04354A2D6D827AE8B3E8D"/>
    <w:rsid w:val="001E0BE9"/>
    <w:pPr>
      <w:spacing w:after="160" w:line="259" w:lineRule="auto"/>
    </w:pPr>
    <w:rPr>
      <w:lang w:val="en-US" w:eastAsia="en-US"/>
    </w:rPr>
  </w:style>
  <w:style w:type="paragraph" w:customStyle="1" w:styleId="1D2DF28EE4CA41AF8DD98E383E615751">
    <w:name w:val="1D2DF28EE4CA41AF8DD98E383E615751"/>
    <w:rsid w:val="001E0BE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46F62-2BCB-43C1-997F-700C40CE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18043</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Nadiia Chygarskykh</cp:lastModifiedBy>
  <cp:revision>6</cp:revision>
  <cp:lastPrinted>2018-01-24T13:37:00Z</cp:lastPrinted>
  <dcterms:created xsi:type="dcterms:W3CDTF">2019-01-24T12:07:00Z</dcterms:created>
  <dcterms:modified xsi:type="dcterms:W3CDTF">2019-01-28T07:18:00Z</dcterms:modified>
</cp:coreProperties>
</file>